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F38C" w14:textId="4E63B801" w:rsidR="00D666DF" w:rsidRPr="00221278" w:rsidRDefault="00385022" w:rsidP="00376D54">
      <w:pPr>
        <w:jc w:val="center"/>
        <w:rPr>
          <w:rFonts w:cs="Arial"/>
          <w:b/>
          <w:bCs/>
          <w:sz w:val="22"/>
          <w:szCs w:val="22"/>
        </w:rPr>
      </w:pPr>
      <w:r w:rsidRPr="00221278">
        <w:rPr>
          <w:rFonts w:cs="Arial"/>
          <w:b/>
          <w:bCs/>
          <w:sz w:val="22"/>
          <w:szCs w:val="22"/>
        </w:rPr>
        <w:t>CHILD ASSAULT PREVENTION (CAP) PROJECT</w:t>
      </w:r>
    </w:p>
    <w:p w14:paraId="243C24C4" w14:textId="77777777" w:rsidR="00385022" w:rsidRPr="00221278" w:rsidRDefault="00385022" w:rsidP="00D80741">
      <w:pPr>
        <w:jc w:val="center"/>
        <w:rPr>
          <w:rFonts w:cs="Arial"/>
          <w:sz w:val="22"/>
          <w:szCs w:val="22"/>
        </w:rPr>
      </w:pPr>
      <w:r w:rsidRPr="00221278">
        <w:rPr>
          <w:rFonts w:cs="Arial"/>
          <w:sz w:val="22"/>
          <w:szCs w:val="22"/>
        </w:rPr>
        <w:t>122 Ridge Street, Suite B</w:t>
      </w:r>
      <w:r w:rsidR="00D80741" w:rsidRPr="00221278">
        <w:rPr>
          <w:rFonts w:cs="Arial"/>
          <w:sz w:val="22"/>
          <w:szCs w:val="22"/>
        </w:rPr>
        <w:t xml:space="preserve">. </w:t>
      </w:r>
      <w:r w:rsidRPr="00221278">
        <w:rPr>
          <w:rFonts w:cs="Arial"/>
          <w:sz w:val="22"/>
          <w:szCs w:val="22"/>
        </w:rPr>
        <w:t>Reno, NV  89501</w:t>
      </w:r>
    </w:p>
    <w:p w14:paraId="325B440D" w14:textId="77777777" w:rsidR="00385022" w:rsidRPr="00221278" w:rsidRDefault="00862D20" w:rsidP="00C76CBA">
      <w:pPr>
        <w:jc w:val="center"/>
        <w:rPr>
          <w:rFonts w:cs="Arial"/>
          <w:sz w:val="22"/>
          <w:szCs w:val="22"/>
        </w:rPr>
      </w:pPr>
      <w:r w:rsidRPr="00221278">
        <w:rPr>
          <w:rFonts w:cs="Arial"/>
          <w:sz w:val="22"/>
          <w:szCs w:val="22"/>
        </w:rPr>
        <w:t>Phone: (775) 348-</w:t>
      </w:r>
      <w:proofErr w:type="gramStart"/>
      <w:r w:rsidRPr="00221278">
        <w:rPr>
          <w:rFonts w:cs="Arial"/>
          <w:sz w:val="22"/>
          <w:szCs w:val="22"/>
        </w:rPr>
        <w:t xml:space="preserve">0600  </w:t>
      </w:r>
      <w:r w:rsidR="00385022" w:rsidRPr="00221278">
        <w:rPr>
          <w:rFonts w:cs="Arial"/>
          <w:sz w:val="22"/>
          <w:szCs w:val="22"/>
        </w:rPr>
        <w:t>email</w:t>
      </w:r>
      <w:proofErr w:type="gramEnd"/>
      <w:r w:rsidR="00385022" w:rsidRPr="00221278">
        <w:rPr>
          <w:rFonts w:cs="Arial"/>
          <w:sz w:val="22"/>
          <w:szCs w:val="22"/>
        </w:rPr>
        <w:t xml:space="preserve">: </w:t>
      </w:r>
      <w:hyperlink r:id="rId8" w:history="1">
        <w:r w:rsidRPr="00221278">
          <w:rPr>
            <w:rStyle w:val="Hyperlink"/>
            <w:rFonts w:cs="Arial"/>
            <w:sz w:val="22"/>
            <w:szCs w:val="22"/>
          </w:rPr>
          <w:t>admin@childassaultprevention.org</w:t>
        </w:r>
      </w:hyperlink>
    </w:p>
    <w:p w14:paraId="724E802F" w14:textId="77777777" w:rsidR="00C344E6" w:rsidRPr="00221278" w:rsidRDefault="00C344E6" w:rsidP="00C76CBA">
      <w:pPr>
        <w:jc w:val="center"/>
        <w:rPr>
          <w:rFonts w:cs="Arial"/>
          <w:sz w:val="22"/>
          <w:szCs w:val="22"/>
        </w:rPr>
      </w:pPr>
      <w:r w:rsidRPr="00221278">
        <w:rPr>
          <w:rFonts w:cs="Arial"/>
          <w:sz w:val="22"/>
          <w:szCs w:val="22"/>
        </w:rPr>
        <w:t>www.childassaultprevention.org</w:t>
      </w:r>
    </w:p>
    <w:p w14:paraId="489886A1" w14:textId="77777777" w:rsidR="00385022" w:rsidRDefault="00385022" w:rsidP="00C76CBA">
      <w:pPr>
        <w:jc w:val="center"/>
        <w:rPr>
          <w:rFonts w:cs="Arial"/>
          <w:sz w:val="28"/>
          <w:szCs w:val="28"/>
        </w:rPr>
      </w:pPr>
    </w:p>
    <w:p w14:paraId="0C5B8D46" w14:textId="2C131894" w:rsidR="00242353" w:rsidRPr="007E3991" w:rsidRDefault="00385022" w:rsidP="002C37F1">
      <w:pPr>
        <w:jc w:val="center"/>
        <w:rPr>
          <w:rFonts w:cs="Arial"/>
          <w:b/>
        </w:rPr>
      </w:pPr>
      <w:r w:rsidRPr="007E3991">
        <w:rPr>
          <w:rFonts w:cs="Arial"/>
          <w:b/>
        </w:rPr>
        <w:t>ANNUAL REPORT</w:t>
      </w:r>
      <w:r w:rsidR="002C37F1">
        <w:rPr>
          <w:rFonts w:cs="Arial"/>
          <w:b/>
        </w:rPr>
        <w:t xml:space="preserve"> – 202</w:t>
      </w:r>
      <w:r w:rsidR="005B40CD">
        <w:rPr>
          <w:rFonts w:cs="Arial"/>
          <w:b/>
        </w:rPr>
        <w:t>4-2025</w:t>
      </w:r>
    </w:p>
    <w:p w14:paraId="6A9073C2" w14:textId="77777777" w:rsidR="001B5EC8" w:rsidRDefault="001B5EC8" w:rsidP="00FD627D">
      <w:pPr>
        <w:tabs>
          <w:tab w:val="left" w:pos="2960"/>
        </w:tabs>
        <w:rPr>
          <w:rFonts w:cs="Arial"/>
          <w:sz w:val="22"/>
          <w:szCs w:val="22"/>
          <w:u w:val="single"/>
        </w:rPr>
      </w:pPr>
    </w:p>
    <w:p w14:paraId="2F47694F" w14:textId="2621679B" w:rsidR="00385022" w:rsidRPr="00F028D2" w:rsidRDefault="00385022" w:rsidP="001B5EC8">
      <w:pPr>
        <w:tabs>
          <w:tab w:val="left" w:pos="2960"/>
        </w:tabs>
        <w:jc w:val="center"/>
        <w:rPr>
          <w:rFonts w:cs="Arial"/>
          <w:sz w:val="22"/>
          <w:szCs w:val="22"/>
          <w:u w:val="single"/>
        </w:rPr>
      </w:pPr>
      <w:r w:rsidRPr="00F028D2">
        <w:rPr>
          <w:rFonts w:cs="Arial"/>
          <w:sz w:val="22"/>
          <w:szCs w:val="22"/>
          <w:u w:val="single"/>
        </w:rPr>
        <w:t>Mission Statement</w:t>
      </w:r>
    </w:p>
    <w:p w14:paraId="5DF358EB" w14:textId="77777777" w:rsidR="00681695" w:rsidRDefault="00681695" w:rsidP="001B5EC8">
      <w:pPr>
        <w:jc w:val="center"/>
        <w:rPr>
          <w:rFonts w:cs="Arial"/>
          <w:i/>
          <w:sz w:val="20"/>
          <w:szCs w:val="20"/>
        </w:rPr>
      </w:pPr>
    </w:p>
    <w:p w14:paraId="619FBBFC" w14:textId="5DFA53E0" w:rsidR="006C71B8" w:rsidRDefault="00450C31" w:rsidP="00ED6FE4">
      <w:pPr>
        <w:jc w:val="both"/>
        <w:rPr>
          <w:rFonts w:cs="Arial"/>
          <w:i/>
          <w:sz w:val="20"/>
          <w:szCs w:val="20"/>
        </w:rPr>
      </w:pPr>
      <w:r>
        <w:rPr>
          <w:rFonts w:cs="Arial"/>
          <w:i/>
          <w:sz w:val="20"/>
          <w:szCs w:val="20"/>
        </w:rPr>
        <w:t>Since 1984, The Child Assault Prevention (CAP) Project has empowered children to be “Safe, Strong and Free!”</w:t>
      </w:r>
      <w:r w:rsidR="00D81DCF">
        <w:rPr>
          <w:rFonts w:cs="Arial"/>
          <w:i/>
          <w:sz w:val="20"/>
          <w:szCs w:val="20"/>
        </w:rPr>
        <w:t xml:space="preserve"> </w:t>
      </w:r>
      <w:r>
        <w:rPr>
          <w:rFonts w:cs="Arial"/>
          <w:i/>
          <w:sz w:val="20"/>
          <w:szCs w:val="20"/>
        </w:rPr>
        <w:t xml:space="preserve">Through the presentation of interactive and engaging prevention programs that are designed to increase children’s safety from bullying, abuse and assault, CAP is committed to breaking the cycle of abuse in our community. </w:t>
      </w:r>
    </w:p>
    <w:p w14:paraId="7B80AD1E" w14:textId="77777777" w:rsidR="00630426" w:rsidRPr="008377C3" w:rsidRDefault="00630426" w:rsidP="00ED6FE4">
      <w:pPr>
        <w:jc w:val="both"/>
        <w:rPr>
          <w:rFonts w:cs="Arial"/>
          <w:i/>
          <w:sz w:val="20"/>
          <w:szCs w:val="20"/>
        </w:rPr>
      </w:pPr>
    </w:p>
    <w:p w14:paraId="1D250B83" w14:textId="00BA7F06" w:rsidR="00E11C8F" w:rsidRPr="00221278" w:rsidRDefault="009F4372" w:rsidP="00E11C8F">
      <w:pPr>
        <w:rPr>
          <w:sz w:val="20"/>
          <w:szCs w:val="20"/>
        </w:rPr>
      </w:pPr>
      <w:r w:rsidRPr="00221278">
        <w:rPr>
          <w:sz w:val="20"/>
          <w:szCs w:val="20"/>
        </w:rPr>
        <w:t xml:space="preserve">July </w:t>
      </w:r>
      <w:r w:rsidR="00D55EE2">
        <w:rPr>
          <w:sz w:val="20"/>
          <w:szCs w:val="20"/>
        </w:rPr>
        <w:t>1, 2025</w:t>
      </w:r>
    </w:p>
    <w:p w14:paraId="31376227" w14:textId="77777777" w:rsidR="00E11C8F" w:rsidRPr="00221278" w:rsidRDefault="00E11C8F" w:rsidP="00E11C8F">
      <w:pPr>
        <w:rPr>
          <w:sz w:val="20"/>
          <w:szCs w:val="20"/>
        </w:rPr>
      </w:pPr>
    </w:p>
    <w:p w14:paraId="34BD4989" w14:textId="34E64070" w:rsidR="00E11C8F" w:rsidRDefault="006C655C" w:rsidP="00E11C8F">
      <w:pPr>
        <w:contextualSpacing/>
        <w:rPr>
          <w:sz w:val="22"/>
          <w:szCs w:val="22"/>
        </w:rPr>
      </w:pPr>
      <w:r w:rsidRPr="00D32908">
        <w:rPr>
          <w:sz w:val="22"/>
          <w:szCs w:val="22"/>
        </w:rPr>
        <w:t>To the friends</w:t>
      </w:r>
      <w:r w:rsidR="00E11C8F" w:rsidRPr="00D32908">
        <w:rPr>
          <w:sz w:val="22"/>
          <w:szCs w:val="22"/>
        </w:rPr>
        <w:t>,</w:t>
      </w:r>
      <w:r w:rsidRPr="00D32908">
        <w:rPr>
          <w:sz w:val="22"/>
          <w:szCs w:val="22"/>
        </w:rPr>
        <w:t xml:space="preserve"> family, and supporters of the Child Assault Prevention </w:t>
      </w:r>
      <w:r w:rsidR="003B134F">
        <w:rPr>
          <w:sz w:val="22"/>
          <w:szCs w:val="22"/>
        </w:rPr>
        <w:t xml:space="preserve">(CAP) </w:t>
      </w:r>
      <w:r w:rsidRPr="00D32908">
        <w:rPr>
          <w:sz w:val="22"/>
          <w:szCs w:val="22"/>
        </w:rPr>
        <w:t>Project,</w:t>
      </w:r>
    </w:p>
    <w:p w14:paraId="45D8CDA1" w14:textId="77777777" w:rsidR="00681695" w:rsidRDefault="00681695" w:rsidP="00E11C8F">
      <w:pPr>
        <w:contextualSpacing/>
        <w:rPr>
          <w:sz w:val="22"/>
          <w:szCs w:val="22"/>
        </w:rPr>
      </w:pPr>
    </w:p>
    <w:p w14:paraId="4C30C677" w14:textId="6DF2EE6F" w:rsidR="00681695" w:rsidRPr="00D32908" w:rsidRDefault="00681695" w:rsidP="00E11C8F">
      <w:pPr>
        <w:contextualSpacing/>
        <w:rPr>
          <w:sz w:val="22"/>
          <w:szCs w:val="22"/>
        </w:rPr>
      </w:pPr>
      <w:r>
        <w:rPr>
          <w:sz w:val="22"/>
          <w:szCs w:val="22"/>
        </w:rPr>
        <w:tab/>
        <w:t xml:space="preserve">As the last school bell rings and the children head out to enjoy the summer, CAP </w:t>
      </w:r>
      <w:r w:rsidR="007165ED">
        <w:rPr>
          <w:sz w:val="22"/>
          <w:szCs w:val="22"/>
        </w:rPr>
        <w:t xml:space="preserve">enjoys the wonderful opportunity to </w:t>
      </w:r>
      <w:r>
        <w:rPr>
          <w:sz w:val="22"/>
          <w:szCs w:val="22"/>
        </w:rPr>
        <w:t>look</w:t>
      </w:r>
      <w:r w:rsidR="007165ED">
        <w:rPr>
          <w:sz w:val="22"/>
          <w:szCs w:val="22"/>
        </w:rPr>
        <w:t xml:space="preserve"> back </w:t>
      </w:r>
      <w:r>
        <w:rPr>
          <w:sz w:val="22"/>
          <w:szCs w:val="22"/>
        </w:rPr>
        <w:t xml:space="preserve">at the entire school year </w:t>
      </w:r>
      <w:r w:rsidR="007165ED">
        <w:rPr>
          <w:sz w:val="22"/>
          <w:szCs w:val="22"/>
        </w:rPr>
        <w:t>and reflect on everything that we brought to the children as well as everything that we learned from them! To us, it’s more that just data and statistics</w:t>
      </w:r>
      <w:r w:rsidR="00D8495D">
        <w:rPr>
          <w:sz w:val="22"/>
          <w:szCs w:val="22"/>
        </w:rPr>
        <w:t>. I</w:t>
      </w:r>
      <w:r w:rsidR="007165ED">
        <w:rPr>
          <w:sz w:val="22"/>
          <w:szCs w:val="22"/>
        </w:rPr>
        <w:t xml:space="preserve">t’s knowing that </w:t>
      </w:r>
      <w:r w:rsidR="00D8495D">
        <w:rPr>
          <w:sz w:val="22"/>
          <w:szCs w:val="22"/>
        </w:rPr>
        <w:t>we’ve empowered each child to be safe!</w:t>
      </w:r>
      <w:r w:rsidR="007165ED">
        <w:rPr>
          <w:sz w:val="22"/>
          <w:szCs w:val="22"/>
        </w:rPr>
        <w:t xml:space="preserve"> </w:t>
      </w:r>
    </w:p>
    <w:p w14:paraId="4E86051F" w14:textId="77777777" w:rsidR="006C655C" w:rsidRPr="00D32908" w:rsidRDefault="006C655C" w:rsidP="00E11C8F">
      <w:pPr>
        <w:contextualSpacing/>
        <w:rPr>
          <w:sz w:val="22"/>
          <w:szCs w:val="22"/>
        </w:rPr>
      </w:pPr>
    </w:p>
    <w:p w14:paraId="17C1540B" w14:textId="6FEE3F3B" w:rsidR="00D8495D" w:rsidRPr="00D8495D" w:rsidRDefault="00B94007" w:rsidP="00D8495D">
      <w:pPr>
        <w:ind w:firstLine="720"/>
        <w:contextualSpacing/>
        <w:rPr>
          <w:sz w:val="22"/>
          <w:szCs w:val="22"/>
        </w:rPr>
      </w:pPr>
      <w:r w:rsidRPr="00D8495D">
        <w:rPr>
          <w:sz w:val="22"/>
          <w:szCs w:val="22"/>
        </w:rPr>
        <w:t xml:space="preserve">The </w:t>
      </w:r>
      <w:r w:rsidR="006C655C" w:rsidRPr="00D8495D">
        <w:rPr>
          <w:sz w:val="22"/>
          <w:szCs w:val="22"/>
        </w:rPr>
        <w:t xml:space="preserve">Child Assault Prevention (CAP) </w:t>
      </w:r>
      <w:r w:rsidRPr="00D8495D">
        <w:rPr>
          <w:sz w:val="22"/>
          <w:szCs w:val="22"/>
        </w:rPr>
        <w:t xml:space="preserve">Project </w:t>
      </w:r>
      <w:r w:rsidR="006C655C" w:rsidRPr="00D8495D">
        <w:rPr>
          <w:sz w:val="22"/>
          <w:szCs w:val="22"/>
        </w:rPr>
        <w:t>has been working diligently to empower children</w:t>
      </w:r>
      <w:r w:rsidRPr="00D8495D">
        <w:rPr>
          <w:sz w:val="22"/>
          <w:szCs w:val="22"/>
        </w:rPr>
        <w:t xml:space="preserve"> </w:t>
      </w:r>
      <w:r w:rsidR="00E90F8D" w:rsidRPr="00D8495D">
        <w:rPr>
          <w:sz w:val="22"/>
          <w:szCs w:val="22"/>
        </w:rPr>
        <w:t xml:space="preserve">to be safe </w:t>
      </w:r>
      <w:r w:rsidR="00B904DA" w:rsidRPr="00D8495D">
        <w:rPr>
          <w:sz w:val="22"/>
          <w:szCs w:val="22"/>
        </w:rPr>
        <w:t>f</w:t>
      </w:r>
      <w:r w:rsidRPr="00D8495D">
        <w:rPr>
          <w:sz w:val="22"/>
          <w:szCs w:val="22"/>
        </w:rPr>
        <w:t xml:space="preserve">or 40 years. </w:t>
      </w:r>
      <w:r w:rsidR="00D8495D" w:rsidRPr="00D8495D">
        <w:rPr>
          <w:sz w:val="22"/>
          <w:szCs w:val="22"/>
        </w:rPr>
        <w:t xml:space="preserve">This annual report shares the data, statistics and outcomes of the questionnaires and testing that we did throughout 2024-2025. The tables, charts and graphs reflect the impact of our program.  While these tools show our program’s success in numbers, there are not enough words to express the gratitude and appreciation CAP has for the incredible counselors, teachers, and principals who welcome us into their schools with open arms. Due to the tireless work of the educators in Northern Nevada, we were able to provide 470 workshops to elementary schools in Churchill, Lyon, </w:t>
      </w:r>
      <w:proofErr w:type="spellStart"/>
      <w:r w:rsidR="00D8495D" w:rsidRPr="00D8495D">
        <w:rPr>
          <w:sz w:val="22"/>
          <w:szCs w:val="22"/>
        </w:rPr>
        <w:t>Storey</w:t>
      </w:r>
      <w:proofErr w:type="spellEnd"/>
      <w:r w:rsidR="00D8495D" w:rsidRPr="00D8495D">
        <w:rPr>
          <w:sz w:val="22"/>
          <w:szCs w:val="22"/>
        </w:rPr>
        <w:t>, and Washoe County. As a result of these workshops, 576 students were empowered to talk about and seek help for their individual circumstances.</w:t>
      </w:r>
    </w:p>
    <w:p w14:paraId="6F79C84C" w14:textId="6EC1EDBB" w:rsidR="006C655C" w:rsidRPr="00D55EE2" w:rsidRDefault="006C655C" w:rsidP="00D8495D">
      <w:pPr>
        <w:ind w:firstLine="720"/>
        <w:contextualSpacing/>
        <w:rPr>
          <w:sz w:val="22"/>
          <w:szCs w:val="22"/>
          <w:highlight w:val="yellow"/>
        </w:rPr>
      </w:pPr>
    </w:p>
    <w:p w14:paraId="65402AC1" w14:textId="0E3ADC2D" w:rsidR="00AD6D60" w:rsidRPr="00D8495D" w:rsidRDefault="00AF7CE6" w:rsidP="00D8495D">
      <w:pPr>
        <w:ind w:firstLine="720"/>
        <w:contextualSpacing/>
        <w:rPr>
          <w:sz w:val="22"/>
          <w:szCs w:val="22"/>
        </w:rPr>
      </w:pPr>
      <w:r w:rsidRPr="00D8495D">
        <w:rPr>
          <w:sz w:val="22"/>
          <w:szCs w:val="22"/>
        </w:rPr>
        <w:t xml:space="preserve">The </w:t>
      </w:r>
      <w:r w:rsidR="002973D6" w:rsidRPr="00D8495D">
        <w:rPr>
          <w:sz w:val="22"/>
          <w:szCs w:val="22"/>
        </w:rPr>
        <w:t xml:space="preserve">CAP </w:t>
      </w:r>
      <w:r w:rsidRPr="00D8495D">
        <w:rPr>
          <w:sz w:val="22"/>
          <w:szCs w:val="22"/>
        </w:rPr>
        <w:t xml:space="preserve">Workshop Facilitators are the </w:t>
      </w:r>
      <w:r w:rsidR="001127E9" w:rsidRPr="00D8495D">
        <w:rPr>
          <w:sz w:val="22"/>
          <w:szCs w:val="22"/>
        </w:rPr>
        <w:t xml:space="preserve">heart and soul of </w:t>
      </w:r>
      <w:r w:rsidR="00F200F5" w:rsidRPr="00D8495D">
        <w:rPr>
          <w:sz w:val="22"/>
          <w:szCs w:val="22"/>
        </w:rPr>
        <w:t>our program.</w:t>
      </w:r>
      <w:r w:rsidR="001127E9" w:rsidRPr="00D8495D">
        <w:rPr>
          <w:sz w:val="22"/>
          <w:szCs w:val="22"/>
        </w:rPr>
        <w:t xml:space="preserve"> </w:t>
      </w:r>
      <w:r w:rsidR="0084636B" w:rsidRPr="00D8495D">
        <w:rPr>
          <w:sz w:val="22"/>
          <w:szCs w:val="22"/>
        </w:rPr>
        <w:t xml:space="preserve">In </w:t>
      </w:r>
      <w:r w:rsidR="00142D27" w:rsidRPr="00D8495D">
        <w:rPr>
          <w:sz w:val="22"/>
          <w:szCs w:val="22"/>
        </w:rPr>
        <w:t>the duration of a single workshop</w:t>
      </w:r>
      <w:r w:rsidR="00CD7A05" w:rsidRPr="00D8495D">
        <w:rPr>
          <w:sz w:val="22"/>
          <w:szCs w:val="22"/>
        </w:rPr>
        <w:t>,</w:t>
      </w:r>
      <w:r w:rsidR="0084636B" w:rsidRPr="00D8495D">
        <w:rPr>
          <w:sz w:val="22"/>
          <w:szCs w:val="22"/>
        </w:rPr>
        <w:t xml:space="preserve"> t</w:t>
      </w:r>
      <w:r w:rsidR="001A639F" w:rsidRPr="00D8495D">
        <w:rPr>
          <w:sz w:val="22"/>
          <w:szCs w:val="22"/>
        </w:rPr>
        <w:t>hey are able to build connections with the students</w:t>
      </w:r>
      <w:r w:rsidR="00BD403F" w:rsidRPr="00D8495D">
        <w:rPr>
          <w:sz w:val="22"/>
          <w:szCs w:val="22"/>
        </w:rPr>
        <w:t xml:space="preserve"> and school staff </w:t>
      </w:r>
      <w:r w:rsidR="0084636B" w:rsidRPr="00D8495D">
        <w:rPr>
          <w:sz w:val="22"/>
          <w:szCs w:val="22"/>
        </w:rPr>
        <w:t xml:space="preserve">that </w:t>
      </w:r>
      <w:r w:rsidR="00AA534A" w:rsidRPr="00D8495D">
        <w:rPr>
          <w:sz w:val="22"/>
          <w:szCs w:val="22"/>
        </w:rPr>
        <w:t xml:space="preserve">can </w:t>
      </w:r>
      <w:r w:rsidR="0084636B" w:rsidRPr="00D8495D">
        <w:rPr>
          <w:sz w:val="22"/>
          <w:szCs w:val="22"/>
        </w:rPr>
        <w:t xml:space="preserve">last a lifetime. </w:t>
      </w:r>
      <w:r w:rsidR="00E33652" w:rsidRPr="00D8495D">
        <w:rPr>
          <w:sz w:val="22"/>
          <w:szCs w:val="22"/>
        </w:rPr>
        <w:t>T</w:t>
      </w:r>
      <w:r w:rsidR="00FC66AA" w:rsidRPr="00D8495D">
        <w:rPr>
          <w:sz w:val="22"/>
          <w:szCs w:val="22"/>
        </w:rPr>
        <w:t xml:space="preserve">hanks to the wonderful work of our </w:t>
      </w:r>
      <w:r w:rsidR="00772ED7">
        <w:rPr>
          <w:sz w:val="22"/>
          <w:szCs w:val="22"/>
        </w:rPr>
        <w:t>F</w:t>
      </w:r>
      <w:r w:rsidR="00FC66AA" w:rsidRPr="00D8495D">
        <w:rPr>
          <w:sz w:val="22"/>
          <w:szCs w:val="22"/>
        </w:rPr>
        <w:t>acilitators, CAP has received a 98.</w:t>
      </w:r>
      <w:r w:rsidR="00D8495D">
        <w:rPr>
          <w:sz w:val="22"/>
          <w:szCs w:val="22"/>
        </w:rPr>
        <w:t>66</w:t>
      </w:r>
      <w:r w:rsidR="00FC66AA" w:rsidRPr="00D8495D">
        <w:rPr>
          <w:sz w:val="22"/>
          <w:szCs w:val="22"/>
        </w:rPr>
        <w:t xml:space="preserve">% satisfaction rate from </w:t>
      </w:r>
      <w:r w:rsidR="008377C3" w:rsidRPr="00D8495D">
        <w:rPr>
          <w:sz w:val="22"/>
          <w:szCs w:val="22"/>
        </w:rPr>
        <w:t xml:space="preserve">adults </w:t>
      </w:r>
      <w:r w:rsidR="005B627B" w:rsidRPr="00D8495D">
        <w:rPr>
          <w:sz w:val="22"/>
          <w:szCs w:val="22"/>
        </w:rPr>
        <w:t>who</w:t>
      </w:r>
      <w:r w:rsidR="008377C3" w:rsidRPr="00D8495D">
        <w:rPr>
          <w:sz w:val="22"/>
          <w:szCs w:val="22"/>
        </w:rPr>
        <w:t xml:space="preserve"> have viewed </w:t>
      </w:r>
      <w:r w:rsidR="005B627B" w:rsidRPr="00D8495D">
        <w:rPr>
          <w:sz w:val="22"/>
          <w:szCs w:val="22"/>
        </w:rPr>
        <w:t>our presentation</w:t>
      </w:r>
      <w:r w:rsidR="008377C3" w:rsidRPr="00D8495D">
        <w:rPr>
          <w:sz w:val="22"/>
          <w:szCs w:val="22"/>
        </w:rPr>
        <w:t xml:space="preserve">. </w:t>
      </w:r>
      <w:r w:rsidR="00224B10" w:rsidRPr="00D8495D">
        <w:rPr>
          <w:sz w:val="22"/>
          <w:szCs w:val="22"/>
        </w:rPr>
        <w:t xml:space="preserve">Some of the comments they shared with us </w:t>
      </w:r>
      <w:r w:rsidR="00AD6D60" w:rsidRPr="00D8495D">
        <w:rPr>
          <w:sz w:val="22"/>
          <w:szCs w:val="22"/>
        </w:rPr>
        <w:t>appear throughout this report.</w:t>
      </w:r>
    </w:p>
    <w:p w14:paraId="6465E620" w14:textId="77777777" w:rsidR="00AD6D60" w:rsidRPr="00D8495D" w:rsidRDefault="00AD6D60" w:rsidP="00D32908">
      <w:pPr>
        <w:ind w:firstLine="720"/>
        <w:contextualSpacing/>
        <w:rPr>
          <w:sz w:val="22"/>
          <w:szCs w:val="22"/>
        </w:rPr>
      </w:pPr>
    </w:p>
    <w:p w14:paraId="7BFF71F9" w14:textId="59D2C17C" w:rsidR="00A9349D" w:rsidRPr="00D8495D" w:rsidRDefault="006164BD" w:rsidP="00B12FFA">
      <w:pPr>
        <w:ind w:firstLine="720"/>
        <w:contextualSpacing/>
        <w:rPr>
          <w:sz w:val="22"/>
          <w:szCs w:val="22"/>
        </w:rPr>
      </w:pPr>
      <w:r w:rsidRPr="00D8495D">
        <w:rPr>
          <w:sz w:val="22"/>
          <w:szCs w:val="22"/>
        </w:rPr>
        <w:t xml:space="preserve">The generous support that we received from our </w:t>
      </w:r>
      <w:r w:rsidR="00B75B9D" w:rsidRPr="00D8495D">
        <w:rPr>
          <w:sz w:val="22"/>
          <w:szCs w:val="22"/>
        </w:rPr>
        <w:t xml:space="preserve">community in </w:t>
      </w:r>
      <w:r w:rsidR="00E4395E" w:rsidRPr="00D8495D">
        <w:rPr>
          <w:sz w:val="22"/>
          <w:szCs w:val="22"/>
        </w:rPr>
        <w:t>2024-2025</w:t>
      </w:r>
      <w:r w:rsidR="00A36D46" w:rsidRPr="00D8495D">
        <w:rPr>
          <w:sz w:val="22"/>
          <w:szCs w:val="22"/>
        </w:rPr>
        <w:t xml:space="preserve"> helped us </w:t>
      </w:r>
      <w:r w:rsidR="00F32F1F" w:rsidRPr="00D8495D">
        <w:rPr>
          <w:sz w:val="22"/>
          <w:szCs w:val="22"/>
        </w:rPr>
        <w:t xml:space="preserve">to reach out to over </w:t>
      </w:r>
      <w:r w:rsidR="00D8495D" w:rsidRPr="00D8495D">
        <w:rPr>
          <w:sz w:val="22"/>
          <w:szCs w:val="22"/>
        </w:rPr>
        <w:t>8,995</w:t>
      </w:r>
      <w:r w:rsidR="00F32F1F" w:rsidRPr="00D8495D">
        <w:rPr>
          <w:sz w:val="22"/>
          <w:szCs w:val="22"/>
        </w:rPr>
        <w:t xml:space="preserve"> students</w:t>
      </w:r>
      <w:r w:rsidR="00E1022A" w:rsidRPr="00D8495D">
        <w:rPr>
          <w:sz w:val="22"/>
          <w:szCs w:val="22"/>
        </w:rPr>
        <w:t xml:space="preserve">. </w:t>
      </w:r>
      <w:r w:rsidR="004A60A1" w:rsidRPr="00D8495D">
        <w:rPr>
          <w:sz w:val="22"/>
          <w:szCs w:val="22"/>
        </w:rPr>
        <w:t xml:space="preserve">The grants and contributions we </w:t>
      </w:r>
      <w:r w:rsidR="00376C53" w:rsidRPr="00D8495D">
        <w:rPr>
          <w:sz w:val="22"/>
          <w:szCs w:val="22"/>
        </w:rPr>
        <w:t xml:space="preserve">received also helped us </w:t>
      </w:r>
      <w:r w:rsidR="00376A64" w:rsidRPr="00D8495D">
        <w:rPr>
          <w:sz w:val="22"/>
          <w:szCs w:val="22"/>
        </w:rPr>
        <w:t xml:space="preserve">develop new strategies and </w:t>
      </w:r>
      <w:r w:rsidR="00412E4F" w:rsidRPr="00D8495D">
        <w:rPr>
          <w:sz w:val="22"/>
          <w:szCs w:val="22"/>
        </w:rPr>
        <w:t xml:space="preserve">outreach endeavors that will </w:t>
      </w:r>
      <w:r w:rsidR="007E54FE" w:rsidRPr="00D8495D">
        <w:rPr>
          <w:sz w:val="22"/>
          <w:szCs w:val="22"/>
        </w:rPr>
        <w:t>encourage new relationships with private and charter schools in our communi</w:t>
      </w:r>
      <w:r w:rsidR="006A15F5" w:rsidRPr="00D8495D">
        <w:rPr>
          <w:sz w:val="22"/>
          <w:szCs w:val="22"/>
        </w:rPr>
        <w:t>ty.</w:t>
      </w:r>
      <w:r w:rsidR="00B12FFA" w:rsidRPr="00D8495D">
        <w:rPr>
          <w:sz w:val="22"/>
          <w:szCs w:val="22"/>
        </w:rPr>
        <w:t xml:space="preserve">  </w:t>
      </w:r>
      <w:r w:rsidR="00A9349D" w:rsidRPr="00D8495D">
        <w:rPr>
          <w:sz w:val="22"/>
          <w:szCs w:val="22"/>
        </w:rPr>
        <w:t xml:space="preserve">We all </w:t>
      </w:r>
      <w:r w:rsidR="00B91E2F" w:rsidRPr="00D8495D">
        <w:rPr>
          <w:sz w:val="22"/>
          <w:szCs w:val="22"/>
        </w:rPr>
        <w:t xml:space="preserve">know that it takes a village to raise </w:t>
      </w:r>
      <w:r w:rsidR="00076066" w:rsidRPr="00D8495D">
        <w:rPr>
          <w:sz w:val="22"/>
          <w:szCs w:val="22"/>
        </w:rPr>
        <w:t xml:space="preserve">children and all of us </w:t>
      </w:r>
      <w:r w:rsidR="00A9349D" w:rsidRPr="00D8495D">
        <w:rPr>
          <w:sz w:val="22"/>
          <w:szCs w:val="22"/>
        </w:rPr>
        <w:t xml:space="preserve">at CAP are thankful </w:t>
      </w:r>
      <w:r w:rsidR="0032111A" w:rsidRPr="00D8495D">
        <w:rPr>
          <w:sz w:val="22"/>
          <w:szCs w:val="22"/>
        </w:rPr>
        <w:t xml:space="preserve">for </w:t>
      </w:r>
      <w:r w:rsidR="00A87AD3" w:rsidRPr="00D8495D">
        <w:rPr>
          <w:sz w:val="22"/>
          <w:szCs w:val="22"/>
        </w:rPr>
        <w:t xml:space="preserve">our </w:t>
      </w:r>
      <w:r w:rsidR="00850297" w:rsidRPr="00D8495D">
        <w:rPr>
          <w:sz w:val="22"/>
          <w:szCs w:val="22"/>
        </w:rPr>
        <w:t xml:space="preserve">“village” that </w:t>
      </w:r>
      <w:r w:rsidR="000A3DB8" w:rsidRPr="00D8495D">
        <w:rPr>
          <w:sz w:val="22"/>
          <w:szCs w:val="22"/>
        </w:rPr>
        <w:t xml:space="preserve">continues to encourage and support us and </w:t>
      </w:r>
      <w:r w:rsidR="008B6269" w:rsidRPr="00D8495D">
        <w:rPr>
          <w:sz w:val="22"/>
          <w:szCs w:val="22"/>
        </w:rPr>
        <w:t>continue</w:t>
      </w:r>
      <w:r w:rsidR="00B91775" w:rsidRPr="00D8495D">
        <w:rPr>
          <w:sz w:val="22"/>
          <w:szCs w:val="22"/>
        </w:rPr>
        <w:t>s to</w:t>
      </w:r>
      <w:r w:rsidR="008B6269" w:rsidRPr="00D8495D">
        <w:rPr>
          <w:sz w:val="22"/>
          <w:szCs w:val="22"/>
        </w:rPr>
        <w:t xml:space="preserve"> </w:t>
      </w:r>
      <w:r w:rsidR="007E3991" w:rsidRPr="00D8495D">
        <w:rPr>
          <w:sz w:val="22"/>
          <w:szCs w:val="22"/>
        </w:rPr>
        <w:t>help</w:t>
      </w:r>
      <w:r w:rsidR="000362DF" w:rsidRPr="00D8495D">
        <w:rPr>
          <w:sz w:val="22"/>
          <w:szCs w:val="22"/>
        </w:rPr>
        <w:t xml:space="preserve"> </w:t>
      </w:r>
      <w:r w:rsidR="008B6269" w:rsidRPr="00D8495D">
        <w:rPr>
          <w:sz w:val="22"/>
          <w:szCs w:val="22"/>
        </w:rPr>
        <w:t>empow</w:t>
      </w:r>
      <w:r w:rsidR="00A87AD3" w:rsidRPr="00D8495D">
        <w:rPr>
          <w:sz w:val="22"/>
          <w:szCs w:val="22"/>
        </w:rPr>
        <w:t>er</w:t>
      </w:r>
      <w:r w:rsidR="008B6269" w:rsidRPr="00D8495D">
        <w:rPr>
          <w:sz w:val="22"/>
          <w:szCs w:val="22"/>
        </w:rPr>
        <w:t xml:space="preserve"> children to be “Safe, Strong, and Free” from abuse</w:t>
      </w:r>
      <w:r w:rsidR="007E3991" w:rsidRPr="00D8495D">
        <w:rPr>
          <w:sz w:val="22"/>
          <w:szCs w:val="22"/>
        </w:rPr>
        <w:t xml:space="preserve"> and assault.</w:t>
      </w:r>
    </w:p>
    <w:p w14:paraId="5FA1C184" w14:textId="77777777" w:rsidR="00B01664" w:rsidRPr="00D55EE2" w:rsidRDefault="00B01664" w:rsidP="00E11C8F">
      <w:pPr>
        <w:contextualSpacing/>
        <w:rPr>
          <w:sz w:val="22"/>
          <w:szCs w:val="22"/>
          <w:highlight w:val="yellow"/>
        </w:rPr>
      </w:pPr>
    </w:p>
    <w:p w14:paraId="7A859A75" w14:textId="77777777" w:rsidR="000B659C" w:rsidRDefault="000B659C" w:rsidP="002C37F1">
      <w:pPr>
        <w:contextualSpacing/>
        <w:rPr>
          <w:sz w:val="22"/>
          <w:szCs w:val="22"/>
          <w:highlight w:val="yellow"/>
        </w:rPr>
      </w:pPr>
    </w:p>
    <w:p w14:paraId="0F1F0CE7" w14:textId="4D02ABCC" w:rsidR="00E33031" w:rsidRDefault="00E11C8F" w:rsidP="002C37F1">
      <w:pPr>
        <w:contextualSpacing/>
        <w:rPr>
          <w:sz w:val="22"/>
          <w:szCs w:val="22"/>
        </w:rPr>
      </w:pPr>
      <w:r w:rsidRPr="000B659C">
        <w:rPr>
          <w:sz w:val="22"/>
          <w:szCs w:val="22"/>
        </w:rPr>
        <w:t>Best regards</w:t>
      </w:r>
      <w:r w:rsidR="00F328F5" w:rsidRPr="000B659C">
        <w:rPr>
          <w:sz w:val="22"/>
          <w:szCs w:val="22"/>
        </w:rPr>
        <w:t>,</w:t>
      </w:r>
    </w:p>
    <w:p w14:paraId="394E189E" w14:textId="77777777" w:rsidR="000B659C" w:rsidRPr="000B659C" w:rsidRDefault="000B659C" w:rsidP="002C37F1">
      <w:pPr>
        <w:contextualSpacing/>
        <w:rPr>
          <w:sz w:val="22"/>
          <w:szCs w:val="22"/>
        </w:rPr>
      </w:pPr>
    </w:p>
    <w:p w14:paraId="3A57E245" w14:textId="08506428" w:rsidR="002C37F1" w:rsidRPr="00E33031" w:rsidRDefault="00E11C8F" w:rsidP="002C37F1">
      <w:pPr>
        <w:contextualSpacing/>
        <w:rPr>
          <w:sz w:val="22"/>
          <w:szCs w:val="22"/>
        </w:rPr>
      </w:pPr>
      <w:r w:rsidRPr="000B659C">
        <w:rPr>
          <w:sz w:val="22"/>
          <w:szCs w:val="22"/>
        </w:rPr>
        <w:t>Rebecca LeBeau, Executive Director</w:t>
      </w:r>
    </w:p>
    <w:p w14:paraId="4D3B4CA7" w14:textId="77777777" w:rsidR="00E33031" w:rsidRDefault="00E33031" w:rsidP="00AF0629">
      <w:pPr>
        <w:contextualSpacing/>
        <w:jc w:val="center"/>
        <w:rPr>
          <w:b/>
          <w:sz w:val="22"/>
          <w:szCs w:val="22"/>
        </w:rPr>
      </w:pPr>
    </w:p>
    <w:p w14:paraId="4C79F33A" w14:textId="77777777" w:rsidR="000B659C" w:rsidRDefault="000B659C" w:rsidP="00AF0629">
      <w:pPr>
        <w:contextualSpacing/>
        <w:jc w:val="center"/>
        <w:rPr>
          <w:b/>
          <w:sz w:val="22"/>
          <w:szCs w:val="22"/>
        </w:rPr>
      </w:pPr>
    </w:p>
    <w:p w14:paraId="21E0C1CD" w14:textId="24578444" w:rsidR="00B9779C" w:rsidRDefault="00AF0629" w:rsidP="00AF0629">
      <w:pPr>
        <w:contextualSpacing/>
        <w:jc w:val="center"/>
        <w:rPr>
          <w:b/>
          <w:sz w:val="22"/>
          <w:szCs w:val="22"/>
        </w:rPr>
      </w:pPr>
      <w:r>
        <w:rPr>
          <w:b/>
          <w:sz w:val="22"/>
          <w:szCs w:val="22"/>
        </w:rPr>
        <w:lastRenderedPageBreak/>
        <w:t>CHILD ASSAULT PREVENTION (CAP) PROJECT</w:t>
      </w:r>
    </w:p>
    <w:p w14:paraId="0582A516" w14:textId="12A2E5B5" w:rsidR="00AF0629" w:rsidRDefault="00AF0629" w:rsidP="00AF0629">
      <w:pPr>
        <w:contextualSpacing/>
        <w:jc w:val="center"/>
        <w:rPr>
          <w:b/>
          <w:sz w:val="22"/>
          <w:szCs w:val="22"/>
        </w:rPr>
      </w:pPr>
      <w:r>
        <w:rPr>
          <w:b/>
          <w:sz w:val="22"/>
          <w:szCs w:val="22"/>
        </w:rPr>
        <w:t>FY 202</w:t>
      </w:r>
      <w:r w:rsidR="00D55EE2">
        <w:rPr>
          <w:b/>
          <w:sz w:val="22"/>
          <w:szCs w:val="22"/>
        </w:rPr>
        <w:t>4-2025</w:t>
      </w:r>
      <w:r>
        <w:rPr>
          <w:b/>
          <w:sz w:val="22"/>
          <w:szCs w:val="22"/>
        </w:rPr>
        <w:t xml:space="preserve"> – ANNUAL REPORT</w:t>
      </w:r>
    </w:p>
    <w:p w14:paraId="54359556" w14:textId="0C02E121" w:rsidR="00AF0629" w:rsidRDefault="00AF0629" w:rsidP="00AF0629">
      <w:pPr>
        <w:contextualSpacing/>
        <w:jc w:val="center"/>
        <w:rPr>
          <w:b/>
          <w:sz w:val="22"/>
          <w:szCs w:val="22"/>
        </w:rPr>
      </w:pPr>
    </w:p>
    <w:p w14:paraId="658363A9" w14:textId="4B23A955" w:rsidR="00AF0629" w:rsidRDefault="00F025A6" w:rsidP="00AF0629">
      <w:pPr>
        <w:contextualSpacing/>
        <w:jc w:val="center"/>
        <w:rPr>
          <w:b/>
          <w:sz w:val="22"/>
          <w:szCs w:val="22"/>
        </w:rPr>
      </w:pPr>
      <w:r>
        <w:rPr>
          <w:b/>
          <w:sz w:val="22"/>
          <w:szCs w:val="22"/>
        </w:rPr>
        <w:t>TABLE OF CONTENTS</w:t>
      </w:r>
    </w:p>
    <w:p w14:paraId="169325A9" w14:textId="07CA529E" w:rsidR="00F025A6" w:rsidRDefault="00F025A6" w:rsidP="00AF0629">
      <w:pPr>
        <w:contextualSpacing/>
        <w:jc w:val="center"/>
        <w:rPr>
          <w:b/>
          <w:sz w:val="22"/>
          <w:szCs w:val="22"/>
        </w:rPr>
      </w:pPr>
    </w:p>
    <w:p w14:paraId="77D028A0" w14:textId="77777777" w:rsidR="00F025A6" w:rsidRDefault="00F025A6" w:rsidP="00AF0629">
      <w:pPr>
        <w:contextualSpacing/>
        <w:jc w:val="center"/>
        <w:rPr>
          <w:b/>
          <w:sz w:val="22"/>
          <w:szCs w:val="22"/>
        </w:rPr>
      </w:pPr>
    </w:p>
    <w:p w14:paraId="4E887E45" w14:textId="3C0C8D77" w:rsidR="00AF0629" w:rsidRDefault="00AF0629" w:rsidP="00AF0629">
      <w:pPr>
        <w:contextualSpacing/>
        <w:rPr>
          <w:b/>
          <w:sz w:val="22"/>
          <w:szCs w:val="22"/>
        </w:rPr>
      </w:pPr>
    </w:p>
    <w:p w14:paraId="489BF57B" w14:textId="2D11C51B" w:rsidR="00AF0629" w:rsidRDefault="00AF0629" w:rsidP="00F025A6">
      <w:pPr>
        <w:spacing w:line="480" w:lineRule="auto"/>
        <w:contextualSpacing/>
        <w:rPr>
          <w:b/>
          <w:sz w:val="22"/>
          <w:szCs w:val="22"/>
        </w:rPr>
      </w:pPr>
      <w:r>
        <w:rPr>
          <w:b/>
          <w:sz w:val="22"/>
          <w:szCs w:val="22"/>
        </w:rPr>
        <w:tab/>
      </w:r>
      <w:r>
        <w:rPr>
          <w:b/>
          <w:sz w:val="22"/>
          <w:szCs w:val="22"/>
        </w:rPr>
        <w:tab/>
        <w:t>Opening Letter………………………………………………</w:t>
      </w:r>
      <w:r w:rsidR="00F025A6">
        <w:rPr>
          <w:b/>
          <w:sz w:val="22"/>
          <w:szCs w:val="22"/>
        </w:rPr>
        <w:t>…</w:t>
      </w:r>
      <w:r w:rsidR="00F025A6">
        <w:rPr>
          <w:b/>
          <w:sz w:val="22"/>
          <w:szCs w:val="22"/>
        </w:rPr>
        <w:tab/>
      </w:r>
      <w:r>
        <w:rPr>
          <w:b/>
          <w:sz w:val="22"/>
          <w:szCs w:val="22"/>
        </w:rPr>
        <w:t>Page 1</w:t>
      </w:r>
    </w:p>
    <w:p w14:paraId="2BA4F92F" w14:textId="0E51055D" w:rsidR="00AF0629" w:rsidRDefault="00AF0629" w:rsidP="00F025A6">
      <w:pPr>
        <w:spacing w:line="480" w:lineRule="auto"/>
        <w:contextualSpacing/>
        <w:rPr>
          <w:b/>
          <w:sz w:val="22"/>
          <w:szCs w:val="22"/>
        </w:rPr>
      </w:pPr>
      <w:r>
        <w:rPr>
          <w:b/>
          <w:sz w:val="22"/>
          <w:szCs w:val="22"/>
        </w:rPr>
        <w:tab/>
      </w:r>
      <w:r>
        <w:rPr>
          <w:b/>
          <w:sz w:val="22"/>
          <w:szCs w:val="22"/>
        </w:rPr>
        <w:tab/>
        <w:t>Table of Contents……………………………………………...Page 2</w:t>
      </w:r>
    </w:p>
    <w:p w14:paraId="554773A9" w14:textId="4B9558B1" w:rsidR="00AF0629" w:rsidRDefault="00AF0629" w:rsidP="00F025A6">
      <w:pPr>
        <w:spacing w:line="480" w:lineRule="auto"/>
        <w:contextualSpacing/>
        <w:rPr>
          <w:b/>
          <w:sz w:val="22"/>
          <w:szCs w:val="22"/>
        </w:rPr>
      </w:pPr>
      <w:r>
        <w:rPr>
          <w:b/>
          <w:sz w:val="22"/>
          <w:szCs w:val="22"/>
        </w:rPr>
        <w:tab/>
      </w:r>
      <w:r>
        <w:rPr>
          <w:b/>
          <w:sz w:val="22"/>
          <w:szCs w:val="22"/>
        </w:rPr>
        <w:tab/>
        <w:t>Program Overview…………………………………………</w:t>
      </w:r>
      <w:r w:rsidR="00F025A6">
        <w:rPr>
          <w:b/>
          <w:sz w:val="22"/>
          <w:szCs w:val="22"/>
        </w:rPr>
        <w:t>…</w:t>
      </w:r>
      <w:r w:rsidR="00F025A6">
        <w:rPr>
          <w:b/>
          <w:sz w:val="22"/>
          <w:szCs w:val="22"/>
        </w:rPr>
        <w:tab/>
      </w:r>
      <w:r>
        <w:rPr>
          <w:b/>
          <w:sz w:val="22"/>
          <w:szCs w:val="22"/>
        </w:rPr>
        <w:t>Page 3</w:t>
      </w:r>
    </w:p>
    <w:p w14:paraId="27A7130B" w14:textId="109B8DC9" w:rsidR="00AF0629" w:rsidRDefault="00AF0629" w:rsidP="00F025A6">
      <w:pPr>
        <w:spacing w:line="480" w:lineRule="auto"/>
        <w:contextualSpacing/>
        <w:rPr>
          <w:b/>
          <w:sz w:val="22"/>
          <w:szCs w:val="22"/>
        </w:rPr>
      </w:pPr>
      <w:r>
        <w:rPr>
          <w:b/>
          <w:sz w:val="22"/>
          <w:szCs w:val="22"/>
        </w:rPr>
        <w:tab/>
      </w:r>
      <w:r>
        <w:rPr>
          <w:b/>
          <w:sz w:val="22"/>
          <w:szCs w:val="22"/>
        </w:rPr>
        <w:tab/>
        <w:t>Statistics – Satisfaction Rate………………………………</w:t>
      </w:r>
      <w:r w:rsidR="00F025A6">
        <w:rPr>
          <w:b/>
          <w:sz w:val="22"/>
          <w:szCs w:val="22"/>
        </w:rPr>
        <w:t>.</w:t>
      </w:r>
      <w:r w:rsidR="00F025A6">
        <w:rPr>
          <w:b/>
          <w:sz w:val="22"/>
          <w:szCs w:val="22"/>
        </w:rPr>
        <w:tab/>
      </w:r>
      <w:r>
        <w:rPr>
          <w:b/>
          <w:sz w:val="22"/>
          <w:szCs w:val="22"/>
        </w:rPr>
        <w:t>Page 4</w:t>
      </w:r>
    </w:p>
    <w:p w14:paraId="1C8C183B" w14:textId="56FB72DB" w:rsidR="00AF0629" w:rsidRDefault="00AF0629" w:rsidP="00F025A6">
      <w:pPr>
        <w:spacing w:line="480" w:lineRule="auto"/>
        <w:contextualSpacing/>
        <w:rPr>
          <w:b/>
          <w:sz w:val="22"/>
          <w:szCs w:val="22"/>
        </w:rPr>
      </w:pPr>
      <w:r>
        <w:rPr>
          <w:b/>
          <w:sz w:val="22"/>
          <w:szCs w:val="22"/>
        </w:rPr>
        <w:tab/>
      </w:r>
      <w:r>
        <w:rPr>
          <w:b/>
          <w:sz w:val="22"/>
          <w:szCs w:val="22"/>
        </w:rPr>
        <w:tab/>
        <w:t>Statistics – Categorized Disclosure Report………………Page 5</w:t>
      </w:r>
    </w:p>
    <w:p w14:paraId="0BB7669D" w14:textId="678170B1" w:rsidR="00AF0629" w:rsidRDefault="00AF0629" w:rsidP="00F025A6">
      <w:pPr>
        <w:spacing w:line="480" w:lineRule="auto"/>
        <w:contextualSpacing/>
        <w:rPr>
          <w:b/>
          <w:sz w:val="22"/>
          <w:szCs w:val="22"/>
        </w:rPr>
      </w:pPr>
      <w:r>
        <w:rPr>
          <w:b/>
          <w:sz w:val="22"/>
          <w:szCs w:val="22"/>
        </w:rPr>
        <w:tab/>
      </w:r>
      <w:r>
        <w:rPr>
          <w:b/>
          <w:sz w:val="22"/>
          <w:szCs w:val="22"/>
        </w:rPr>
        <w:tab/>
        <w:t>Statistics – Categorized Disclosure Chart………………</w:t>
      </w:r>
      <w:r w:rsidR="00F025A6">
        <w:rPr>
          <w:b/>
          <w:sz w:val="22"/>
          <w:szCs w:val="22"/>
        </w:rPr>
        <w:t>.</w:t>
      </w:r>
      <w:r w:rsidR="00F025A6">
        <w:rPr>
          <w:b/>
          <w:sz w:val="22"/>
          <w:szCs w:val="22"/>
        </w:rPr>
        <w:tab/>
      </w:r>
      <w:r>
        <w:rPr>
          <w:b/>
          <w:sz w:val="22"/>
          <w:szCs w:val="22"/>
        </w:rPr>
        <w:t>Page 6</w:t>
      </w:r>
    </w:p>
    <w:p w14:paraId="7460A2C2" w14:textId="77777777" w:rsidR="00AF0629" w:rsidRDefault="00AF0629" w:rsidP="00F025A6">
      <w:pPr>
        <w:spacing w:line="480" w:lineRule="auto"/>
        <w:contextualSpacing/>
        <w:rPr>
          <w:b/>
          <w:sz w:val="22"/>
          <w:szCs w:val="22"/>
        </w:rPr>
      </w:pPr>
      <w:r>
        <w:rPr>
          <w:b/>
          <w:sz w:val="22"/>
          <w:szCs w:val="22"/>
        </w:rPr>
        <w:tab/>
      </w:r>
      <w:r>
        <w:rPr>
          <w:b/>
          <w:sz w:val="22"/>
          <w:szCs w:val="22"/>
        </w:rPr>
        <w:tab/>
        <w:t>Statistics – Disclosures to Teachers………………………Page 7</w:t>
      </w:r>
    </w:p>
    <w:p w14:paraId="064601DE" w14:textId="3566EF17" w:rsidR="00AF0629" w:rsidRDefault="00AF0629" w:rsidP="00F025A6">
      <w:pPr>
        <w:spacing w:line="480" w:lineRule="auto"/>
        <w:contextualSpacing/>
        <w:rPr>
          <w:b/>
          <w:sz w:val="22"/>
          <w:szCs w:val="22"/>
        </w:rPr>
      </w:pPr>
      <w:r>
        <w:rPr>
          <w:b/>
          <w:sz w:val="22"/>
          <w:szCs w:val="22"/>
        </w:rPr>
        <w:tab/>
      </w:r>
      <w:r>
        <w:rPr>
          <w:b/>
          <w:sz w:val="22"/>
          <w:szCs w:val="22"/>
        </w:rPr>
        <w:tab/>
        <w:t>Statistics – Student Retention …………………………</w:t>
      </w:r>
      <w:proofErr w:type="gramStart"/>
      <w:r>
        <w:rPr>
          <w:b/>
          <w:sz w:val="22"/>
          <w:szCs w:val="22"/>
        </w:rPr>
        <w:t>…</w:t>
      </w:r>
      <w:r w:rsidR="00F025A6">
        <w:rPr>
          <w:b/>
          <w:sz w:val="22"/>
          <w:szCs w:val="22"/>
        </w:rPr>
        <w:t>..</w:t>
      </w:r>
      <w:proofErr w:type="gramEnd"/>
      <w:r w:rsidR="00F025A6">
        <w:rPr>
          <w:b/>
          <w:sz w:val="22"/>
          <w:szCs w:val="22"/>
        </w:rPr>
        <w:tab/>
      </w:r>
      <w:r>
        <w:rPr>
          <w:b/>
          <w:sz w:val="22"/>
          <w:szCs w:val="22"/>
        </w:rPr>
        <w:t>Page 8</w:t>
      </w:r>
    </w:p>
    <w:p w14:paraId="2C9763CD" w14:textId="03A23CF6" w:rsidR="00AF0629" w:rsidRDefault="00AF0629" w:rsidP="00F025A6">
      <w:pPr>
        <w:spacing w:line="480" w:lineRule="auto"/>
        <w:contextualSpacing/>
        <w:rPr>
          <w:b/>
          <w:sz w:val="22"/>
          <w:szCs w:val="22"/>
        </w:rPr>
      </w:pPr>
      <w:r>
        <w:rPr>
          <w:b/>
          <w:sz w:val="22"/>
          <w:szCs w:val="22"/>
        </w:rPr>
        <w:tab/>
      </w:r>
      <w:r>
        <w:rPr>
          <w:b/>
          <w:sz w:val="22"/>
          <w:szCs w:val="22"/>
        </w:rPr>
        <w:tab/>
        <w:t>Statistics – Action Questions………………………………</w:t>
      </w:r>
      <w:r w:rsidR="00F025A6">
        <w:rPr>
          <w:b/>
          <w:sz w:val="22"/>
          <w:szCs w:val="22"/>
        </w:rPr>
        <w:t>.</w:t>
      </w:r>
      <w:r w:rsidR="00F025A6">
        <w:rPr>
          <w:b/>
          <w:sz w:val="22"/>
          <w:szCs w:val="22"/>
        </w:rPr>
        <w:tab/>
      </w:r>
      <w:r>
        <w:rPr>
          <w:b/>
          <w:sz w:val="22"/>
          <w:szCs w:val="22"/>
        </w:rPr>
        <w:t>Page 9</w:t>
      </w:r>
    </w:p>
    <w:p w14:paraId="77675602" w14:textId="35BB8DC6" w:rsidR="00AF0629" w:rsidRDefault="00AF0629" w:rsidP="00F025A6">
      <w:pPr>
        <w:spacing w:line="480" w:lineRule="auto"/>
        <w:contextualSpacing/>
        <w:rPr>
          <w:b/>
          <w:sz w:val="22"/>
          <w:szCs w:val="22"/>
        </w:rPr>
      </w:pPr>
      <w:r>
        <w:rPr>
          <w:b/>
          <w:sz w:val="22"/>
          <w:szCs w:val="22"/>
        </w:rPr>
        <w:tab/>
      </w:r>
      <w:r>
        <w:rPr>
          <w:b/>
          <w:sz w:val="22"/>
          <w:szCs w:val="22"/>
        </w:rPr>
        <w:tab/>
        <w:t>Yearly Comparative Report…………………………………</w:t>
      </w:r>
      <w:r w:rsidR="00F025A6">
        <w:rPr>
          <w:b/>
          <w:sz w:val="22"/>
          <w:szCs w:val="22"/>
        </w:rPr>
        <w:t>.</w:t>
      </w:r>
      <w:r w:rsidR="00F025A6">
        <w:rPr>
          <w:b/>
          <w:sz w:val="22"/>
          <w:szCs w:val="22"/>
        </w:rPr>
        <w:tab/>
      </w:r>
      <w:r>
        <w:rPr>
          <w:b/>
          <w:sz w:val="22"/>
          <w:szCs w:val="22"/>
        </w:rPr>
        <w:t>Page 10</w:t>
      </w:r>
    </w:p>
    <w:p w14:paraId="7D844A65" w14:textId="3B365BAC" w:rsidR="00AF0629" w:rsidRDefault="00AF0629" w:rsidP="00F025A6">
      <w:pPr>
        <w:spacing w:line="480" w:lineRule="auto"/>
        <w:contextualSpacing/>
        <w:rPr>
          <w:b/>
          <w:sz w:val="22"/>
          <w:szCs w:val="22"/>
        </w:rPr>
      </w:pPr>
      <w:r>
        <w:rPr>
          <w:b/>
          <w:sz w:val="22"/>
          <w:szCs w:val="22"/>
        </w:rPr>
        <w:tab/>
      </w:r>
      <w:r>
        <w:rPr>
          <w:b/>
          <w:sz w:val="22"/>
          <w:szCs w:val="22"/>
        </w:rPr>
        <w:tab/>
        <w:t>Yearly Comparative Report – Table……………………</w:t>
      </w:r>
      <w:proofErr w:type="gramStart"/>
      <w:r>
        <w:rPr>
          <w:b/>
          <w:sz w:val="22"/>
          <w:szCs w:val="22"/>
        </w:rPr>
        <w:t>…</w:t>
      </w:r>
      <w:r w:rsidR="00F025A6">
        <w:rPr>
          <w:b/>
          <w:sz w:val="22"/>
          <w:szCs w:val="22"/>
        </w:rPr>
        <w:t>..</w:t>
      </w:r>
      <w:proofErr w:type="gramEnd"/>
      <w:r w:rsidR="00F025A6">
        <w:rPr>
          <w:b/>
          <w:sz w:val="22"/>
          <w:szCs w:val="22"/>
        </w:rPr>
        <w:tab/>
      </w:r>
      <w:r>
        <w:rPr>
          <w:b/>
          <w:sz w:val="22"/>
          <w:szCs w:val="22"/>
        </w:rPr>
        <w:t>Page 11</w:t>
      </w:r>
    </w:p>
    <w:p w14:paraId="091AECA0" w14:textId="2EE8CF64" w:rsidR="00AF0629" w:rsidRDefault="00AF0629" w:rsidP="00F025A6">
      <w:pPr>
        <w:spacing w:line="480" w:lineRule="auto"/>
        <w:contextualSpacing/>
        <w:rPr>
          <w:b/>
          <w:sz w:val="22"/>
          <w:szCs w:val="22"/>
        </w:rPr>
      </w:pPr>
      <w:r>
        <w:rPr>
          <w:b/>
          <w:sz w:val="22"/>
          <w:szCs w:val="22"/>
        </w:rPr>
        <w:tab/>
      </w:r>
      <w:r>
        <w:rPr>
          <w:b/>
          <w:sz w:val="22"/>
          <w:szCs w:val="22"/>
        </w:rPr>
        <w:tab/>
        <w:t>Program Demographics – Chart…………………………</w:t>
      </w:r>
      <w:r w:rsidR="00F025A6">
        <w:rPr>
          <w:b/>
          <w:sz w:val="22"/>
          <w:szCs w:val="22"/>
        </w:rPr>
        <w:t>...</w:t>
      </w:r>
      <w:r w:rsidR="00F025A6">
        <w:rPr>
          <w:b/>
          <w:sz w:val="22"/>
          <w:szCs w:val="22"/>
        </w:rPr>
        <w:tab/>
      </w:r>
      <w:r>
        <w:rPr>
          <w:b/>
          <w:sz w:val="22"/>
          <w:szCs w:val="22"/>
        </w:rPr>
        <w:t>Page 12</w:t>
      </w:r>
    </w:p>
    <w:p w14:paraId="111F0894" w14:textId="7618BBE8" w:rsidR="00AF0629" w:rsidRDefault="00F025A6" w:rsidP="00F025A6">
      <w:pPr>
        <w:spacing w:line="480" w:lineRule="auto"/>
        <w:contextualSpacing/>
        <w:rPr>
          <w:b/>
          <w:sz w:val="22"/>
          <w:szCs w:val="22"/>
        </w:rPr>
      </w:pPr>
      <w:r>
        <w:rPr>
          <w:b/>
          <w:sz w:val="22"/>
          <w:szCs w:val="22"/>
        </w:rPr>
        <w:tab/>
      </w:r>
      <w:r>
        <w:rPr>
          <w:b/>
          <w:sz w:val="22"/>
          <w:szCs w:val="22"/>
        </w:rPr>
        <w:tab/>
        <w:t>Program Demographics – Table……………………………</w:t>
      </w:r>
      <w:r>
        <w:rPr>
          <w:b/>
          <w:sz w:val="22"/>
          <w:szCs w:val="22"/>
        </w:rPr>
        <w:tab/>
        <w:t>Page 13</w:t>
      </w:r>
    </w:p>
    <w:p w14:paraId="066B695F" w14:textId="76FF4AF4" w:rsidR="00F025A6" w:rsidRDefault="00F025A6" w:rsidP="00F025A6">
      <w:pPr>
        <w:spacing w:line="480" w:lineRule="auto"/>
        <w:contextualSpacing/>
        <w:rPr>
          <w:b/>
          <w:sz w:val="22"/>
          <w:szCs w:val="22"/>
        </w:rPr>
      </w:pPr>
      <w:r>
        <w:rPr>
          <w:b/>
          <w:sz w:val="22"/>
          <w:szCs w:val="22"/>
        </w:rPr>
        <w:tab/>
      </w:r>
      <w:r>
        <w:rPr>
          <w:b/>
          <w:sz w:val="22"/>
          <w:szCs w:val="22"/>
        </w:rPr>
        <w:tab/>
        <w:t>202</w:t>
      </w:r>
      <w:r w:rsidR="008C0264">
        <w:rPr>
          <w:b/>
          <w:sz w:val="22"/>
          <w:szCs w:val="22"/>
        </w:rPr>
        <w:t>4-2025</w:t>
      </w:r>
      <w:r>
        <w:rPr>
          <w:b/>
          <w:sz w:val="22"/>
          <w:szCs w:val="22"/>
        </w:rPr>
        <w:t xml:space="preserve"> Operating Budget……………………………</w:t>
      </w:r>
      <w:proofErr w:type="gramStart"/>
      <w:r>
        <w:rPr>
          <w:b/>
          <w:sz w:val="22"/>
          <w:szCs w:val="22"/>
        </w:rPr>
        <w:t>…..</w:t>
      </w:r>
      <w:proofErr w:type="gramEnd"/>
      <w:r>
        <w:rPr>
          <w:b/>
          <w:sz w:val="22"/>
          <w:szCs w:val="22"/>
        </w:rPr>
        <w:tab/>
        <w:t>Page 14</w:t>
      </w:r>
    </w:p>
    <w:p w14:paraId="4C27F634" w14:textId="4548DFC1" w:rsidR="00F025A6" w:rsidRDefault="00F025A6" w:rsidP="00F025A6">
      <w:pPr>
        <w:spacing w:line="480" w:lineRule="auto"/>
        <w:contextualSpacing/>
        <w:rPr>
          <w:b/>
          <w:sz w:val="22"/>
          <w:szCs w:val="22"/>
        </w:rPr>
      </w:pPr>
      <w:r>
        <w:rPr>
          <w:b/>
          <w:sz w:val="22"/>
          <w:szCs w:val="22"/>
        </w:rPr>
        <w:tab/>
      </w:r>
      <w:r>
        <w:rPr>
          <w:b/>
          <w:sz w:val="22"/>
          <w:szCs w:val="22"/>
        </w:rPr>
        <w:tab/>
        <w:t>202</w:t>
      </w:r>
      <w:r w:rsidR="008C0264">
        <w:rPr>
          <w:b/>
          <w:sz w:val="22"/>
          <w:szCs w:val="22"/>
        </w:rPr>
        <w:t>4-2025</w:t>
      </w:r>
      <w:r>
        <w:rPr>
          <w:b/>
          <w:sz w:val="22"/>
          <w:szCs w:val="22"/>
        </w:rPr>
        <w:t xml:space="preserve"> Actual Financials………………………………...</w:t>
      </w:r>
      <w:r>
        <w:rPr>
          <w:b/>
          <w:sz w:val="22"/>
          <w:szCs w:val="22"/>
        </w:rPr>
        <w:tab/>
        <w:t>Page 15</w:t>
      </w:r>
    </w:p>
    <w:p w14:paraId="117D3075" w14:textId="2286E61A" w:rsidR="00F025A6" w:rsidRDefault="00F025A6" w:rsidP="00F025A6">
      <w:pPr>
        <w:spacing w:line="480" w:lineRule="auto"/>
        <w:contextualSpacing/>
        <w:rPr>
          <w:b/>
          <w:sz w:val="22"/>
          <w:szCs w:val="22"/>
        </w:rPr>
      </w:pPr>
      <w:r>
        <w:rPr>
          <w:b/>
          <w:sz w:val="22"/>
          <w:szCs w:val="22"/>
        </w:rPr>
        <w:tab/>
      </w:r>
      <w:r>
        <w:rPr>
          <w:b/>
          <w:sz w:val="22"/>
          <w:szCs w:val="22"/>
        </w:rPr>
        <w:tab/>
        <w:t>202</w:t>
      </w:r>
      <w:r w:rsidR="008C0264">
        <w:rPr>
          <w:b/>
          <w:sz w:val="22"/>
          <w:szCs w:val="22"/>
        </w:rPr>
        <w:t>4-2025</w:t>
      </w:r>
      <w:r>
        <w:rPr>
          <w:b/>
          <w:sz w:val="22"/>
          <w:szCs w:val="22"/>
        </w:rPr>
        <w:t xml:space="preserve"> – Actual Financials – Chart…………………….</w:t>
      </w:r>
      <w:r>
        <w:rPr>
          <w:b/>
          <w:sz w:val="22"/>
          <w:szCs w:val="22"/>
        </w:rPr>
        <w:tab/>
        <w:t>Page 16</w:t>
      </w:r>
    </w:p>
    <w:p w14:paraId="133DB832" w14:textId="194092F5" w:rsidR="00F025A6" w:rsidRPr="00AF0629" w:rsidRDefault="00F025A6" w:rsidP="00F025A6">
      <w:pPr>
        <w:spacing w:line="480" w:lineRule="auto"/>
        <w:contextualSpacing/>
        <w:rPr>
          <w:b/>
          <w:sz w:val="22"/>
          <w:szCs w:val="22"/>
        </w:rPr>
      </w:pPr>
      <w:r>
        <w:rPr>
          <w:b/>
          <w:sz w:val="22"/>
          <w:szCs w:val="22"/>
        </w:rPr>
        <w:tab/>
      </w:r>
      <w:r>
        <w:rPr>
          <w:b/>
          <w:sz w:val="22"/>
          <w:szCs w:val="22"/>
        </w:rPr>
        <w:tab/>
        <w:t>Board of Directors, Staff and Acknowledgements……...</w:t>
      </w:r>
      <w:r>
        <w:rPr>
          <w:b/>
          <w:sz w:val="22"/>
          <w:szCs w:val="22"/>
        </w:rPr>
        <w:tab/>
        <w:t>Page 17</w:t>
      </w:r>
    </w:p>
    <w:p w14:paraId="10703E29" w14:textId="2C387C17" w:rsidR="00AF0629" w:rsidRDefault="00AF0629" w:rsidP="00E11C8F">
      <w:pPr>
        <w:contextualSpacing/>
        <w:rPr>
          <w:sz w:val="22"/>
          <w:szCs w:val="22"/>
        </w:rPr>
      </w:pPr>
    </w:p>
    <w:p w14:paraId="0DFD43D1" w14:textId="097038E0" w:rsidR="00AF0629" w:rsidRDefault="00AF0629" w:rsidP="00E11C8F">
      <w:pPr>
        <w:contextualSpacing/>
        <w:rPr>
          <w:sz w:val="22"/>
          <w:szCs w:val="22"/>
        </w:rPr>
      </w:pPr>
    </w:p>
    <w:p w14:paraId="3142ACAA" w14:textId="15353208" w:rsidR="00F025A6" w:rsidRDefault="00F025A6" w:rsidP="00E11C8F">
      <w:pPr>
        <w:contextualSpacing/>
        <w:rPr>
          <w:sz w:val="22"/>
          <w:szCs w:val="22"/>
        </w:rPr>
      </w:pPr>
    </w:p>
    <w:p w14:paraId="34CD0DD6" w14:textId="13B42C58" w:rsidR="00F025A6" w:rsidRDefault="00F025A6" w:rsidP="00E11C8F">
      <w:pPr>
        <w:contextualSpacing/>
        <w:rPr>
          <w:sz w:val="22"/>
          <w:szCs w:val="22"/>
        </w:rPr>
      </w:pPr>
    </w:p>
    <w:p w14:paraId="397B80C6" w14:textId="77777777" w:rsidR="00596D6E" w:rsidRDefault="00596D6E" w:rsidP="00E11C8F">
      <w:pPr>
        <w:contextualSpacing/>
        <w:rPr>
          <w:sz w:val="22"/>
          <w:szCs w:val="22"/>
        </w:rPr>
      </w:pPr>
    </w:p>
    <w:p w14:paraId="2E7E5404" w14:textId="77777777" w:rsidR="00681695" w:rsidRDefault="00681695" w:rsidP="00E11C8F">
      <w:pPr>
        <w:contextualSpacing/>
        <w:rPr>
          <w:sz w:val="22"/>
          <w:szCs w:val="22"/>
        </w:rPr>
      </w:pPr>
    </w:p>
    <w:p w14:paraId="07B69186" w14:textId="77777777" w:rsidR="000B659C" w:rsidRDefault="000B659C" w:rsidP="00E11C8F">
      <w:pPr>
        <w:contextualSpacing/>
        <w:rPr>
          <w:sz w:val="22"/>
          <w:szCs w:val="22"/>
        </w:rPr>
      </w:pPr>
    </w:p>
    <w:p w14:paraId="5B5DC233" w14:textId="77777777" w:rsidR="000B659C" w:rsidRDefault="000B659C" w:rsidP="00E11C8F">
      <w:pPr>
        <w:contextualSpacing/>
        <w:rPr>
          <w:sz w:val="22"/>
          <w:szCs w:val="22"/>
        </w:rPr>
      </w:pPr>
    </w:p>
    <w:p w14:paraId="322033E8" w14:textId="77777777" w:rsidR="000B659C" w:rsidRDefault="000B659C" w:rsidP="00E11C8F">
      <w:pPr>
        <w:contextualSpacing/>
        <w:rPr>
          <w:sz w:val="22"/>
          <w:szCs w:val="22"/>
        </w:rPr>
      </w:pPr>
    </w:p>
    <w:p w14:paraId="7DC572A6" w14:textId="77777777" w:rsidR="00D37A61" w:rsidRPr="0087117E" w:rsidRDefault="00D37A61" w:rsidP="00E11C8F">
      <w:pPr>
        <w:contextualSpacing/>
        <w:rPr>
          <w:sz w:val="22"/>
          <w:szCs w:val="22"/>
        </w:rPr>
      </w:pPr>
    </w:p>
    <w:p w14:paraId="46779FA7" w14:textId="77777777" w:rsidR="00230D3C" w:rsidRPr="00C76CBA" w:rsidRDefault="00230D3C" w:rsidP="00E11C8F">
      <w:pPr>
        <w:jc w:val="center"/>
        <w:rPr>
          <w:rFonts w:cs="Arial"/>
          <w:b/>
        </w:rPr>
      </w:pPr>
      <w:r w:rsidRPr="00C76CBA">
        <w:rPr>
          <w:rFonts w:cs="Arial"/>
          <w:b/>
        </w:rPr>
        <w:lastRenderedPageBreak/>
        <w:t>CHILD ASSAULT PREVENTION (CAP) PROJECT</w:t>
      </w:r>
    </w:p>
    <w:p w14:paraId="76349CC3" w14:textId="268F089F" w:rsidR="005138F6" w:rsidRPr="00C76CBA" w:rsidRDefault="002E06BA" w:rsidP="00230D3C">
      <w:pPr>
        <w:jc w:val="center"/>
        <w:rPr>
          <w:rFonts w:cs="Arial"/>
          <w:b/>
        </w:rPr>
      </w:pPr>
      <w:r>
        <w:rPr>
          <w:rFonts w:cs="Arial"/>
          <w:b/>
        </w:rPr>
        <w:t>FY 202</w:t>
      </w:r>
      <w:r w:rsidR="008C0264">
        <w:rPr>
          <w:rFonts w:cs="Arial"/>
          <w:b/>
        </w:rPr>
        <w:t>4-2025</w:t>
      </w:r>
    </w:p>
    <w:p w14:paraId="5B6ECF89" w14:textId="77777777" w:rsidR="001A59A7" w:rsidRDefault="00230D3C" w:rsidP="00230D3C">
      <w:pPr>
        <w:jc w:val="center"/>
        <w:rPr>
          <w:rFonts w:cs="Arial"/>
          <w:b/>
        </w:rPr>
      </w:pPr>
      <w:r>
        <w:rPr>
          <w:rFonts w:cs="Arial"/>
          <w:b/>
        </w:rPr>
        <w:t xml:space="preserve">PROGRAM </w:t>
      </w:r>
    </w:p>
    <w:p w14:paraId="451CADC9" w14:textId="77777777" w:rsidR="00C140CD" w:rsidRDefault="00C140CD" w:rsidP="00230D3C">
      <w:pPr>
        <w:rPr>
          <w:rFonts w:cs="Arial"/>
        </w:rPr>
      </w:pPr>
    </w:p>
    <w:p w14:paraId="7843CAE3" w14:textId="1D21B392" w:rsidR="00230D3C" w:rsidRDefault="00230D3C" w:rsidP="00230D3C">
      <w:pPr>
        <w:rPr>
          <w:rFonts w:cs="Arial"/>
        </w:rPr>
      </w:pPr>
      <w:r>
        <w:rPr>
          <w:rFonts w:cs="Arial"/>
        </w:rPr>
        <w:t>The Child Assault Prevention (CAP) Project has been conducting abuse preve</w:t>
      </w:r>
      <w:r w:rsidR="003B5417">
        <w:rPr>
          <w:rFonts w:cs="Arial"/>
        </w:rPr>
        <w:t>ntion workshops in Nevada</w:t>
      </w:r>
      <w:r w:rsidR="00AB2A54">
        <w:rPr>
          <w:rFonts w:cs="Arial"/>
        </w:rPr>
        <w:t xml:space="preserve"> since </w:t>
      </w:r>
      <w:r w:rsidR="00E21EAD">
        <w:rPr>
          <w:rFonts w:cs="Arial"/>
        </w:rPr>
        <w:t xml:space="preserve">1984. </w:t>
      </w:r>
      <w:r w:rsidR="000003A4">
        <w:rPr>
          <w:rFonts w:cs="Arial"/>
        </w:rPr>
        <w:t xml:space="preserve"> </w:t>
      </w:r>
      <w:r w:rsidR="00E21EAD">
        <w:rPr>
          <w:rFonts w:cs="Arial"/>
        </w:rPr>
        <w:t xml:space="preserve">Concentrating on </w:t>
      </w:r>
      <w:r w:rsidR="006B7B2F">
        <w:rPr>
          <w:rFonts w:cs="Arial"/>
        </w:rPr>
        <w:t xml:space="preserve">second and </w:t>
      </w:r>
      <w:r w:rsidR="000003A4">
        <w:rPr>
          <w:rFonts w:cs="Arial"/>
        </w:rPr>
        <w:t>fourth</w:t>
      </w:r>
      <w:r w:rsidR="00E21EAD">
        <w:rPr>
          <w:rFonts w:cs="Arial"/>
        </w:rPr>
        <w:t xml:space="preserve"> </w:t>
      </w:r>
      <w:r w:rsidR="006B7B2F">
        <w:rPr>
          <w:rFonts w:cs="Arial"/>
        </w:rPr>
        <w:t xml:space="preserve">grades, </w:t>
      </w:r>
      <w:r w:rsidR="00E21EAD">
        <w:rPr>
          <w:rFonts w:cs="Arial"/>
        </w:rPr>
        <w:t xml:space="preserve">CAP presents workshops </w:t>
      </w:r>
      <w:r w:rsidR="0027682C">
        <w:rPr>
          <w:rFonts w:cs="Arial"/>
        </w:rPr>
        <w:t>to</w:t>
      </w:r>
      <w:r w:rsidR="00E21EAD">
        <w:rPr>
          <w:rFonts w:cs="Arial"/>
        </w:rPr>
        <w:t xml:space="preserve"> the</w:t>
      </w:r>
      <w:r w:rsidR="006F7304">
        <w:rPr>
          <w:rFonts w:cs="Arial"/>
        </w:rPr>
        <w:t xml:space="preserve"> elementary schools in </w:t>
      </w:r>
      <w:r w:rsidR="003523CE">
        <w:rPr>
          <w:rFonts w:cs="Arial"/>
        </w:rPr>
        <w:t>Washoe,</w:t>
      </w:r>
      <w:r w:rsidR="0087117E">
        <w:rPr>
          <w:rFonts w:cs="Arial"/>
        </w:rPr>
        <w:t xml:space="preserve"> </w:t>
      </w:r>
      <w:proofErr w:type="spellStart"/>
      <w:r w:rsidR="0087117E">
        <w:rPr>
          <w:rFonts w:cs="Arial"/>
        </w:rPr>
        <w:t>Storey</w:t>
      </w:r>
      <w:proofErr w:type="spellEnd"/>
      <w:r w:rsidR="0087117E">
        <w:rPr>
          <w:rFonts w:cs="Arial"/>
        </w:rPr>
        <w:t xml:space="preserve">, </w:t>
      </w:r>
      <w:r w:rsidR="003523CE">
        <w:rPr>
          <w:rFonts w:cs="Arial"/>
        </w:rPr>
        <w:t>Lyon</w:t>
      </w:r>
      <w:r w:rsidR="0087117E">
        <w:rPr>
          <w:rFonts w:cs="Arial"/>
        </w:rPr>
        <w:t xml:space="preserve"> and Churchill</w:t>
      </w:r>
      <w:r w:rsidR="003523CE">
        <w:rPr>
          <w:rFonts w:cs="Arial"/>
        </w:rPr>
        <w:t xml:space="preserve"> </w:t>
      </w:r>
      <w:r w:rsidR="000003A4">
        <w:rPr>
          <w:rFonts w:cs="Arial"/>
        </w:rPr>
        <w:t>Counties</w:t>
      </w:r>
      <w:r w:rsidR="003523CE">
        <w:rPr>
          <w:rFonts w:cs="Arial"/>
        </w:rPr>
        <w:t xml:space="preserve">. </w:t>
      </w:r>
      <w:r w:rsidR="003F1090">
        <w:rPr>
          <w:rFonts w:cs="Arial"/>
        </w:rPr>
        <w:t xml:space="preserve">Each school year, </w:t>
      </w:r>
      <w:r w:rsidR="00B9779C">
        <w:rPr>
          <w:rFonts w:cs="Arial"/>
        </w:rPr>
        <w:t>CAP</w:t>
      </w:r>
      <w:r w:rsidR="00226204">
        <w:rPr>
          <w:rFonts w:cs="Arial"/>
        </w:rPr>
        <w:t xml:space="preserve"> strive</w:t>
      </w:r>
      <w:r w:rsidR="00B9779C">
        <w:rPr>
          <w:rFonts w:cs="Arial"/>
        </w:rPr>
        <w:t>s</w:t>
      </w:r>
      <w:r w:rsidR="00226204">
        <w:rPr>
          <w:rFonts w:cs="Arial"/>
        </w:rPr>
        <w:t xml:space="preserve"> to provide</w:t>
      </w:r>
      <w:r w:rsidR="00810045">
        <w:rPr>
          <w:rFonts w:cs="Arial"/>
        </w:rPr>
        <w:t xml:space="preserve"> nearly</w:t>
      </w:r>
      <w:r w:rsidR="00226204">
        <w:rPr>
          <w:rFonts w:cs="Arial"/>
        </w:rPr>
        <w:t xml:space="preserve"> 5</w:t>
      </w:r>
      <w:r w:rsidR="009A5484">
        <w:rPr>
          <w:rFonts w:cs="Arial"/>
        </w:rPr>
        <w:t>00</w:t>
      </w:r>
      <w:r w:rsidR="00DE1AF8">
        <w:rPr>
          <w:rFonts w:cs="Arial"/>
        </w:rPr>
        <w:t xml:space="preserve"> </w:t>
      </w:r>
      <w:r w:rsidR="00B9779C">
        <w:rPr>
          <w:rFonts w:cs="Arial"/>
        </w:rPr>
        <w:t>workshops and teach</w:t>
      </w:r>
      <w:r w:rsidR="00C472C8">
        <w:rPr>
          <w:rFonts w:cs="Arial"/>
        </w:rPr>
        <w:t xml:space="preserve"> approximately </w:t>
      </w:r>
      <w:r w:rsidR="00226204">
        <w:rPr>
          <w:rFonts w:cs="Arial"/>
        </w:rPr>
        <w:t>10</w:t>
      </w:r>
      <w:r w:rsidR="003523CE">
        <w:rPr>
          <w:rFonts w:cs="Arial"/>
        </w:rPr>
        <w:t>,0</w:t>
      </w:r>
      <w:r w:rsidR="00DE1AF8">
        <w:rPr>
          <w:rFonts w:cs="Arial"/>
        </w:rPr>
        <w:t>00</w:t>
      </w:r>
      <w:r w:rsidR="003F1090">
        <w:rPr>
          <w:rFonts w:cs="Arial"/>
        </w:rPr>
        <w:t xml:space="preserve"> children </w:t>
      </w:r>
      <w:r w:rsidR="000003A4">
        <w:rPr>
          <w:rFonts w:cs="Arial"/>
        </w:rPr>
        <w:t>how to keep themselves safe from assault and abuse.</w:t>
      </w:r>
      <w:r w:rsidR="00503D1B">
        <w:rPr>
          <w:rFonts w:cs="Arial"/>
        </w:rPr>
        <w:t xml:space="preserve"> </w:t>
      </w:r>
      <w:r w:rsidR="00C472C8">
        <w:rPr>
          <w:rFonts w:cs="Arial"/>
        </w:rPr>
        <w:t>Since its inception</w:t>
      </w:r>
      <w:r w:rsidR="00247349">
        <w:rPr>
          <w:rFonts w:cs="Arial"/>
        </w:rPr>
        <w:t>, CAP has pre</w:t>
      </w:r>
      <w:r w:rsidR="002923C2">
        <w:rPr>
          <w:rFonts w:cs="Arial"/>
        </w:rPr>
        <w:t>sente</w:t>
      </w:r>
      <w:r w:rsidR="006A2B49">
        <w:rPr>
          <w:rFonts w:cs="Arial"/>
        </w:rPr>
        <w:t xml:space="preserve">d </w:t>
      </w:r>
      <w:r w:rsidR="006F7304">
        <w:rPr>
          <w:rFonts w:cs="Arial"/>
        </w:rPr>
        <w:t xml:space="preserve">abuse prevention </w:t>
      </w:r>
      <w:r w:rsidR="006A2B49">
        <w:rPr>
          <w:rFonts w:cs="Arial"/>
        </w:rPr>
        <w:t>workshop</w:t>
      </w:r>
      <w:r w:rsidR="00226204">
        <w:rPr>
          <w:rFonts w:cs="Arial"/>
        </w:rPr>
        <w:t xml:space="preserve">s to over </w:t>
      </w:r>
      <w:r w:rsidR="00F53A3C">
        <w:rPr>
          <w:rFonts w:cs="Arial"/>
        </w:rPr>
        <w:t>400</w:t>
      </w:r>
      <w:r w:rsidR="002923C2">
        <w:rPr>
          <w:rFonts w:cs="Arial"/>
        </w:rPr>
        <w:t>,000</w:t>
      </w:r>
      <w:r w:rsidR="00247349">
        <w:rPr>
          <w:rFonts w:cs="Arial"/>
        </w:rPr>
        <w:t xml:space="preserve"> chil</w:t>
      </w:r>
      <w:r w:rsidR="006F7304">
        <w:rPr>
          <w:rFonts w:cs="Arial"/>
        </w:rPr>
        <w:t>dren and adults in our community</w:t>
      </w:r>
      <w:r w:rsidR="00247349">
        <w:rPr>
          <w:rFonts w:cs="Arial"/>
        </w:rPr>
        <w:t>.</w:t>
      </w:r>
    </w:p>
    <w:p w14:paraId="5BCB629F" w14:textId="77777777" w:rsidR="006876B8" w:rsidRDefault="006876B8" w:rsidP="00230D3C">
      <w:pPr>
        <w:rPr>
          <w:rFonts w:cs="Arial"/>
        </w:rPr>
      </w:pPr>
    </w:p>
    <w:p w14:paraId="249346DA" w14:textId="614300B7" w:rsidR="006876B8" w:rsidRDefault="003C0AD5" w:rsidP="00230D3C">
      <w:pPr>
        <w:rPr>
          <w:rFonts w:cs="Arial"/>
        </w:rPr>
      </w:pPr>
      <w:r>
        <w:rPr>
          <w:rFonts w:cs="Arial"/>
        </w:rPr>
        <w:t xml:space="preserve">CAP’s </w:t>
      </w:r>
      <w:r w:rsidR="006876B8">
        <w:rPr>
          <w:rFonts w:cs="Arial"/>
        </w:rPr>
        <w:t xml:space="preserve">interactive workshop engages the students </w:t>
      </w:r>
      <w:r w:rsidR="0027682C">
        <w:rPr>
          <w:rFonts w:cs="Arial"/>
        </w:rPr>
        <w:t>through</w:t>
      </w:r>
      <w:r w:rsidR="006876B8">
        <w:rPr>
          <w:rFonts w:cs="Arial"/>
        </w:rPr>
        <w:t xml:space="preserve"> discussions, role-plays and demonstrations and addresses bullying, strang</w:t>
      </w:r>
      <w:r w:rsidR="009D486E">
        <w:rPr>
          <w:rFonts w:cs="Arial"/>
        </w:rPr>
        <w:t xml:space="preserve">er danger, Internet predators and </w:t>
      </w:r>
      <w:r w:rsidR="003B5417">
        <w:rPr>
          <w:rFonts w:cs="Arial"/>
        </w:rPr>
        <w:t>social media issues</w:t>
      </w:r>
      <w:r w:rsidR="009D486E">
        <w:rPr>
          <w:rFonts w:cs="Arial"/>
        </w:rPr>
        <w:t>.  Children are</w:t>
      </w:r>
      <w:r w:rsidR="002A262C">
        <w:rPr>
          <w:rFonts w:cs="Arial"/>
        </w:rPr>
        <w:t xml:space="preserve"> also</w:t>
      </w:r>
      <w:r w:rsidR="009D486E">
        <w:rPr>
          <w:rFonts w:cs="Arial"/>
        </w:rPr>
        <w:t xml:space="preserve"> taught </w:t>
      </w:r>
      <w:r w:rsidR="006876B8">
        <w:rPr>
          <w:rFonts w:cs="Arial"/>
        </w:rPr>
        <w:t>how to rec</w:t>
      </w:r>
      <w:r w:rsidR="003523CE">
        <w:rPr>
          <w:rFonts w:cs="Arial"/>
        </w:rPr>
        <w:t>ognize and ward off unsafe and secret touches</w:t>
      </w:r>
      <w:r w:rsidR="002A262C">
        <w:rPr>
          <w:rFonts w:cs="Arial"/>
        </w:rPr>
        <w:t>.</w:t>
      </w:r>
    </w:p>
    <w:p w14:paraId="4111F1E9" w14:textId="77777777" w:rsidR="000003A4" w:rsidRDefault="000003A4" w:rsidP="00230D3C">
      <w:pPr>
        <w:rPr>
          <w:rFonts w:cs="Arial"/>
        </w:rPr>
      </w:pPr>
    </w:p>
    <w:p w14:paraId="687A53E1" w14:textId="00C92919" w:rsidR="000003A4" w:rsidRDefault="000003A4" w:rsidP="00230D3C">
      <w:pPr>
        <w:rPr>
          <w:rFonts w:cs="Arial"/>
        </w:rPr>
      </w:pPr>
      <w:r>
        <w:rPr>
          <w:rFonts w:cs="Arial"/>
        </w:rPr>
        <w:t>In order to pr</w:t>
      </w:r>
      <w:r w:rsidR="006876B8">
        <w:rPr>
          <w:rFonts w:cs="Arial"/>
        </w:rPr>
        <w:t>ovide the most effective workshop</w:t>
      </w:r>
      <w:r>
        <w:rPr>
          <w:rFonts w:cs="Arial"/>
        </w:rPr>
        <w:t xml:space="preserve"> possible, CAP </w:t>
      </w:r>
      <w:r w:rsidR="00533186" w:rsidRPr="006C71B8">
        <w:rPr>
          <w:rFonts w:cs="Arial"/>
          <w:color w:val="000000"/>
        </w:rPr>
        <w:t>continually</w:t>
      </w:r>
      <w:r w:rsidR="00533186">
        <w:rPr>
          <w:rFonts w:cs="Arial"/>
          <w:color w:val="FF0000"/>
        </w:rPr>
        <w:t xml:space="preserve"> </w:t>
      </w:r>
      <w:r>
        <w:rPr>
          <w:rFonts w:cs="Arial"/>
        </w:rPr>
        <w:t>evaluate</w:t>
      </w:r>
      <w:r w:rsidR="006C71B8" w:rsidRPr="006C71B8">
        <w:rPr>
          <w:rFonts w:cs="Arial"/>
          <w:color w:val="000000"/>
        </w:rPr>
        <w:t>s</w:t>
      </w:r>
      <w:r>
        <w:rPr>
          <w:rFonts w:cs="Arial"/>
        </w:rPr>
        <w:t xml:space="preserve"> the program and collect</w:t>
      </w:r>
      <w:r w:rsidR="00533186" w:rsidRPr="006C71B8">
        <w:rPr>
          <w:rFonts w:cs="Arial"/>
          <w:color w:val="000000"/>
        </w:rPr>
        <w:t>s</w:t>
      </w:r>
      <w:r>
        <w:rPr>
          <w:rFonts w:cs="Arial"/>
        </w:rPr>
        <w:t xml:space="preserve"> data on retention and usage of the safety information that is taught.  Keeping a careful eye on the demographic and cultural changes in the community, CAP maintains a diverse and</w:t>
      </w:r>
      <w:r w:rsidR="003D4C21">
        <w:rPr>
          <w:rFonts w:cs="Arial"/>
        </w:rPr>
        <w:t xml:space="preserve"> bilingual staff </w:t>
      </w:r>
      <w:r w:rsidR="0027682C">
        <w:rPr>
          <w:rFonts w:cs="Arial"/>
        </w:rPr>
        <w:t xml:space="preserve">while offering </w:t>
      </w:r>
      <w:r>
        <w:rPr>
          <w:rFonts w:cs="Arial"/>
        </w:rPr>
        <w:t xml:space="preserve">workshops and </w:t>
      </w:r>
      <w:r w:rsidR="00503D1B">
        <w:rPr>
          <w:rFonts w:cs="Arial"/>
        </w:rPr>
        <w:t>take-</w:t>
      </w:r>
      <w:r w:rsidR="003A1481">
        <w:rPr>
          <w:rFonts w:cs="Arial"/>
        </w:rPr>
        <w:t xml:space="preserve">home materials in English and Spanish.  </w:t>
      </w:r>
    </w:p>
    <w:p w14:paraId="37F0CF95" w14:textId="77777777" w:rsidR="00CF61FA" w:rsidRDefault="00CF61FA" w:rsidP="00230D3C">
      <w:pPr>
        <w:rPr>
          <w:rFonts w:cs="Arial"/>
          <w:color w:val="FF0000"/>
        </w:rPr>
      </w:pPr>
    </w:p>
    <w:p w14:paraId="2C584FBC" w14:textId="77777777" w:rsidR="003A1481" w:rsidRDefault="00E21EAD" w:rsidP="00230D3C">
      <w:pPr>
        <w:rPr>
          <w:rFonts w:cs="Arial"/>
        </w:rPr>
      </w:pPr>
      <w:r>
        <w:rPr>
          <w:rFonts w:cs="Arial"/>
        </w:rPr>
        <w:t xml:space="preserve">The CAP workshop uses guidelines established by </w:t>
      </w:r>
      <w:r w:rsidR="006876B8">
        <w:rPr>
          <w:rFonts w:cs="Arial"/>
        </w:rPr>
        <w:t xml:space="preserve">the </w:t>
      </w:r>
      <w:r>
        <w:rPr>
          <w:rFonts w:cs="Arial"/>
        </w:rPr>
        <w:t>following:</w:t>
      </w:r>
    </w:p>
    <w:p w14:paraId="52F7B982" w14:textId="77777777" w:rsidR="00E21EAD" w:rsidRDefault="00E21EAD" w:rsidP="00E21EAD">
      <w:pPr>
        <w:pStyle w:val="ListParagraph"/>
        <w:numPr>
          <w:ilvl w:val="0"/>
          <w:numId w:val="4"/>
        </w:numPr>
        <w:rPr>
          <w:rFonts w:cs="Arial"/>
        </w:rPr>
      </w:pPr>
      <w:r>
        <w:rPr>
          <w:rFonts w:cs="Arial"/>
        </w:rPr>
        <w:t>The State of Nevada and Washoe County School District Health Standards</w:t>
      </w:r>
    </w:p>
    <w:p w14:paraId="0494A4BE" w14:textId="77777777" w:rsidR="00E21EAD" w:rsidRDefault="006C4359" w:rsidP="00E21EAD">
      <w:pPr>
        <w:pStyle w:val="ListParagraph"/>
        <w:numPr>
          <w:ilvl w:val="0"/>
          <w:numId w:val="4"/>
        </w:numPr>
        <w:rPr>
          <w:rFonts w:cs="Arial"/>
        </w:rPr>
      </w:pPr>
      <w:r>
        <w:rPr>
          <w:rFonts w:cs="Arial"/>
        </w:rPr>
        <w:t>Nevada Department of Education</w:t>
      </w:r>
      <w:r w:rsidR="009D486E">
        <w:rPr>
          <w:rFonts w:cs="Arial"/>
        </w:rPr>
        <w:t xml:space="preserve"> State Counseling Standards</w:t>
      </w:r>
    </w:p>
    <w:p w14:paraId="5580D1CE" w14:textId="77777777" w:rsidR="00E21EAD" w:rsidRDefault="006C4359" w:rsidP="00E21EAD">
      <w:pPr>
        <w:pStyle w:val="ListParagraph"/>
        <w:numPr>
          <w:ilvl w:val="0"/>
          <w:numId w:val="4"/>
        </w:numPr>
        <w:rPr>
          <w:rFonts w:cs="Arial"/>
        </w:rPr>
      </w:pPr>
      <w:r>
        <w:rPr>
          <w:rFonts w:cs="Arial"/>
        </w:rPr>
        <w:t>Washoe County School District</w:t>
      </w:r>
      <w:r w:rsidR="006876B8">
        <w:rPr>
          <w:rFonts w:cs="Arial"/>
        </w:rPr>
        <w:t xml:space="preserve"> Board Policy on</w:t>
      </w:r>
      <w:r w:rsidR="00E21EAD">
        <w:rPr>
          <w:rFonts w:cs="Arial"/>
        </w:rPr>
        <w:t xml:space="preserve"> Bullying, Harassment, Discrimination.</w:t>
      </w:r>
    </w:p>
    <w:p w14:paraId="49FDC24C" w14:textId="77777777" w:rsidR="009D486E" w:rsidRDefault="009D486E" w:rsidP="009D486E">
      <w:pPr>
        <w:pStyle w:val="ListParagraph"/>
        <w:ind w:left="0"/>
        <w:rPr>
          <w:rFonts w:cs="Arial"/>
        </w:rPr>
      </w:pPr>
    </w:p>
    <w:p w14:paraId="2713BE1E" w14:textId="65CDAEF1" w:rsidR="009D486E" w:rsidRDefault="009D486E" w:rsidP="009D486E">
      <w:pPr>
        <w:pStyle w:val="ListParagraph"/>
        <w:ind w:left="0"/>
        <w:rPr>
          <w:rFonts w:cs="Arial"/>
        </w:rPr>
      </w:pPr>
      <w:r>
        <w:rPr>
          <w:rFonts w:cs="Arial"/>
        </w:rPr>
        <w:t xml:space="preserve">Our program has been a tool utilized by principals, school counselors and teachers for over </w:t>
      </w:r>
      <w:r w:rsidR="00AD3D28">
        <w:rPr>
          <w:rFonts w:cs="Arial"/>
        </w:rPr>
        <w:t>4</w:t>
      </w:r>
      <w:r>
        <w:rPr>
          <w:rFonts w:cs="Arial"/>
        </w:rPr>
        <w:t>0 years to address these policies and curriculum standards.</w:t>
      </w:r>
    </w:p>
    <w:p w14:paraId="3B715CF1" w14:textId="77777777" w:rsidR="00E21EAD" w:rsidRPr="00E21EAD" w:rsidRDefault="00E21EAD" w:rsidP="00E21EAD">
      <w:pPr>
        <w:pStyle w:val="ListParagraph"/>
        <w:rPr>
          <w:rFonts w:cs="Arial"/>
        </w:rPr>
      </w:pPr>
    </w:p>
    <w:p w14:paraId="07074D71" w14:textId="423B6CF7" w:rsidR="00646D5C" w:rsidRPr="006A2B49" w:rsidRDefault="00CF5790" w:rsidP="00230D3C">
      <w:pPr>
        <w:rPr>
          <w:rFonts w:cs="Arial"/>
        </w:rPr>
      </w:pPr>
      <w:r>
        <w:rPr>
          <w:rFonts w:cs="Arial"/>
        </w:rPr>
        <w:t xml:space="preserve">It’s hard to believe that there were no computers, or cell phones during the early years of our program!  As new dangers surface to threaten the safety of our children, the CAP Project evolves to make sure these topics are covered. </w:t>
      </w:r>
      <w:r w:rsidR="009D486E">
        <w:rPr>
          <w:rFonts w:cs="Arial"/>
        </w:rPr>
        <w:t xml:space="preserve"> </w:t>
      </w:r>
      <w:r>
        <w:rPr>
          <w:rFonts w:cs="Arial"/>
        </w:rPr>
        <w:t xml:space="preserve">CAP’s </w:t>
      </w:r>
      <w:r w:rsidR="00E75D65">
        <w:rPr>
          <w:rFonts w:cs="Arial"/>
        </w:rPr>
        <w:t xml:space="preserve">funding strategy </w:t>
      </w:r>
      <w:r w:rsidR="0027682C">
        <w:rPr>
          <w:rFonts w:cs="Arial"/>
        </w:rPr>
        <w:t xml:space="preserve">also </w:t>
      </w:r>
      <w:r w:rsidR="003F1090">
        <w:rPr>
          <w:rFonts w:cs="Arial"/>
        </w:rPr>
        <w:t>continues to evolve</w:t>
      </w:r>
      <w:r>
        <w:rPr>
          <w:rFonts w:cs="Arial"/>
        </w:rPr>
        <w:t>, combining</w:t>
      </w:r>
      <w:r w:rsidR="00E75D65">
        <w:rPr>
          <w:rFonts w:cs="Arial"/>
        </w:rPr>
        <w:t xml:space="preserve"> competitive grant writing, community outreach and fundraising events</w:t>
      </w:r>
      <w:r w:rsidR="0027682C">
        <w:rPr>
          <w:rFonts w:cs="Arial"/>
        </w:rPr>
        <w:t>.</w:t>
      </w:r>
      <w:r w:rsidR="006A2B49">
        <w:rPr>
          <w:rFonts w:cs="Arial"/>
        </w:rPr>
        <w:t xml:space="preserve"> </w:t>
      </w:r>
      <w:r w:rsidR="00CC1A91">
        <w:rPr>
          <w:rFonts w:cs="Arial"/>
        </w:rPr>
        <w:t>B</w:t>
      </w:r>
      <w:r w:rsidR="00242353">
        <w:rPr>
          <w:rFonts w:cs="Arial"/>
        </w:rPr>
        <w:t>y working harder and smarter</w:t>
      </w:r>
      <w:r w:rsidR="00FC6A2B">
        <w:rPr>
          <w:rFonts w:cs="Arial"/>
        </w:rPr>
        <w:t>, CAP</w:t>
      </w:r>
      <w:r w:rsidR="00001E77">
        <w:rPr>
          <w:rFonts w:cs="Arial"/>
        </w:rPr>
        <w:t xml:space="preserve"> </w:t>
      </w:r>
      <w:r w:rsidR="00CC1A91">
        <w:rPr>
          <w:rFonts w:cs="Arial"/>
        </w:rPr>
        <w:t>has not only achieved its goal of pre</w:t>
      </w:r>
      <w:r w:rsidR="00800A7D">
        <w:rPr>
          <w:rFonts w:cs="Arial"/>
        </w:rPr>
        <w:t xml:space="preserve">senting the CAP workshop to </w:t>
      </w:r>
      <w:r w:rsidR="00CC1A91">
        <w:rPr>
          <w:rFonts w:cs="Arial"/>
        </w:rPr>
        <w:t>second</w:t>
      </w:r>
      <w:r w:rsidR="006B7B2F">
        <w:rPr>
          <w:rFonts w:cs="Arial"/>
        </w:rPr>
        <w:t xml:space="preserve"> and </w:t>
      </w:r>
      <w:r w:rsidR="00CC1A91">
        <w:rPr>
          <w:rFonts w:cs="Arial"/>
        </w:rPr>
        <w:t xml:space="preserve">fourth </w:t>
      </w:r>
      <w:r w:rsidR="003523CE">
        <w:rPr>
          <w:rFonts w:cs="Arial"/>
        </w:rPr>
        <w:t xml:space="preserve">graders in our community, we are working on expanding our program to </w:t>
      </w:r>
      <w:r w:rsidR="0027682C">
        <w:rPr>
          <w:rFonts w:cs="Arial"/>
        </w:rPr>
        <w:t>reach more students in northern Nevada as well.</w:t>
      </w:r>
      <w:r w:rsidR="004863D4" w:rsidRPr="00BF6079">
        <w:rPr>
          <w:rFonts w:cs="Arial"/>
        </w:rPr>
        <w:t xml:space="preserve"> </w:t>
      </w:r>
      <w:r w:rsidR="003F1090">
        <w:rPr>
          <w:rFonts w:cs="Arial"/>
        </w:rPr>
        <w:t xml:space="preserve">One of our next major goals is working with legislators to help find permanent funding for our program. </w:t>
      </w:r>
      <w:r w:rsidR="004863D4" w:rsidRPr="00BF6079">
        <w:rPr>
          <w:rFonts w:cs="Arial"/>
        </w:rPr>
        <w:t xml:space="preserve"> </w:t>
      </w:r>
      <w:r w:rsidR="00BF6079">
        <w:rPr>
          <w:rFonts w:cs="Arial"/>
        </w:rPr>
        <w:t>We applaud the law that</w:t>
      </w:r>
      <w:r w:rsidR="004863D4" w:rsidRPr="00BF6079">
        <w:rPr>
          <w:rFonts w:cs="Arial"/>
        </w:rPr>
        <w:t xml:space="preserve"> was passed</w:t>
      </w:r>
      <w:r w:rsidR="00BF6079">
        <w:rPr>
          <w:rFonts w:cs="Arial"/>
        </w:rPr>
        <w:t xml:space="preserve"> in 2015</w:t>
      </w:r>
      <w:r w:rsidR="004863D4" w:rsidRPr="00BF6079">
        <w:rPr>
          <w:rFonts w:cs="Arial"/>
        </w:rPr>
        <w:t xml:space="preserve"> to make child self-protection training a requirement for </w:t>
      </w:r>
      <w:r w:rsidR="00D67E09" w:rsidRPr="00BF6079">
        <w:rPr>
          <w:rFonts w:cs="Arial"/>
        </w:rPr>
        <w:t>a</w:t>
      </w:r>
      <w:r w:rsidR="0087117E">
        <w:rPr>
          <w:rFonts w:cs="Arial"/>
        </w:rPr>
        <w:t>ll sch</w:t>
      </w:r>
      <w:r w:rsidR="00226204">
        <w:rPr>
          <w:rFonts w:cs="Arial"/>
        </w:rPr>
        <w:t>ool districts in Nevada</w:t>
      </w:r>
      <w:r w:rsidR="003F1090">
        <w:rPr>
          <w:rFonts w:cs="Arial"/>
        </w:rPr>
        <w:t xml:space="preserve"> and feel that t</w:t>
      </w:r>
      <w:r w:rsidR="004863D4" w:rsidRPr="00BF6079">
        <w:rPr>
          <w:rFonts w:cs="Arial"/>
        </w:rPr>
        <w:t>his is a giant step forward in keeping all of Nevada’s children “Safe, Strong and Free!”</w:t>
      </w:r>
    </w:p>
    <w:p w14:paraId="3E328AE5" w14:textId="77777777" w:rsidR="00876A34" w:rsidRDefault="00876A34" w:rsidP="00230D3C">
      <w:pPr>
        <w:rPr>
          <w:rFonts w:cs="Arial"/>
        </w:rPr>
      </w:pPr>
    </w:p>
    <w:p w14:paraId="3407386D" w14:textId="4254E2B3" w:rsidR="003A1481" w:rsidRDefault="0060330B" w:rsidP="00230D3C">
      <w:pPr>
        <w:rPr>
          <w:rFonts w:cs="Arial"/>
        </w:rPr>
      </w:pPr>
      <w:r>
        <w:rPr>
          <w:rFonts w:cs="Arial"/>
        </w:rPr>
        <w:t xml:space="preserve">The following information </w:t>
      </w:r>
      <w:r w:rsidR="00013C5A">
        <w:rPr>
          <w:rFonts w:cs="Arial"/>
        </w:rPr>
        <w:t>shows the activities and sta</w:t>
      </w:r>
      <w:r w:rsidR="00FC6A2B">
        <w:rPr>
          <w:rFonts w:cs="Arial"/>
        </w:rPr>
        <w:t xml:space="preserve">tistics of fiscal year </w:t>
      </w:r>
      <w:r w:rsidR="00226204">
        <w:rPr>
          <w:rFonts w:cs="Arial"/>
        </w:rPr>
        <w:t>202</w:t>
      </w:r>
      <w:r w:rsidR="00965761">
        <w:rPr>
          <w:rFonts w:cs="Arial"/>
        </w:rPr>
        <w:t>4-2025</w:t>
      </w:r>
      <w:r w:rsidR="00B63A53">
        <w:rPr>
          <w:rFonts w:cs="Arial"/>
        </w:rPr>
        <w:t>.</w:t>
      </w:r>
    </w:p>
    <w:p w14:paraId="140C8125" w14:textId="77777777" w:rsidR="0087117E" w:rsidRDefault="0087117E" w:rsidP="00230D3C">
      <w:pPr>
        <w:rPr>
          <w:rFonts w:cs="Arial"/>
        </w:rPr>
      </w:pPr>
    </w:p>
    <w:p w14:paraId="380B09F4" w14:textId="30817E20" w:rsidR="00C22187" w:rsidRDefault="001728EA" w:rsidP="00C22187">
      <w:pPr>
        <w:jc w:val="center"/>
        <w:rPr>
          <w:rFonts w:cs="Arial"/>
          <w:b/>
          <w:i/>
          <w:sz w:val="20"/>
          <w:szCs w:val="20"/>
        </w:rPr>
      </w:pPr>
      <w:r>
        <w:rPr>
          <w:rFonts w:cs="Arial"/>
          <w:b/>
          <w:i/>
          <w:sz w:val="20"/>
          <w:szCs w:val="20"/>
        </w:rPr>
        <w:t xml:space="preserve">“I </w:t>
      </w:r>
      <w:r w:rsidR="00300707">
        <w:rPr>
          <w:rFonts w:cs="Arial"/>
          <w:b/>
          <w:i/>
          <w:sz w:val="20"/>
          <w:szCs w:val="20"/>
        </w:rPr>
        <w:t>am very thankful to be working with CAP and their team of professionals.  Year</w:t>
      </w:r>
      <w:r w:rsidR="00623207">
        <w:rPr>
          <w:rFonts w:cs="Arial"/>
          <w:b/>
          <w:i/>
          <w:sz w:val="20"/>
          <w:szCs w:val="20"/>
        </w:rPr>
        <w:t xml:space="preserve"> after year, the students engage in their lessons and benefit in </w:t>
      </w:r>
      <w:r w:rsidR="00470A25">
        <w:rPr>
          <w:rFonts w:cs="Arial"/>
          <w:b/>
          <w:i/>
          <w:sz w:val="20"/>
          <w:szCs w:val="20"/>
        </w:rPr>
        <w:t>countless way</w:t>
      </w:r>
      <w:r w:rsidR="009412C8">
        <w:rPr>
          <w:rFonts w:cs="Arial"/>
          <w:b/>
          <w:i/>
          <w:sz w:val="20"/>
          <w:szCs w:val="20"/>
        </w:rPr>
        <w:t>.  It is so essential!</w:t>
      </w:r>
      <w:r>
        <w:rPr>
          <w:rFonts w:cs="Arial"/>
          <w:b/>
          <w:i/>
          <w:sz w:val="20"/>
          <w:szCs w:val="20"/>
        </w:rPr>
        <w:t>”</w:t>
      </w:r>
    </w:p>
    <w:p w14:paraId="05336EB8" w14:textId="3B20E3D6" w:rsidR="001728EA" w:rsidRPr="001728EA" w:rsidRDefault="001728EA" w:rsidP="001728EA">
      <w:pPr>
        <w:pStyle w:val="ListParagraph"/>
        <w:numPr>
          <w:ilvl w:val="0"/>
          <w:numId w:val="5"/>
        </w:numPr>
        <w:jc w:val="center"/>
        <w:rPr>
          <w:rFonts w:cs="Arial"/>
          <w:b/>
          <w:i/>
          <w:sz w:val="20"/>
          <w:szCs w:val="20"/>
        </w:rPr>
      </w:pPr>
      <w:r w:rsidRPr="001728EA">
        <w:rPr>
          <w:rFonts w:cs="Arial"/>
          <w:b/>
          <w:i/>
          <w:sz w:val="20"/>
          <w:szCs w:val="20"/>
        </w:rPr>
        <w:t>Counselor, Mt. Rose Language Academy</w:t>
      </w:r>
    </w:p>
    <w:p w14:paraId="5AFDAC2C" w14:textId="77777777" w:rsidR="00CD5227" w:rsidRDefault="00CD5227" w:rsidP="00CD5227">
      <w:pPr>
        <w:rPr>
          <w:rFonts w:cs="Arial"/>
          <w:b/>
        </w:rPr>
      </w:pPr>
    </w:p>
    <w:p w14:paraId="02464625" w14:textId="6503B9D9" w:rsidR="00873D17" w:rsidRPr="00C22187" w:rsidRDefault="00873D17" w:rsidP="00CD5227">
      <w:pPr>
        <w:jc w:val="center"/>
        <w:rPr>
          <w:rFonts w:cs="Arial"/>
          <w:b/>
          <w:i/>
          <w:sz w:val="20"/>
          <w:szCs w:val="20"/>
        </w:rPr>
      </w:pPr>
      <w:r w:rsidRPr="00C76CBA">
        <w:rPr>
          <w:rFonts w:cs="Arial"/>
          <w:b/>
        </w:rPr>
        <w:lastRenderedPageBreak/>
        <w:t>CHILD ASSAULT PREVENTION (CAP) PROJECT</w:t>
      </w:r>
    </w:p>
    <w:p w14:paraId="5CFDA38D" w14:textId="4740C189" w:rsidR="00873D17" w:rsidRDefault="00226204" w:rsidP="00873D17">
      <w:pPr>
        <w:jc w:val="center"/>
        <w:rPr>
          <w:rFonts w:cs="Arial"/>
          <w:b/>
        </w:rPr>
      </w:pPr>
      <w:r>
        <w:rPr>
          <w:rFonts w:cs="Arial"/>
          <w:b/>
        </w:rPr>
        <w:t>FY 202</w:t>
      </w:r>
      <w:r w:rsidR="00965761">
        <w:rPr>
          <w:rFonts w:cs="Arial"/>
          <w:b/>
        </w:rPr>
        <w:t>4-2025</w:t>
      </w:r>
    </w:p>
    <w:p w14:paraId="09783537" w14:textId="77777777" w:rsidR="00873D17" w:rsidRDefault="00873D17" w:rsidP="00E11C8F">
      <w:pPr>
        <w:jc w:val="center"/>
        <w:rPr>
          <w:rFonts w:cs="Arial"/>
          <w:b/>
        </w:rPr>
      </w:pPr>
      <w:r>
        <w:rPr>
          <w:rFonts w:cs="Arial"/>
          <w:b/>
        </w:rPr>
        <w:t>PROGRAM STATISTICS</w:t>
      </w:r>
    </w:p>
    <w:p w14:paraId="639E330E" w14:textId="77777777" w:rsidR="0067766A" w:rsidRDefault="0067766A" w:rsidP="00646D5C">
      <w:pPr>
        <w:rPr>
          <w:rFonts w:cs="Arial"/>
        </w:rPr>
      </w:pPr>
    </w:p>
    <w:p w14:paraId="6AD98E55" w14:textId="5AF3FBF5" w:rsidR="00940B4E" w:rsidRPr="00940B4E" w:rsidRDefault="001C3DAF" w:rsidP="00646D5C">
      <w:pPr>
        <w:rPr>
          <w:rFonts w:cs="Arial"/>
        </w:rPr>
      </w:pPr>
      <w:r w:rsidRPr="00940B4E">
        <w:rPr>
          <w:rFonts w:cs="Arial"/>
        </w:rPr>
        <w:t xml:space="preserve">CAP </w:t>
      </w:r>
      <w:r w:rsidR="009D0D60" w:rsidRPr="00940B4E">
        <w:rPr>
          <w:rFonts w:cs="Arial"/>
        </w:rPr>
        <w:t>present</w:t>
      </w:r>
      <w:r w:rsidR="001407AD" w:rsidRPr="00940B4E">
        <w:rPr>
          <w:rFonts w:cs="Arial"/>
        </w:rPr>
        <w:t xml:space="preserve">ed </w:t>
      </w:r>
      <w:r w:rsidR="009D0D60" w:rsidRPr="00940B4E">
        <w:rPr>
          <w:rFonts w:cs="Arial"/>
        </w:rPr>
        <w:t>4</w:t>
      </w:r>
      <w:r w:rsidR="00CE61E7" w:rsidRPr="00940B4E">
        <w:rPr>
          <w:rFonts w:cs="Arial"/>
        </w:rPr>
        <w:t>70</w:t>
      </w:r>
      <w:r w:rsidR="00303BED" w:rsidRPr="00940B4E">
        <w:rPr>
          <w:rFonts w:cs="Arial"/>
        </w:rPr>
        <w:t xml:space="preserve"> workshops during the </w:t>
      </w:r>
      <w:r w:rsidR="00417A33" w:rsidRPr="00940B4E">
        <w:rPr>
          <w:rFonts w:cs="Arial"/>
        </w:rPr>
        <w:t xml:space="preserve">2024-2025 </w:t>
      </w:r>
      <w:r w:rsidR="00303BED" w:rsidRPr="00940B4E">
        <w:rPr>
          <w:rFonts w:cs="Arial"/>
        </w:rPr>
        <w:t>schoo</w:t>
      </w:r>
      <w:r w:rsidR="009D0D60" w:rsidRPr="00940B4E">
        <w:rPr>
          <w:rFonts w:cs="Arial"/>
        </w:rPr>
        <w:t>l year</w:t>
      </w:r>
      <w:r w:rsidR="00FE242A" w:rsidRPr="00940B4E">
        <w:rPr>
          <w:rFonts w:cs="Arial"/>
        </w:rPr>
        <w:t>.</w:t>
      </w:r>
      <w:r w:rsidR="00C2576E" w:rsidRPr="00940B4E">
        <w:rPr>
          <w:rFonts w:cs="Arial"/>
        </w:rPr>
        <w:t xml:space="preserve"> </w:t>
      </w:r>
      <w:r w:rsidR="006354D0" w:rsidRPr="00940B4E">
        <w:rPr>
          <w:rFonts w:cs="Arial"/>
        </w:rPr>
        <w:t xml:space="preserve">Our data shows that </w:t>
      </w:r>
      <w:r w:rsidR="006857F5" w:rsidRPr="00940B4E">
        <w:rPr>
          <w:rFonts w:cs="Arial"/>
        </w:rPr>
        <w:t xml:space="preserve">public school enrollment is down about 15% from </w:t>
      </w:r>
      <w:r w:rsidR="008C0F90" w:rsidRPr="00940B4E">
        <w:rPr>
          <w:rFonts w:cs="Arial"/>
        </w:rPr>
        <w:t xml:space="preserve">the year 2020 and </w:t>
      </w:r>
      <w:r w:rsidR="009F08A9" w:rsidRPr="00940B4E">
        <w:rPr>
          <w:rFonts w:cs="Arial"/>
        </w:rPr>
        <w:t>the number of home</w:t>
      </w:r>
      <w:r w:rsidR="00CD6396" w:rsidRPr="00940B4E">
        <w:rPr>
          <w:rFonts w:cs="Arial"/>
        </w:rPr>
        <w:t>-</w:t>
      </w:r>
      <w:r w:rsidR="009F08A9" w:rsidRPr="00940B4E">
        <w:rPr>
          <w:rFonts w:cs="Arial"/>
        </w:rPr>
        <w:t xml:space="preserve">schooled children and </w:t>
      </w:r>
      <w:r w:rsidR="0012349D" w:rsidRPr="00940B4E">
        <w:rPr>
          <w:rFonts w:cs="Arial"/>
        </w:rPr>
        <w:t xml:space="preserve">the number of </w:t>
      </w:r>
      <w:r w:rsidR="009F08A9" w:rsidRPr="00940B4E">
        <w:rPr>
          <w:rFonts w:cs="Arial"/>
        </w:rPr>
        <w:t>children attending charter and private schools</w:t>
      </w:r>
      <w:r w:rsidR="0012349D" w:rsidRPr="00940B4E">
        <w:rPr>
          <w:rFonts w:cs="Arial"/>
        </w:rPr>
        <w:t xml:space="preserve"> </w:t>
      </w:r>
      <w:r w:rsidR="00781441" w:rsidRPr="00940B4E">
        <w:rPr>
          <w:rFonts w:cs="Arial"/>
        </w:rPr>
        <w:t xml:space="preserve">has </w:t>
      </w:r>
      <w:r w:rsidR="0012349D" w:rsidRPr="00940B4E">
        <w:rPr>
          <w:rFonts w:cs="Arial"/>
        </w:rPr>
        <w:t>increas</w:t>
      </w:r>
      <w:r w:rsidR="00781441" w:rsidRPr="00940B4E">
        <w:rPr>
          <w:rFonts w:cs="Arial"/>
        </w:rPr>
        <w:t>ed by 10</w:t>
      </w:r>
      <w:r w:rsidR="005E5D37" w:rsidRPr="00940B4E">
        <w:rPr>
          <w:rFonts w:cs="Arial"/>
        </w:rPr>
        <w:t>%</w:t>
      </w:r>
      <w:r w:rsidR="00083262">
        <w:rPr>
          <w:rFonts w:cs="Arial"/>
        </w:rPr>
        <w:t xml:space="preserve"> </w:t>
      </w:r>
      <w:r w:rsidR="00940B4E">
        <w:rPr>
          <w:rFonts w:cs="Arial"/>
        </w:rPr>
        <w:t>since that tim</w:t>
      </w:r>
      <w:r w:rsidR="00083262">
        <w:rPr>
          <w:rFonts w:cs="Arial"/>
        </w:rPr>
        <w:t>e.</w:t>
      </w:r>
      <w:r w:rsidR="00A3325E" w:rsidRPr="00940B4E">
        <w:rPr>
          <w:rFonts w:cs="Arial"/>
        </w:rPr>
        <w:t xml:space="preserve"> Each year, CAP </w:t>
      </w:r>
      <w:r w:rsidR="00237206" w:rsidRPr="00940B4E">
        <w:rPr>
          <w:rFonts w:cs="Arial"/>
        </w:rPr>
        <w:t>reaches out to new schools in our effort to t</w:t>
      </w:r>
      <w:r w:rsidR="00CA23A5" w:rsidRPr="00940B4E">
        <w:rPr>
          <w:rFonts w:cs="Arial"/>
        </w:rPr>
        <w:t>e</w:t>
      </w:r>
      <w:r w:rsidR="00237206" w:rsidRPr="00940B4E">
        <w:rPr>
          <w:rFonts w:cs="Arial"/>
        </w:rPr>
        <w:t xml:space="preserve">ach our safety lessons to as many </w:t>
      </w:r>
      <w:r w:rsidR="00417A33" w:rsidRPr="00940B4E">
        <w:rPr>
          <w:rFonts w:cs="Arial"/>
        </w:rPr>
        <w:t xml:space="preserve">young children as possible. </w:t>
      </w:r>
    </w:p>
    <w:p w14:paraId="38972FF7" w14:textId="77777777" w:rsidR="00940B4E" w:rsidRPr="00940B4E" w:rsidRDefault="00940B4E" w:rsidP="00646D5C">
      <w:pPr>
        <w:rPr>
          <w:rFonts w:cs="Arial"/>
        </w:rPr>
      </w:pPr>
    </w:p>
    <w:p w14:paraId="253E763D" w14:textId="40434F91" w:rsidR="00C2576E" w:rsidRDefault="00D410C6" w:rsidP="00646D5C">
      <w:pPr>
        <w:rPr>
          <w:rFonts w:cs="Arial"/>
        </w:rPr>
      </w:pPr>
      <w:r w:rsidRPr="00940B4E">
        <w:rPr>
          <w:rFonts w:cs="Arial"/>
        </w:rPr>
        <w:t xml:space="preserve">While reaching out to new students is important, it is also important to </w:t>
      </w:r>
      <w:r w:rsidR="00DA3739" w:rsidRPr="00940B4E">
        <w:rPr>
          <w:rFonts w:cs="Arial"/>
        </w:rPr>
        <w:t xml:space="preserve">make sure we are presenting the best workshop possible for </w:t>
      </w:r>
      <w:r w:rsidR="004E42E6" w:rsidRPr="00940B4E">
        <w:rPr>
          <w:rFonts w:cs="Arial"/>
        </w:rPr>
        <w:t xml:space="preserve">every student </w:t>
      </w:r>
      <w:r w:rsidR="00681695">
        <w:rPr>
          <w:rFonts w:cs="Arial"/>
        </w:rPr>
        <w:t xml:space="preserve">that </w:t>
      </w:r>
      <w:r w:rsidR="004E42E6" w:rsidRPr="00940B4E">
        <w:rPr>
          <w:rFonts w:cs="Arial"/>
        </w:rPr>
        <w:t xml:space="preserve">we teach. </w:t>
      </w:r>
      <w:r w:rsidR="00C2576E" w:rsidRPr="00940B4E">
        <w:rPr>
          <w:rFonts w:cs="Arial"/>
        </w:rPr>
        <w:t>E</w:t>
      </w:r>
      <w:r w:rsidR="00681695">
        <w:rPr>
          <w:rFonts w:cs="Arial"/>
        </w:rPr>
        <w:t xml:space="preserve">ach </w:t>
      </w:r>
      <w:r w:rsidR="002D7AB1" w:rsidRPr="00940B4E">
        <w:rPr>
          <w:rFonts w:cs="Arial"/>
        </w:rPr>
        <w:t xml:space="preserve">CAP </w:t>
      </w:r>
      <w:r w:rsidR="00C2576E" w:rsidRPr="00940B4E">
        <w:rPr>
          <w:rFonts w:cs="Arial"/>
        </w:rPr>
        <w:t>workshop</w:t>
      </w:r>
      <w:r w:rsidR="00681695">
        <w:rPr>
          <w:rFonts w:cs="Arial"/>
        </w:rPr>
        <w:t xml:space="preserve"> presentation</w:t>
      </w:r>
      <w:r w:rsidR="00C2576E" w:rsidRPr="00940B4E">
        <w:rPr>
          <w:rFonts w:cs="Arial"/>
        </w:rPr>
        <w:t xml:space="preserve"> </w:t>
      </w:r>
      <w:r w:rsidR="00681695">
        <w:rPr>
          <w:rFonts w:cs="Arial"/>
        </w:rPr>
        <w:t>goes through</w:t>
      </w:r>
      <w:r w:rsidR="00C2576E" w:rsidRPr="00940B4E">
        <w:rPr>
          <w:rFonts w:cs="Arial"/>
        </w:rPr>
        <w:t xml:space="preserve"> a thorough evaluation</w:t>
      </w:r>
      <w:r w:rsidR="002449D9" w:rsidRPr="00940B4E">
        <w:rPr>
          <w:rFonts w:cs="Arial"/>
        </w:rPr>
        <w:t xml:space="preserve"> by teachers, counselors and adult observers, ensuring continuous improvement.</w:t>
      </w:r>
      <w:r w:rsidR="002449D9">
        <w:rPr>
          <w:rFonts w:cs="Arial"/>
        </w:rPr>
        <w:t xml:space="preserve"> </w:t>
      </w:r>
      <w:r w:rsidR="00C344E6">
        <w:rPr>
          <w:rFonts w:cs="Arial"/>
        </w:rPr>
        <w:t xml:space="preserve">The evaluations grade the sections of the workshops on a scale of 1 (not good) to 5 (excellent) and allow space for comments and feedback.  </w:t>
      </w:r>
      <w:r w:rsidR="00646D5C">
        <w:rPr>
          <w:rFonts w:cs="Arial"/>
        </w:rPr>
        <w:t xml:space="preserve">There are 4 sections to the evaluation with 20 points being a </w:t>
      </w:r>
      <w:r w:rsidR="001F0EED">
        <w:rPr>
          <w:rFonts w:cs="Arial"/>
        </w:rPr>
        <w:t>pe</w:t>
      </w:r>
      <w:r w:rsidR="00226204">
        <w:rPr>
          <w:rFonts w:cs="Arial"/>
        </w:rPr>
        <w:t xml:space="preserve">rfect score. </w:t>
      </w:r>
      <w:r w:rsidR="00C2576E">
        <w:rPr>
          <w:rFonts w:cs="Arial"/>
        </w:rPr>
        <w:t>The overall satisfaction rate for CAP’s workshop presentations was 9</w:t>
      </w:r>
      <w:r w:rsidR="003E1228">
        <w:rPr>
          <w:rFonts w:cs="Arial"/>
        </w:rPr>
        <w:t>8.</w:t>
      </w:r>
      <w:r w:rsidR="00417E26">
        <w:rPr>
          <w:rFonts w:cs="Arial"/>
        </w:rPr>
        <w:t>66</w:t>
      </w:r>
      <w:r w:rsidR="00C2576E">
        <w:rPr>
          <w:rFonts w:cs="Arial"/>
        </w:rPr>
        <w:t>% showcasing the effectiveness and quality of its programs.</w:t>
      </w:r>
    </w:p>
    <w:p w14:paraId="63E69449" w14:textId="77777777" w:rsidR="002449D9" w:rsidRDefault="002449D9" w:rsidP="00646D5C">
      <w:pPr>
        <w:rPr>
          <w:rFonts w:cs="Arial"/>
        </w:rPr>
      </w:pPr>
    </w:p>
    <w:p w14:paraId="049BA785" w14:textId="1A899D20" w:rsidR="002449D9" w:rsidRDefault="00C86CB0" w:rsidP="00646D5C">
      <w:pPr>
        <w:rPr>
          <w:rFonts w:cs="Arial"/>
        </w:rPr>
      </w:pPr>
      <w:r>
        <w:rPr>
          <w:rFonts w:cs="Arial"/>
        </w:rPr>
        <w:t xml:space="preserve"> </w:t>
      </w:r>
      <w:r w:rsidR="00BF6079">
        <w:rPr>
          <w:rFonts w:cs="Arial"/>
        </w:rPr>
        <w:t>Feedback and comments appear in italics throughout this report.</w:t>
      </w:r>
    </w:p>
    <w:p w14:paraId="50EF4E2B" w14:textId="77777777" w:rsidR="001F0EED" w:rsidRDefault="001F0EED" w:rsidP="00646D5C">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1857"/>
        <w:gridCol w:w="1857"/>
        <w:gridCol w:w="1857"/>
        <w:gridCol w:w="1862"/>
      </w:tblGrid>
      <w:tr w:rsidR="001F0EED" w:rsidRPr="00655457" w14:paraId="3AB406E8" w14:textId="77777777" w:rsidTr="00C22187">
        <w:trPr>
          <w:trHeight w:val="296"/>
          <w:jc w:val="center"/>
        </w:trPr>
        <w:tc>
          <w:tcPr>
            <w:tcW w:w="9290" w:type="dxa"/>
            <w:gridSpan w:val="5"/>
            <w:vAlign w:val="center"/>
          </w:tcPr>
          <w:p w14:paraId="0796AE94" w14:textId="3C3BB883" w:rsidR="001F0EED" w:rsidRPr="00C719AB" w:rsidRDefault="001F0EED" w:rsidP="00C456C4">
            <w:pPr>
              <w:jc w:val="center"/>
              <w:rPr>
                <w:rFonts w:cs="Arial"/>
                <w:sz w:val="20"/>
                <w:szCs w:val="20"/>
              </w:rPr>
            </w:pPr>
            <w:r w:rsidRPr="00C719AB">
              <w:rPr>
                <w:rFonts w:cs="Arial"/>
                <w:sz w:val="20"/>
                <w:szCs w:val="20"/>
              </w:rPr>
              <w:t>CL</w:t>
            </w:r>
            <w:r w:rsidR="00FC6A2B" w:rsidRPr="00C719AB">
              <w:rPr>
                <w:rFonts w:cs="Arial"/>
                <w:sz w:val="20"/>
                <w:szCs w:val="20"/>
              </w:rPr>
              <w:t xml:space="preserve">IENT SATISFACTION </w:t>
            </w:r>
            <w:r w:rsidR="009D0D60">
              <w:rPr>
                <w:rFonts w:cs="Arial"/>
                <w:sz w:val="20"/>
                <w:szCs w:val="20"/>
              </w:rPr>
              <w:t>FY 202</w:t>
            </w:r>
            <w:r w:rsidR="00161F18">
              <w:rPr>
                <w:rFonts w:cs="Arial"/>
                <w:sz w:val="20"/>
                <w:szCs w:val="20"/>
              </w:rPr>
              <w:t>4-2025</w:t>
            </w:r>
          </w:p>
        </w:tc>
      </w:tr>
      <w:tr w:rsidR="001F0EED" w:rsidRPr="00655457" w14:paraId="27A852B2" w14:textId="77777777" w:rsidTr="00C22187">
        <w:trPr>
          <w:trHeight w:val="610"/>
          <w:jc w:val="center"/>
        </w:trPr>
        <w:tc>
          <w:tcPr>
            <w:tcW w:w="1857" w:type="dxa"/>
          </w:tcPr>
          <w:p w14:paraId="2779D364" w14:textId="3FB7650D" w:rsidR="001F0EED" w:rsidRPr="00C719AB" w:rsidRDefault="00B63A53" w:rsidP="001F0EED">
            <w:pPr>
              <w:rPr>
                <w:rFonts w:cs="Arial"/>
                <w:sz w:val="20"/>
                <w:szCs w:val="20"/>
              </w:rPr>
            </w:pPr>
            <w:r w:rsidRPr="00C719AB">
              <w:rPr>
                <w:rFonts w:cs="Arial"/>
                <w:sz w:val="20"/>
                <w:szCs w:val="20"/>
              </w:rPr>
              <w:t xml:space="preserve">FY </w:t>
            </w:r>
            <w:r w:rsidR="009D0D60">
              <w:rPr>
                <w:rFonts w:cs="Arial"/>
                <w:sz w:val="20"/>
                <w:szCs w:val="20"/>
              </w:rPr>
              <w:t>202</w:t>
            </w:r>
            <w:r w:rsidR="00161F18">
              <w:rPr>
                <w:rFonts w:cs="Arial"/>
                <w:sz w:val="20"/>
                <w:szCs w:val="20"/>
              </w:rPr>
              <w:t>4-2025</w:t>
            </w:r>
          </w:p>
        </w:tc>
        <w:tc>
          <w:tcPr>
            <w:tcW w:w="1857" w:type="dxa"/>
          </w:tcPr>
          <w:p w14:paraId="07AF6665" w14:textId="77777777" w:rsidR="001F0EED" w:rsidRPr="00C719AB" w:rsidRDefault="00810156" w:rsidP="00646D5C">
            <w:pPr>
              <w:rPr>
                <w:rFonts w:cs="Arial"/>
                <w:sz w:val="20"/>
                <w:szCs w:val="20"/>
              </w:rPr>
            </w:pPr>
            <w:r w:rsidRPr="00C719AB">
              <w:rPr>
                <w:rFonts w:cs="Arial"/>
                <w:sz w:val="20"/>
                <w:szCs w:val="20"/>
              </w:rPr>
              <w:t># Workshops</w:t>
            </w:r>
          </w:p>
        </w:tc>
        <w:tc>
          <w:tcPr>
            <w:tcW w:w="1857" w:type="dxa"/>
          </w:tcPr>
          <w:p w14:paraId="6EF7D39B" w14:textId="77777777" w:rsidR="001F0EED" w:rsidRPr="00C719AB" w:rsidRDefault="001F0EED" w:rsidP="00646D5C">
            <w:pPr>
              <w:rPr>
                <w:rFonts w:cs="Arial"/>
                <w:sz w:val="20"/>
                <w:szCs w:val="20"/>
              </w:rPr>
            </w:pPr>
            <w:r w:rsidRPr="00C719AB">
              <w:rPr>
                <w:rFonts w:cs="Arial"/>
                <w:sz w:val="20"/>
                <w:szCs w:val="20"/>
              </w:rPr>
              <w:t>Total Points</w:t>
            </w:r>
          </w:p>
          <w:p w14:paraId="347DD3E0" w14:textId="77777777" w:rsidR="001F0EED" w:rsidRPr="00C719AB" w:rsidRDefault="00810156" w:rsidP="00646D5C">
            <w:pPr>
              <w:rPr>
                <w:rFonts w:cs="Arial"/>
                <w:sz w:val="20"/>
                <w:szCs w:val="20"/>
              </w:rPr>
            </w:pPr>
            <w:r w:rsidRPr="00C719AB">
              <w:rPr>
                <w:rFonts w:cs="Arial"/>
                <w:sz w:val="20"/>
                <w:szCs w:val="20"/>
              </w:rPr>
              <w:t>Possible</w:t>
            </w:r>
          </w:p>
        </w:tc>
        <w:tc>
          <w:tcPr>
            <w:tcW w:w="1857" w:type="dxa"/>
          </w:tcPr>
          <w:p w14:paraId="5A3607DF" w14:textId="77777777" w:rsidR="001F0EED" w:rsidRPr="00C719AB" w:rsidRDefault="00810156" w:rsidP="00646D5C">
            <w:pPr>
              <w:rPr>
                <w:rFonts w:cs="Arial"/>
                <w:sz w:val="20"/>
                <w:szCs w:val="20"/>
              </w:rPr>
            </w:pPr>
            <w:r w:rsidRPr="00C719AB">
              <w:rPr>
                <w:rFonts w:cs="Arial"/>
                <w:sz w:val="20"/>
                <w:szCs w:val="20"/>
              </w:rPr>
              <w:t>Total Points</w:t>
            </w:r>
          </w:p>
          <w:p w14:paraId="65D8EB7F" w14:textId="77777777" w:rsidR="00810156" w:rsidRPr="00C719AB" w:rsidRDefault="00810156" w:rsidP="00646D5C">
            <w:pPr>
              <w:rPr>
                <w:rFonts w:cs="Arial"/>
                <w:sz w:val="20"/>
                <w:szCs w:val="20"/>
              </w:rPr>
            </w:pPr>
            <w:r w:rsidRPr="00C719AB">
              <w:rPr>
                <w:rFonts w:cs="Arial"/>
                <w:sz w:val="20"/>
                <w:szCs w:val="20"/>
              </w:rPr>
              <w:t>Scored</w:t>
            </w:r>
          </w:p>
        </w:tc>
        <w:tc>
          <w:tcPr>
            <w:tcW w:w="1861" w:type="dxa"/>
          </w:tcPr>
          <w:p w14:paraId="4DCF6025" w14:textId="77777777" w:rsidR="001F0EED" w:rsidRPr="00C719AB" w:rsidRDefault="00810156" w:rsidP="00646D5C">
            <w:pPr>
              <w:rPr>
                <w:rFonts w:cs="Arial"/>
                <w:sz w:val="20"/>
                <w:szCs w:val="20"/>
              </w:rPr>
            </w:pPr>
            <w:r w:rsidRPr="00C719AB">
              <w:rPr>
                <w:rFonts w:cs="Arial"/>
                <w:sz w:val="20"/>
                <w:szCs w:val="20"/>
              </w:rPr>
              <w:t>Total Score %</w:t>
            </w:r>
          </w:p>
        </w:tc>
      </w:tr>
      <w:tr w:rsidR="001F0EED" w:rsidRPr="00655457" w14:paraId="7E994A8B" w14:textId="77777777" w:rsidTr="00C22187">
        <w:trPr>
          <w:trHeight w:val="313"/>
          <w:jc w:val="center"/>
        </w:trPr>
        <w:tc>
          <w:tcPr>
            <w:tcW w:w="1857" w:type="dxa"/>
            <w:vAlign w:val="center"/>
          </w:tcPr>
          <w:p w14:paraId="7F7935AD" w14:textId="77777777" w:rsidR="00CE5884" w:rsidRPr="00C719AB" w:rsidRDefault="00CE5884" w:rsidP="00C456C4">
            <w:pPr>
              <w:jc w:val="center"/>
              <w:rPr>
                <w:rFonts w:cs="Arial"/>
                <w:sz w:val="20"/>
                <w:szCs w:val="20"/>
              </w:rPr>
            </w:pPr>
          </w:p>
          <w:p w14:paraId="680D24D5" w14:textId="77777777" w:rsidR="00CE5884" w:rsidRPr="00C719AB" w:rsidRDefault="00D64C2B" w:rsidP="00C456C4">
            <w:pPr>
              <w:jc w:val="center"/>
              <w:rPr>
                <w:rFonts w:cs="Arial"/>
                <w:sz w:val="20"/>
                <w:szCs w:val="20"/>
              </w:rPr>
            </w:pPr>
            <w:r w:rsidRPr="00C719AB">
              <w:rPr>
                <w:rFonts w:cs="Arial"/>
                <w:sz w:val="20"/>
                <w:szCs w:val="20"/>
              </w:rPr>
              <w:t>Second Grade</w:t>
            </w:r>
          </w:p>
        </w:tc>
        <w:tc>
          <w:tcPr>
            <w:tcW w:w="1857" w:type="dxa"/>
            <w:vAlign w:val="center"/>
          </w:tcPr>
          <w:p w14:paraId="5B4AEA4D" w14:textId="77777777" w:rsidR="00CE5884" w:rsidRPr="00C719AB" w:rsidRDefault="00CE5884" w:rsidP="00C456C4">
            <w:pPr>
              <w:jc w:val="center"/>
              <w:rPr>
                <w:rFonts w:cs="Arial"/>
                <w:sz w:val="20"/>
                <w:szCs w:val="20"/>
              </w:rPr>
            </w:pPr>
          </w:p>
          <w:p w14:paraId="640B6D87" w14:textId="04A25609" w:rsidR="001F0EED" w:rsidRPr="00C719AB" w:rsidRDefault="00D64C2B" w:rsidP="00C456C4">
            <w:pPr>
              <w:jc w:val="center"/>
              <w:rPr>
                <w:rFonts w:cs="Arial"/>
                <w:sz w:val="20"/>
                <w:szCs w:val="20"/>
              </w:rPr>
            </w:pPr>
            <w:r w:rsidRPr="00C719AB">
              <w:rPr>
                <w:rFonts w:cs="Arial"/>
                <w:sz w:val="20"/>
                <w:szCs w:val="20"/>
              </w:rPr>
              <w:t>2</w:t>
            </w:r>
            <w:r w:rsidR="001D5E29">
              <w:rPr>
                <w:rFonts w:cs="Arial"/>
                <w:sz w:val="20"/>
                <w:szCs w:val="20"/>
              </w:rPr>
              <w:t>62</w:t>
            </w:r>
          </w:p>
        </w:tc>
        <w:tc>
          <w:tcPr>
            <w:tcW w:w="1857" w:type="dxa"/>
          </w:tcPr>
          <w:p w14:paraId="2575C0EA" w14:textId="77777777" w:rsidR="00CE5884" w:rsidRPr="00C719AB" w:rsidRDefault="00CE5884" w:rsidP="00646D5C">
            <w:pPr>
              <w:rPr>
                <w:rFonts w:cs="Arial"/>
                <w:sz w:val="20"/>
                <w:szCs w:val="20"/>
              </w:rPr>
            </w:pPr>
          </w:p>
          <w:p w14:paraId="3176A7ED" w14:textId="6C9694B2" w:rsidR="001F0EED" w:rsidRPr="00C719AB" w:rsidRDefault="00D93AF8" w:rsidP="00646D5C">
            <w:pPr>
              <w:rPr>
                <w:rFonts w:cs="Arial"/>
                <w:sz w:val="20"/>
                <w:szCs w:val="20"/>
              </w:rPr>
            </w:pPr>
            <w:r>
              <w:rPr>
                <w:rFonts w:cs="Arial"/>
                <w:sz w:val="20"/>
                <w:szCs w:val="20"/>
              </w:rPr>
              <w:t>5,</w:t>
            </w:r>
            <w:r w:rsidR="00FB3D83">
              <w:rPr>
                <w:rFonts w:cs="Arial"/>
                <w:sz w:val="20"/>
                <w:szCs w:val="20"/>
              </w:rPr>
              <w:t>160</w:t>
            </w:r>
          </w:p>
        </w:tc>
        <w:tc>
          <w:tcPr>
            <w:tcW w:w="1857" w:type="dxa"/>
          </w:tcPr>
          <w:p w14:paraId="3014FD8D" w14:textId="77777777" w:rsidR="00CE5884" w:rsidRPr="00C719AB" w:rsidRDefault="00CE5884" w:rsidP="00474A8B">
            <w:pPr>
              <w:rPr>
                <w:rFonts w:cs="Arial"/>
                <w:sz w:val="20"/>
                <w:szCs w:val="20"/>
              </w:rPr>
            </w:pPr>
          </w:p>
          <w:p w14:paraId="304FC485" w14:textId="3D9C189C" w:rsidR="001F0EED" w:rsidRPr="00C719AB" w:rsidRDefault="00D93AF8" w:rsidP="00474A8B">
            <w:pPr>
              <w:rPr>
                <w:rFonts w:cs="Arial"/>
                <w:sz w:val="20"/>
                <w:szCs w:val="20"/>
              </w:rPr>
            </w:pPr>
            <w:r>
              <w:rPr>
                <w:rFonts w:cs="Arial"/>
                <w:sz w:val="20"/>
                <w:szCs w:val="20"/>
              </w:rPr>
              <w:t>5,</w:t>
            </w:r>
            <w:r w:rsidR="00CA4896">
              <w:rPr>
                <w:rFonts w:cs="Arial"/>
                <w:sz w:val="20"/>
                <w:szCs w:val="20"/>
              </w:rPr>
              <w:t>118</w:t>
            </w:r>
          </w:p>
        </w:tc>
        <w:tc>
          <w:tcPr>
            <w:tcW w:w="1861" w:type="dxa"/>
          </w:tcPr>
          <w:p w14:paraId="7F32E1ED" w14:textId="77777777" w:rsidR="00CE5884" w:rsidRPr="00C719AB" w:rsidRDefault="00CE5884" w:rsidP="00646D5C">
            <w:pPr>
              <w:rPr>
                <w:rFonts w:cs="Arial"/>
                <w:sz w:val="20"/>
                <w:szCs w:val="20"/>
              </w:rPr>
            </w:pPr>
          </w:p>
          <w:p w14:paraId="5E124977" w14:textId="52192109" w:rsidR="001F0EED" w:rsidRPr="00C719AB" w:rsidRDefault="00D93AF8" w:rsidP="00646D5C">
            <w:pPr>
              <w:rPr>
                <w:rFonts w:cs="Arial"/>
                <w:sz w:val="20"/>
                <w:szCs w:val="20"/>
              </w:rPr>
            </w:pPr>
            <w:r>
              <w:rPr>
                <w:rFonts w:cs="Arial"/>
                <w:sz w:val="20"/>
                <w:szCs w:val="20"/>
              </w:rPr>
              <w:t>9</w:t>
            </w:r>
            <w:r w:rsidR="00CA4896">
              <w:rPr>
                <w:rFonts w:cs="Arial"/>
                <w:sz w:val="20"/>
                <w:szCs w:val="20"/>
              </w:rPr>
              <w:t>9.19</w:t>
            </w:r>
          </w:p>
        </w:tc>
      </w:tr>
      <w:tr w:rsidR="00D64C2B" w:rsidRPr="00655457" w14:paraId="0163DDFA" w14:textId="77777777" w:rsidTr="00C22187">
        <w:trPr>
          <w:trHeight w:val="313"/>
          <w:jc w:val="center"/>
        </w:trPr>
        <w:tc>
          <w:tcPr>
            <w:tcW w:w="1857" w:type="dxa"/>
            <w:vAlign w:val="center"/>
          </w:tcPr>
          <w:p w14:paraId="59CDC169" w14:textId="77777777" w:rsidR="00CE5884" w:rsidRPr="00C719AB" w:rsidRDefault="00CE5884" w:rsidP="00C456C4">
            <w:pPr>
              <w:jc w:val="center"/>
              <w:rPr>
                <w:rFonts w:cs="Arial"/>
                <w:sz w:val="20"/>
                <w:szCs w:val="20"/>
              </w:rPr>
            </w:pPr>
          </w:p>
          <w:p w14:paraId="4581D05B" w14:textId="77777777" w:rsidR="00D64C2B" w:rsidRPr="00C719AB" w:rsidRDefault="002402E7" w:rsidP="00C456C4">
            <w:pPr>
              <w:jc w:val="center"/>
              <w:rPr>
                <w:rFonts w:cs="Arial"/>
                <w:sz w:val="20"/>
                <w:szCs w:val="20"/>
              </w:rPr>
            </w:pPr>
            <w:r w:rsidRPr="00C719AB">
              <w:rPr>
                <w:rFonts w:cs="Arial"/>
                <w:sz w:val="20"/>
                <w:szCs w:val="20"/>
              </w:rPr>
              <w:t>Fourth Grade</w:t>
            </w:r>
          </w:p>
        </w:tc>
        <w:tc>
          <w:tcPr>
            <w:tcW w:w="1857" w:type="dxa"/>
            <w:vAlign w:val="center"/>
          </w:tcPr>
          <w:p w14:paraId="20230C86" w14:textId="77777777" w:rsidR="00CE5884" w:rsidRPr="00C719AB" w:rsidRDefault="00CE5884" w:rsidP="00C456C4">
            <w:pPr>
              <w:jc w:val="center"/>
              <w:rPr>
                <w:rFonts w:cs="Arial"/>
                <w:sz w:val="20"/>
                <w:szCs w:val="20"/>
              </w:rPr>
            </w:pPr>
          </w:p>
          <w:p w14:paraId="7BA445DF" w14:textId="138B6849" w:rsidR="00D64C2B" w:rsidRPr="00C719AB" w:rsidRDefault="001D5E29" w:rsidP="00C456C4">
            <w:pPr>
              <w:jc w:val="center"/>
              <w:rPr>
                <w:rFonts w:cs="Arial"/>
                <w:sz w:val="20"/>
                <w:szCs w:val="20"/>
              </w:rPr>
            </w:pPr>
            <w:r>
              <w:rPr>
                <w:rFonts w:cs="Arial"/>
                <w:sz w:val="20"/>
                <w:szCs w:val="20"/>
              </w:rPr>
              <w:t>208</w:t>
            </w:r>
          </w:p>
        </w:tc>
        <w:tc>
          <w:tcPr>
            <w:tcW w:w="1857" w:type="dxa"/>
          </w:tcPr>
          <w:p w14:paraId="68196A01" w14:textId="77777777" w:rsidR="00CE5884" w:rsidRPr="00C719AB" w:rsidRDefault="00CE5884" w:rsidP="00646D5C">
            <w:pPr>
              <w:rPr>
                <w:rFonts w:cs="Arial"/>
                <w:sz w:val="20"/>
                <w:szCs w:val="20"/>
              </w:rPr>
            </w:pPr>
          </w:p>
          <w:p w14:paraId="32049B14" w14:textId="23455224" w:rsidR="00D64C2B" w:rsidRPr="00C719AB" w:rsidRDefault="00F945C3" w:rsidP="00646D5C">
            <w:pPr>
              <w:rPr>
                <w:rFonts w:cs="Arial"/>
                <w:sz w:val="20"/>
                <w:szCs w:val="20"/>
              </w:rPr>
            </w:pPr>
            <w:r>
              <w:rPr>
                <w:rFonts w:cs="Arial"/>
                <w:sz w:val="20"/>
                <w:szCs w:val="20"/>
              </w:rPr>
              <w:t>3,</w:t>
            </w:r>
            <w:r w:rsidR="0062299E">
              <w:rPr>
                <w:rFonts w:cs="Arial"/>
                <w:sz w:val="20"/>
                <w:szCs w:val="20"/>
              </w:rPr>
              <w:t>520</w:t>
            </w:r>
          </w:p>
        </w:tc>
        <w:tc>
          <w:tcPr>
            <w:tcW w:w="1857" w:type="dxa"/>
          </w:tcPr>
          <w:p w14:paraId="75BE2BA0" w14:textId="77777777" w:rsidR="00CE5884" w:rsidRPr="00C719AB" w:rsidRDefault="00CE5884" w:rsidP="00474A8B">
            <w:pPr>
              <w:rPr>
                <w:rFonts w:cs="Arial"/>
                <w:sz w:val="20"/>
                <w:szCs w:val="20"/>
              </w:rPr>
            </w:pPr>
          </w:p>
          <w:p w14:paraId="1B9C7F68" w14:textId="21A86907" w:rsidR="00D64C2B" w:rsidRPr="00C719AB" w:rsidRDefault="00550980" w:rsidP="00474A8B">
            <w:pPr>
              <w:rPr>
                <w:rFonts w:cs="Arial"/>
                <w:sz w:val="20"/>
                <w:szCs w:val="20"/>
              </w:rPr>
            </w:pPr>
            <w:r>
              <w:rPr>
                <w:rFonts w:cs="Arial"/>
                <w:sz w:val="20"/>
                <w:szCs w:val="20"/>
              </w:rPr>
              <w:t>3</w:t>
            </w:r>
            <w:r w:rsidR="00F139BE">
              <w:rPr>
                <w:rFonts w:cs="Arial"/>
                <w:sz w:val="20"/>
                <w:szCs w:val="20"/>
              </w:rPr>
              <w:t>,</w:t>
            </w:r>
            <w:r w:rsidR="0062299E">
              <w:rPr>
                <w:rFonts w:cs="Arial"/>
                <w:sz w:val="20"/>
                <w:szCs w:val="20"/>
              </w:rPr>
              <w:t>454</w:t>
            </w:r>
          </w:p>
        </w:tc>
        <w:tc>
          <w:tcPr>
            <w:tcW w:w="1861" w:type="dxa"/>
          </w:tcPr>
          <w:p w14:paraId="5DD06A02" w14:textId="77777777" w:rsidR="00CE5884" w:rsidRPr="00C719AB" w:rsidRDefault="00CE5884" w:rsidP="00646D5C">
            <w:pPr>
              <w:rPr>
                <w:rFonts w:cs="Arial"/>
                <w:sz w:val="20"/>
                <w:szCs w:val="20"/>
              </w:rPr>
            </w:pPr>
          </w:p>
          <w:p w14:paraId="1F7FB588" w14:textId="58407928" w:rsidR="00D64C2B" w:rsidRPr="00C719AB" w:rsidRDefault="00F945C3" w:rsidP="00646D5C">
            <w:pPr>
              <w:rPr>
                <w:rFonts w:cs="Arial"/>
                <w:sz w:val="20"/>
                <w:szCs w:val="20"/>
              </w:rPr>
            </w:pPr>
            <w:r>
              <w:rPr>
                <w:rFonts w:cs="Arial"/>
                <w:sz w:val="20"/>
                <w:szCs w:val="20"/>
              </w:rPr>
              <w:t>9</w:t>
            </w:r>
            <w:r w:rsidR="00F139BE">
              <w:rPr>
                <w:rFonts w:cs="Arial"/>
                <w:sz w:val="20"/>
                <w:szCs w:val="20"/>
              </w:rPr>
              <w:t>8.</w:t>
            </w:r>
            <w:r w:rsidR="0062299E">
              <w:rPr>
                <w:rFonts w:cs="Arial"/>
                <w:sz w:val="20"/>
                <w:szCs w:val="20"/>
              </w:rPr>
              <w:t>13</w:t>
            </w:r>
            <w:r w:rsidR="002402E7" w:rsidRPr="00C719AB">
              <w:rPr>
                <w:rFonts w:cs="Arial"/>
                <w:sz w:val="20"/>
                <w:szCs w:val="20"/>
              </w:rPr>
              <w:t>%</w:t>
            </w:r>
          </w:p>
        </w:tc>
      </w:tr>
    </w:tbl>
    <w:p w14:paraId="6F4782CE" w14:textId="77777777" w:rsidR="00646D5C" w:rsidRDefault="00646D5C" w:rsidP="00646D5C">
      <w:pPr>
        <w:rPr>
          <w:rFonts w:cs="Arial"/>
        </w:rPr>
      </w:pPr>
    </w:p>
    <w:p w14:paraId="2EB9EFDA" w14:textId="31EC71AC" w:rsidR="00C22187" w:rsidRDefault="00B40464" w:rsidP="00646D5C">
      <w:pPr>
        <w:rPr>
          <w:rFonts w:cs="Arial"/>
        </w:rPr>
      </w:pPr>
      <w:r>
        <w:rPr>
          <w:noProof/>
        </w:rPr>
        <w:drawing>
          <wp:inline distT="0" distB="0" distL="0" distR="0" wp14:anchorId="56D1B364" wp14:editId="31CA482B">
            <wp:extent cx="6496050" cy="1600200"/>
            <wp:effectExtent l="0" t="0" r="0" b="0"/>
            <wp:docPr id="2079430523" name="Chart 1">
              <a:extLst xmlns:a="http://schemas.openxmlformats.org/drawingml/2006/main">
                <a:ext uri="{FF2B5EF4-FFF2-40B4-BE49-F238E27FC236}">
                  <a16:creationId xmlns:a16="http://schemas.microsoft.com/office/drawing/2014/main" id="{B1872AF0-80E7-6F97-E70D-C717FD8D4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214A51" w14:textId="7155FCDE" w:rsidR="00C22187" w:rsidRDefault="00C22187" w:rsidP="00646D5C">
      <w:pPr>
        <w:rPr>
          <w:rFonts w:cs="Arial"/>
        </w:rPr>
      </w:pPr>
    </w:p>
    <w:p w14:paraId="21B0DA87" w14:textId="77777777" w:rsidR="00051406" w:rsidRDefault="00051406" w:rsidP="00646D5C">
      <w:pPr>
        <w:rPr>
          <w:rFonts w:cs="Arial"/>
        </w:rPr>
      </w:pPr>
    </w:p>
    <w:p w14:paraId="38F22418" w14:textId="77777777" w:rsidR="005B245A" w:rsidRDefault="005B245A" w:rsidP="00D37A61">
      <w:pPr>
        <w:rPr>
          <w:rFonts w:cs="Arial"/>
        </w:rPr>
      </w:pPr>
    </w:p>
    <w:p w14:paraId="4F6AEBA9" w14:textId="04133952" w:rsidR="006279C9" w:rsidRPr="00D37A61" w:rsidRDefault="00646D5C" w:rsidP="00D37A61">
      <w:pPr>
        <w:rPr>
          <w:rFonts w:cs="Arial"/>
        </w:rPr>
      </w:pPr>
      <w:r>
        <w:rPr>
          <w:rFonts w:cs="Arial"/>
        </w:rPr>
        <w:t>CAP sends out rete</w:t>
      </w:r>
      <w:r w:rsidR="002402E7">
        <w:rPr>
          <w:rFonts w:cs="Arial"/>
        </w:rPr>
        <w:t>ntion questionnaires</w:t>
      </w:r>
      <w:r>
        <w:rPr>
          <w:rFonts w:cs="Arial"/>
        </w:rPr>
        <w:t xml:space="preserve"> </w:t>
      </w:r>
      <w:r w:rsidR="00163DA6">
        <w:rPr>
          <w:rFonts w:cs="Arial"/>
        </w:rPr>
        <w:t xml:space="preserve">within </w:t>
      </w:r>
      <w:r>
        <w:rPr>
          <w:rFonts w:cs="Arial"/>
        </w:rPr>
        <w:t xml:space="preserve">90 days </w:t>
      </w:r>
      <w:r w:rsidR="002449D9">
        <w:rPr>
          <w:rFonts w:cs="Arial"/>
        </w:rPr>
        <w:t>post-presentation to ensure that students remember and apply the safety rules they’ve learned.</w:t>
      </w:r>
      <w:r w:rsidR="00546C55">
        <w:rPr>
          <w:rFonts w:cs="Arial"/>
        </w:rPr>
        <w:t xml:space="preserve"> At the same time, CAP issues a qu</w:t>
      </w:r>
      <w:r w:rsidR="00407B45">
        <w:rPr>
          <w:rFonts w:cs="Arial"/>
        </w:rPr>
        <w:t>estionnaire to the teacher</w:t>
      </w:r>
      <w:r w:rsidR="00876A34">
        <w:rPr>
          <w:rFonts w:cs="Arial"/>
        </w:rPr>
        <w:t>s</w:t>
      </w:r>
      <w:r w:rsidR="00546C55">
        <w:rPr>
          <w:rFonts w:cs="Arial"/>
        </w:rPr>
        <w:t xml:space="preserve"> asking for numbers of students that have come forward to discuss abusive situations.  </w:t>
      </w:r>
      <w:r w:rsidR="002449D9">
        <w:rPr>
          <w:rFonts w:cs="Arial"/>
        </w:rPr>
        <w:t xml:space="preserve">Teachers also note </w:t>
      </w:r>
      <w:r w:rsidR="00546C55">
        <w:rPr>
          <w:rFonts w:cs="Arial"/>
        </w:rPr>
        <w:t xml:space="preserve">whether the abuse was physical, sexual, neglect, </w:t>
      </w:r>
      <w:r w:rsidR="00CC1A91">
        <w:rPr>
          <w:rFonts w:cs="Arial"/>
        </w:rPr>
        <w:t xml:space="preserve">domestic violence, </w:t>
      </w:r>
      <w:r w:rsidR="00546C55">
        <w:rPr>
          <w:rFonts w:cs="Arial"/>
        </w:rPr>
        <w:t xml:space="preserve">stranger related or regarding bullying </w:t>
      </w:r>
      <w:r w:rsidR="00CC1A91">
        <w:rPr>
          <w:rFonts w:cs="Arial"/>
        </w:rPr>
        <w:t xml:space="preserve">or cyberbullying </w:t>
      </w:r>
      <w:r w:rsidR="00546C55">
        <w:rPr>
          <w:rFonts w:cs="Arial"/>
        </w:rPr>
        <w:t>behavior and whether a report was made to Child Protective Services</w:t>
      </w:r>
      <w:r w:rsidR="00C22187">
        <w:rPr>
          <w:rFonts w:cs="Arial"/>
        </w:rPr>
        <w:t>.</w:t>
      </w:r>
      <w:r w:rsidR="00546C55">
        <w:rPr>
          <w:rFonts w:cs="Arial"/>
        </w:rPr>
        <w:t xml:space="preserve"> </w:t>
      </w:r>
    </w:p>
    <w:p w14:paraId="60F86C38" w14:textId="77777777" w:rsidR="00051406" w:rsidRPr="00051406" w:rsidRDefault="00051406" w:rsidP="00BF0F32">
      <w:pPr>
        <w:jc w:val="center"/>
        <w:rPr>
          <w:rFonts w:cs="Arial"/>
        </w:rPr>
      </w:pPr>
      <w:r w:rsidRPr="00C76CBA">
        <w:rPr>
          <w:rFonts w:cs="Arial"/>
          <w:b/>
        </w:rPr>
        <w:lastRenderedPageBreak/>
        <w:t>CHILD ASSAULT PREVENTION (CAP) PROJECT</w:t>
      </w:r>
    </w:p>
    <w:p w14:paraId="355C8F50" w14:textId="0C71E483" w:rsidR="00051406" w:rsidRDefault="001C3DAF" w:rsidP="00051406">
      <w:pPr>
        <w:jc w:val="center"/>
        <w:rPr>
          <w:rFonts w:cs="Arial"/>
          <w:b/>
        </w:rPr>
      </w:pPr>
      <w:r>
        <w:rPr>
          <w:rFonts w:cs="Arial"/>
          <w:b/>
        </w:rPr>
        <w:t xml:space="preserve">FY </w:t>
      </w:r>
      <w:r w:rsidR="00E4395E">
        <w:rPr>
          <w:rFonts w:cs="Arial"/>
          <w:b/>
        </w:rPr>
        <w:t>2024-2025</w:t>
      </w:r>
    </w:p>
    <w:p w14:paraId="3AF2CA47" w14:textId="77777777" w:rsidR="00051406" w:rsidRDefault="00051406" w:rsidP="00051406">
      <w:pPr>
        <w:jc w:val="center"/>
        <w:rPr>
          <w:rFonts w:cs="Arial"/>
          <w:b/>
        </w:rPr>
      </w:pPr>
      <w:r>
        <w:rPr>
          <w:rFonts w:cs="Arial"/>
          <w:b/>
        </w:rPr>
        <w:t>PROGRAM STATISTICS, CONTINUED</w:t>
      </w:r>
    </w:p>
    <w:p w14:paraId="0F46D3F2" w14:textId="77777777" w:rsidR="00051406" w:rsidRDefault="00051406" w:rsidP="00646D5C">
      <w:pPr>
        <w:rPr>
          <w:rFonts w:cs="Arial"/>
        </w:rPr>
      </w:pPr>
    </w:p>
    <w:p w14:paraId="2B3DAFB3" w14:textId="77777777" w:rsidR="00646D5C" w:rsidRDefault="00492BF9" w:rsidP="00646D5C">
      <w:pPr>
        <w:rPr>
          <w:rFonts w:cs="Arial"/>
        </w:rPr>
      </w:pPr>
      <w:r w:rsidRPr="00407B45">
        <w:rPr>
          <w:rFonts w:cs="Arial"/>
          <w:color w:val="000000"/>
        </w:rPr>
        <w:t>Since</w:t>
      </w:r>
      <w:r>
        <w:rPr>
          <w:rFonts w:cs="Arial"/>
        </w:rPr>
        <w:t xml:space="preserve"> </w:t>
      </w:r>
      <w:r w:rsidR="00546C55">
        <w:rPr>
          <w:rFonts w:cs="Arial"/>
        </w:rPr>
        <w:t xml:space="preserve">bullying is a </w:t>
      </w:r>
      <w:r w:rsidRPr="00407B45">
        <w:rPr>
          <w:rFonts w:cs="Arial"/>
          <w:color w:val="000000"/>
        </w:rPr>
        <w:t>serious problem</w:t>
      </w:r>
      <w:r w:rsidR="00546C55">
        <w:rPr>
          <w:rFonts w:cs="Arial"/>
        </w:rPr>
        <w:t xml:space="preserve"> in our schools today, we have charted those disclosures specifically for the </w:t>
      </w:r>
      <w:r w:rsidR="00407B45">
        <w:rPr>
          <w:rFonts w:cs="Arial"/>
        </w:rPr>
        <w:t>purpose of drawing attention to</w:t>
      </w:r>
      <w:r w:rsidR="00AC186A">
        <w:rPr>
          <w:rFonts w:cs="Arial"/>
        </w:rPr>
        <w:t xml:space="preserve"> </w:t>
      </w:r>
      <w:r w:rsidR="00AC186A" w:rsidRPr="00407B45">
        <w:rPr>
          <w:rFonts w:cs="Arial"/>
          <w:color w:val="000000"/>
        </w:rPr>
        <w:t>bullying as</w:t>
      </w:r>
      <w:r w:rsidR="0061093C">
        <w:rPr>
          <w:rFonts w:cs="Arial"/>
        </w:rPr>
        <w:t xml:space="preserve"> an </w:t>
      </w:r>
      <w:r w:rsidR="00546C55">
        <w:rPr>
          <w:rFonts w:cs="Arial"/>
        </w:rPr>
        <w:t>important part of our presentation.</w:t>
      </w:r>
    </w:p>
    <w:p w14:paraId="788A361F" w14:textId="77777777" w:rsidR="00546C55" w:rsidRDefault="00546C55" w:rsidP="00646D5C">
      <w:pPr>
        <w:rPr>
          <w:rFonts w:cs="Arial"/>
        </w:rPr>
      </w:pPr>
    </w:p>
    <w:p w14:paraId="694B4A21" w14:textId="5C7ECF7F" w:rsidR="00DB25D1" w:rsidRDefault="00546C55" w:rsidP="00646D5C">
      <w:pPr>
        <w:rPr>
          <w:rFonts w:cs="Arial"/>
        </w:rPr>
      </w:pPr>
      <w:r>
        <w:rPr>
          <w:rFonts w:cs="Arial"/>
        </w:rPr>
        <w:t>CAP sends questionnaires to every school counselor</w:t>
      </w:r>
      <w:r w:rsidR="00163DA6">
        <w:rPr>
          <w:rFonts w:cs="Arial"/>
        </w:rPr>
        <w:t xml:space="preserve"> within</w:t>
      </w:r>
      <w:r>
        <w:rPr>
          <w:rFonts w:cs="Arial"/>
        </w:rPr>
        <w:t xml:space="preserve"> 90 days after our workshop presen</w:t>
      </w:r>
      <w:r w:rsidR="00DB25D1">
        <w:rPr>
          <w:rFonts w:cs="Arial"/>
        </w:rPr>
        <w:t>tation in their school.  This is i</w:t>
      </w:r>
      <w:r w:rsidR="00DC71C0">
        <w:rPr>
          <w:rFonts w:cs="Arial"/>
        </w:rPr>
        <w:t>dentical</w:t>
      </w:r>
      <w:r>
        <w:rPr>
          <w:rFonts w:cs="Arial"/>
        </w:rPr>
        <w:t xml:space="preserve"> t</w:t>
      </w:r>
      <w:r w:rsidR="00DB25D1">
        <w:rPr>
          <w:rFonts w:cs="Arial"/>
        </w:rPr>
        <w:t xml:space="preserve">o the teacher questionnaire, and </w:t>
      </w:r>
      <w:r>
        <w:rPr>
          <w:rFonts w:cs="Arial"/>
        </w:rPr>
        <w:t>ask</w:t>
      </w:r>
      <w:r w:rsidR="00DB25D1">
        <w:rPr>
          <w:rFonts w:cs="Arial"/>
        </w:rPr>
        <w:t>s</w:t>
      </w:r>
      <w:r>
        <w:rPr>
          <w:rFonts w:cs="Arial"/>
        </w:rPr>
        <w:t xml:space="preserve"> for numbers of disclosures, a </w:t>
      </w:r>
      <w:r w:rsidR="00FE242A">
        <w:rPr>
          <w:rFonts w:cs="Arial"/>
        </w:rPr>
        <w:t>note</w:t>
      </w:r>
      <w:r>
        <w:rPr>
          <w:rFonts w:cs="Arial"/>
        </w:rPr>
        <w:t xml:space="preserve"> of what the abuse situation was about, and whether a report was made to Child Protective Services. </w:t>
      </w:r>
    </w:p>
    <w:p w14:paraId="0867D265" w14:textId="77777777" w:rsidR="00DB25D1" w:rsidRDefault="00DB25D1" w:rsidP="00646D5C">
      <w:pPr>
        <w:rPr>
          <w:rFonts w:cs="Arial"/>
        </w:rPr>
      </w:pPr>
    </w:p>
    <w:p w14:paraId="11FF3094" w14:textId="3C14C15A" w:rsidR="00546C55" w:rsidRDefault="00072BEF" w:rsidP="00646D5C">
      <w:pPr>
        <w:rPr>
          <w:rFonts w:cs="Arial"/>
        </w:rPr>
      </w:pPr>
      <w:r>
        <w:rPr>
          <w:rFonts w:cs="Arial"/>
        </w:rPr>
        <w:t>During FY</w:t>
      </w:r>
      <w:r w:rsidR="001728EA">
        <w:rPr>
          <w:rFonts w:cs="Arial"/>
        </w:rPr>
        <w:t xml:space="preserve"> </w:t>
      </w:r>
      <w:r w:rsidR="00E4395E">
        <w:rPr>
          <w:rFonts w:cs="Arial"/>
        </w:rPr>
        <w:t>2024-2025</w:t>
      </w:r>
      <w:r>
        <w:rPr>
          <w:rFonts w:cs="Arial"/>
        </w:rPr>
        <w:t xml:space="preserve"> </w:t>
      </w:r>
      <w:r w:rsidR="00FE242A">
        <w:rPr>
          <w:rFonts w:cs="Arial"/>
        </w:rPr>
        <w:t xml:space="preserve">there were a lot of new teachers and counselors who were unfamiliar with our program. </w:t>
      </w:r>
      <w:r>
        <w:rPr>
          <w:rFonts w:cs="Arial"/>
        </w:rPr>
        <w:t xml:space="preserve">  We were very thankful that 5</w:t>
      </w:r>
      <w:r w:rsidR="00FE242A">
        <w:rPr>
          <w:rFonts w:cs="Arial"/>
        </w:rPr>
        <w:t>8</w:t>
      </w:r>
      <w:r w:rsidR="00DB25D1">
        <w:rPr>
          <w:rFonts w:cs="Arial"/>
        </w:rPr>
        <w:t>%</w:t>
      </w:r>
      <w:r>
        <w:rPr>
          <w:rFonts w:cs="Arial"/>
        </w:rPr>
        <w:t xml:space="preserve"> of the school counselors and 6</w:t>
      </w:r>
      <w:r w:rsidR="0077280E">
        <w:rPr>
          <w:rFonts w:cs="Arial"/>
        </w:rPr>
        <w:t>7</w:t>
      </w:r>
      <w:r w:rsidR="00DB25D1">
        <w:rPr>
          <w:rFonts w:cs="Arial"/>
        </w:rPr>
        <w:t>% of the teacher</w:t>
      </w:r>
      <w:r w:rsidR="003D4C21">
        <w:rPr>
          <w:rFonts w:cs="Arial"/>
        </w:rPr>
        <w:t>s</w:t>
      </w:r>
      <w:r w:rsidR="00DB25D1">
        <w:rPr>
          <w:rFonts w:cs="Arial"/>
        </w:rPr>
        <w:t xml:space="preserve"> responded</w:t>
      </w:r>
      <w:r w:rsidR="00546C55">
        <w:rPr>
          <w:rFonts w:cs="Arial"/>
        </w:rPr>
        <w:t xml:space="preserve"> to ou</w:t>
      </w:r>
      <w:r w:rsidR="00051406">
        <w:rPr>
          <w:rFonts w:cs="Arial"/>
        </w:rPr>
        <w:t xml:space="preserve">r questionnaires. </w:t>
      </w:r>
      <w:r w:rsidR="00546C55">
        <w:rPr>
          <w:rFonts w:cs="Arial"/>
        </w:rPr>
        <w:t>The results of the questionnaires follow.</w:t>
      </w:r>
    </w:p>
    <w:p w14:paraId="05F766F9" w14:textId="77777777" w:rsidR="00BF0F32" w:rsidRPr="00646D5C" w:rsidRDefault="00BF0F32" w:rsidP="00646D5C">
      <w:pPr>
        <w:rPr>
          <w:rFonts w:cs="Arial"/>
        </w:rPr>
      </w:pPr>
    </w:p>
    <w:p w14:paraId="7F3623B0" w14:textId="5B337573" w:rsidR="00683C29" w:rsidRDefault="003D4C21" w:rsidP="00BF0F32">
      <w:pPr>
        <w:jc w:val="center"/>
        <w:rPr>
          <w:rFonts w:cs="Arial"/>
          <w:b/>
        </w:rPr>
      </w:pPr>
      <w:r>
        <w:rPr>
          <w:rFonts w:cs="Arial"/>
          <w:b/>
        </w:rPr>
        <w:t>CATE</w:t>
      </w:r>
      <w:r w:rsidR="00051406">
        <w:rPr>
          <w:rFonts w:cs="Arial"/>
          <w:b/>
        </w:rPr>
        <w:t>GORIZ</w:t>
      </w:r>
      <w:r w:rsidR="001C3DAF">
        <w:rPr>
          <w:rFonts w:cs="Arial"/>
          <w:b/>
        </w:rPr>
        <w:t xml:space="preserve">ED DISCLOSURE REPORT – </w:t>
      </w:r>
      <w:r w:rsidR="00E4395E">
        <w:rPr>
          <w:rFonts w:cs="Arial"/>
          <w:b/>
        </w:rPr>
        <w:t>2024-2025</w:t>
      </w:r>
    </w:p>
    <w:p w14:paraId="5B0410D8" w14:textId="77777777" w:rsidR="001C3DAF" w:rsidRDefault="001C3DAF" w:rsidP="00051406">
      <w:pPr>
        <w:jc w:val="center"/>
        <w:rPr>
          <w:rFonts w:cs="Arial"/>
          <w:b/>
        </w:rPr>
      </w:pPr>
    </w:p>
    <w:tbl>
      <w:tblPr>
        <w:tblW w:w="10136" w:type="dxa"/>
        <w:tblLook w:val="04A0" w:firstRow="1" w:lastRow="0" w:firstColumn="1" w:lastColumn="0" w:noHBand="0" w:noVBand="1"/>
      </w:tblPr>
      <w:tblGrid>
        <w:gridCol w:w="2932"/>
        <w:gridCol w:w="1512"/>
        <w:gridCol w:w="2665"/>
        <w:gridCol w:w="1512"/>
        <w:gridCol w:w="1515"/>
      </w:tblGrid>
      <w:tr w:rsidR="00364A82" w:rsidRPr="00364A82" w14:paraId="69F8AAD1" w14:textId="77777777" w:rsidTr="004361C6">
        <w:trPr>
          <w:trHeight w:val="328"/>
        </w:trPr>
        <w:tc>
          <w:tcPr>
            <w:tcW w:w="2932" w:type="dxa"/>
            <w:tcBorders>
              <w:top w:val="single" w:sz="12" w:space="0" w:color="auto"/>
              <w:left w:val="single" w:sz="12" w:space="0" w:color="auto"/>
              <w:bottom w:val="single" w:sz="12" w:space="0" w:color="auto"/>
              <w:right w:val="single" w:sz="12" w:space="0" w:color="auto"/>
            </w:tcBorders>
            <w:noWrap/>
            <w:vAlign w:val="bottom"/>
            <w:hideMark/>
          </w:tcPr>
          <w:p w14:paraId="10FC14A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CHILD ASSAULT PREVENTION (CAP) PROJECT</w:t>
            </w:r>
          </w:p>
        </w:tc>
        <w:tc>
          <w:tcPr>
            <w:tcW w:w="1512" w:type="dxa"/>
            <w:tcBorders>
              <w:top w:val="single" w:sz="12" w:space="0" w:color="auto"/>
              <w:left w:val="nil"/>
              <w:bottom w:val="single" w:sz="12" w:space="0" w:color="auto"/>
              <w:right w:val="nil"/>
            </w:tcBorders>
            <w:noWrap/>
            <w:vAlign w:val="bottom"/>
            <w:hideMark/>
          </w:tcPr>
          <w:p w14:paraId="31B1AC5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single" w:sz="12" w:space="0" w:color="auto"/>
              <w:left w:val="nil"/>
              <w:bottom w:val="single" w:sz="12" w:space="0" w:color="auto"/>
              <w:right w:val="nil"/>
            </w:tcBorders>
            <w:noWrap/>
            <w:vAlign w:val="bottom"/>
            <w:hideMark/>
          </w:tcPr>
          <w:p w14:paraId="082DD66F"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single" w:sz="12" w:space="0" w:color="auto"/>
              <w:left w:val="nil"/>
              <w:bottom w:val="single" w:sz="12" w:space="0" w:color="auto"/>
              <w:right w:val="nil"/>
            </w:tcBorders>
            <w:noWrap/>
            <w:vAlign w:val="bottom"/>
            <w:hideMark/>
          </w:tcPr>
          <w:p w14:paraId="61881CB7"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5" w:type="dxa"/>
            <w:tcBorders>
              <w:top w:val="single" w:sz="12" w:space="0" w:color="auto"/>
              <w:left w:val="nil"/>
              <w:bottom w:val="single" w:sz="12" w:space="0" w:color="auto"/>
              <w:right w:val="single" w:sz="12" w:space="0" w:color="auto"/>
            </w:tcBorders>
            <w:noWrap/>
            <w:vAlign w:val="bottom"/>
            <w:hideMark/>
          </w:tcPr>
          <w:p w14:paraId="3DC281C1"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r>
      <w:tr w:rsidR="00364A82" w:rsidRPr="00364A82" w14:paraId="1E59D9A6" w14:textId="77777777" w:rsidTr="004361C6">
        <w:trPr>
          <w:trHeight w:val="328"/>
        </w:trPr>
        <w:tc>
          <w:tcPr>
            <w:tcW w:w="7109" w:type="dxa"/>
            <w:gridSpan w:val="3"/>
            <w:tcBorders>
              <w:top w:val="single" w:sz="12" w:space="0" w:color="auto"/>
              <w:left w:val="single" w:sz="12" w:space="0" w:color="auto"/>
              <w:bottom w:val="single" w:sz="12" w:space="0" w:color="auto"/>
              <w:right w:val="nil"/>
            </w:tcBorders>
            <w:noWrap/>
            <w:vAlign w:val="bottom"/>
            <w:hideMark/>
          </w:tcPr>
          <w:p w14:paraId="03BE0EBD"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CATAGORIZED DISCLOSURE REPORT</w:t>
            </w:r>
          </w:p>
        </w:tc>
        <w:tc>
          <w:tcPr>
            <w:tcW w:w="1512" w:type="dxa"/>
            <w:tcBorders>
              <w:top w:val="nil"/>
              <w:left w:val="nil"/>
              <w:bottom w:val="single" w:sz="12" w:space="0" w:color="auto"/>
              <w:right w:val="nil"/>
            </w:tcBorders>
            <w:noWrap/>
            <w:vAlign w:val="bottom"/>
            <w:hideMark/>
          </w:tcPr>
          <w:p w14:paraId="2D4810F9"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5" w:type="dxa"/>
            <w:tcBorders>
              <w:top w:val="nil"/>
              <w:left w:val="nil"/>
              <w:bottom w:val="single" w:sz="12" w:space="0" w:color="auto"/>
              <w:right w:val="single" w:sz="12" w:space="0" w:color="auto"/>
            </w:tcBorders>
            <w:noWrap/>
            <w:vAlign w:val="bottom"/>
            <w:hideMark/>
          </w:tcPr>
          <w:p w14:paraId="40BFEFA8"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r>
      <w:tr w:rsidR="00364A82" w:rsidRPr="00364A82" w14:paraId="1DD3DEF8" w14:textId="77777777" w:rsidTr="004361C6">
        <w:trPr>
          <w:trHeight w:val="328"/>
        </w:trPr>
        <w:tc>
          <w:tcPr>
            <w:tcW w:w="2932" w:type="dxa"/>
            <w:tcBorders>
              <w:top w:val="nil"/>
              <w:left w:val="single" w:sz="12" w:space="0" w:color="auto"/>
              <w:bottom w:val="nil"/>
              <w:right w:val="nil"/>
            </w:tcBorders>
            <w:noWrap/>
            <w:vAlign w:val="bottom"/>
            <w:hideMark/>
          </w:tcPr>
          <w:p w14:paraId="77FF7212"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2024-2025</w:t>
            </w:r>
          </w:p>
        </w:tc>
        <w:tc>
          <w:tcPr>
            <w:tcW w:w="1512" w:type="dxa"/>
            <w:tcBorders>
              <w:top w:val="nil"/>
              <w:left w:val="nil"/>
              <w:bottom w:val="nil"/>
              <w:right w:val="nil"/>
            </w:tcBorders>
            <w:noWrap/>
            <w:vAlign w:val="bottom"/>
            <w:hideMark/>
          </w:tcPr>
          <w:p w14:paraId="1DC8024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nil"/>
              <w:right w:val="nil"/>
            </w:tcBorders>
            <w:noWrap/>
            <w:vAlign w:val="bottom"/>
            <w:hideMark/>
          </w:tcPr>
          <w:p w14:paraId="1D0CC480"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nil"/>
              <w:right w:val="nil"/>
            </w:tcBorders>
            <w:noWrap/>
            <w:vAlign w:val="bottom"/>
            <w:hideMark/>
          </w:tcPr>
          <w:p w14:paraId="0DDB2065"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5" w:type="dxa"/>
            <w:tcBorders>
              <w:top w:val="nil"/>
              <w:left w:val="nil"/>
              <w:bottom w:val="nil"/>
              <w:right w:val="single" w:sz="12" w:space="0" w:color="auto"/>
            </w:tcBorders>
            <w:noWrap/>
            <w:vAlign w:val="bottom"/>
            <w:hideMark/>
          </w:tcPr>
          <w:p w14:paraId="2A76778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r>
      <w:tr w:rsidR="00364A82" w:rsidRPr="00364A82" w14:paraId="7F39A320" w14:textId="77777777" w:rsidTr="004361C6">
        <w:trPr>
          <w:trHeight w:val="328"/>
        </w:trPr>
        <w:tc>
          <w:tcPr>
            <w:tcW w:w="7109" w:type="dxa"/>
            <w:gridSpan w:val="3"/>
            <w:tcBorders>
              <w:top w:val="single" w:sz="12" w:space="0" w:color="auto"/>
              <w:left w:val="single" w:sz="12" w:space="0" w:color="auto"/>
              <w:bottom w:val="nil"/>
              <w:right w:val="nil"/>
            </w:tcBorders>
            <w:noWrap/>
            <w:vAlign w:val="bottom"/>
            <w:hideMark/>
          </w:tcPr>
          <w:p w14:paraId="641D85A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DISCLOSURES TO SCHOOL COUNSELORS</w:t>
            </w:r>
          </w:p>
        </w:tc>
        <w:tc>
          <w:tcPr>
            <w:tcW w:w="1512" w:type="dxa"/>
            <w:tcBorders>
              <w:top w:val="single" w:sz="12" w:space="0" w:color="auto"/>
              <w:left w:val="nil"/>
              <w:bottom w:val="nil"/>
              <w:right w:val="nil"/>
            </w:tcBorders>
            <w:noWrap/>
            <w:vAlign w:val="bottom"/>
            <w:hideMark/>
          </w:tcPr>
          <w:p w14:paraId="5B9DC617"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5" w:type="dxa"/>
            <w:tcBorders>
              <w:top w:val="single" w:sz="12" w:space="0" w:color="auto"/>
              <w:left w:val="nil"/>
              <w:bottom w:val="nil"/>
              <w:right w:val="single" w:sz="12" w:space="0" w:color="auto"/>
            </w:tcBorders>
            <w:noWrap/>
            <w:vAlign w:val="bottom"/>
            <w:hideMark/>
          </w:tcPr>
          <w:p w14:paraId="4EC53972"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r>
      <w:tr w:rsidR="00364A82" w:rsidRPr="00364A82" w14:paraId="23B94CA0" w14:textId="77777777" w:rsidTr="00F9384B">
        <w:trPr>
          <w:trHeight w:val="328"/>
        </w:trPr>
        <w:tc>
          <w:tcPr>
            <w:tcW w:w="10136" w:type="dxa"/>
            <w:gridSpan w:val="5"/>
            <w:tcBorders>
              <w:top w:val="single" w:sz="12" w:space="0" w:color="auto"/>
              <w:left w:val="single" w:sz="12" w:space="0" w:color="auto"/>
              <w:bottom w:val="single" w:sz="12" w:space="0" w:color="auto"/>
              <w:right w:val="single" w:sz="12" w:space="0" w:color="000000"/>
            </w:tcBorders>
            <w:noWrap/>
            <w:vAlign w:val="bottom"/>
            <w:hideMark/>
          </w:tcPr>
          <w:p w14:paraId="61340539" w14:textId="77777777" w:rsidR="00364A82" w:rsidRPr="00364A82" w:rsidRDefault="00364A82" w:rsidP="00364A82">
            <w:pPr>
              <w:jc w:val="center"/>
              <w:rPr>
                <w:rFonts w:ascii="Calibri" w:hAnsi="Calibri" w:cs="Calibri"/>
                <w:b/>
                <w:bCs/>
                <w:color w:val="000000"/>
                <w:kern w:val="0"/>
                <w:sz w:val="22"/>
                <w:szCs w:val="22"/>
              </w:rPr>
            </w:pPr>
            <w:r w:rsidRPr="00364A82">
              <w:rPr>
                <w:rFonts w:ascii="Calibri" w:hAnsi="Calibri" w:cs="Calibri"/>
                <w:b/>
                <w:bCs/>
                <w:color w:val="000000"/>
                <w:kern w:val="0"/>
                <w:sz w:val="22"/>
                <w:szCs w:val="22"/>
              </w:rPr>
              <w:t>SECOND GRADE</w:t>
            </w:r>
          </w:p>
        </w:tc>
      </w:tr>
      <w:tr w:rsidR="00364A82" w:rsidRPr="00364A82" w14:paraId="1B1E327E" w14:textId="77777777" w:rsidTr="004361C6">
        <w:trPr>
          <w:trHeight w:val="313"/>
        </w:trPr>
        <w:tc>
          <w:tcPr>
            <w:tcW w:w="2932" w:type="dxa"/>
            <w:tcBorders>
              <w:top w:val="nil"/>
              <w:left w:val="single" w:sz="4" w:space="0" w:color="auto"/>
              <w:bottom w:val="single" w:sz="4" w:space="0" w:color="auto"/>
              <w:right w:val="single" w:sz="4" w:space="0" w:color="auto"/>
            </w:tcBorders>
            <w:noWrap/>
            <w:vAlign w:val="bottom"/>
            <w:hideMark/>
          </w:tcPr>
          <w:p w14:paraId="16BD65B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Sample Size</w:t>
            </w:r>
          </w:p>
        </w:tc>
        <w:tc>
          <w:tcPr>
            <w:tcW w:w="1512" w:type="dxa"/>
            <w:tcBorders>
              <w:top w:val="nil"/>
              <w:left w:val="nil"/>
              <w:bottom w:val="single" w:sz="4" w:space="0" w:color="auto"/>
              <w:right w:val="single" w:sz="4" w:space="0" w:color="auto"/>
            </w:tcBorders>
            <w:noWrap/>
            <w:vAlign w:val="bottom"/>
            <w:hideMark/>
          </w:tcPr>
          <w:p w14:paraId="7AF35A1E"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1668</w:t>
            </w:r>
          </w:p>
        </w:tc>
        <w:tc>
          <w:tcPr>
            <w:tcW w:w="2665" w:type="dxa"/>
            <w:tcBorders>
              <w:top w:val="nil"/>
              <w:left w:val="nil"/>
              <w:bottom w:val="single" w:sz="4" w:space="0" w:color="auto"/>
              <w:right w:val="single" w:sz="4" w:space="0" w:color="auto"/>
            </w:tcBorders>
            <w:noWrap/>
            <w:vAlign w:val="bottom"/>
            <w:hideMark/>
          </w:tcPr>
          <w:p w14:paraId="64D525C9"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Sexual Abuse</w:t>
            </w:r>
          </w:p>
        </w:tc>
        <w:tc>
          <w:tcPr>
            <w:tcW w:w="1512" w:type="dxa"/>
            <w:tcBorders>
              <w:top w:val="nil"/>
              <w:left w:val="nil"/>
              <w:bottom w:val="single" w:sz="4" w:space="0" w:color="auto"/>
              <w:right w:val="single" w:sz="4" w:space="0" w:color="auto"/>
            </w:tcBorders>
            <w:noWrap/>
            <w:vAlign w:val="bottom"/>
            <w:hideMark/>
          </w:tcPr>
          <w:p w14:paraId="601777A5"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3</w:t>
            </w:r>
          </w:p>
        </w:tc>
        <w:tc>
          <w:tcPr>
            <w:tcW w:w="1515" w:type="dxa"/>
            <w:tcBorders>
              <w:top w:val="nil"/>
              <w:left w:val="nil"/>
              <w:bottom w:val="single" w:sz="4" w:space="0" w:color="auto"/>
              <w:right w:val="single" w:sz="4" w:space="0" w:color="auto"/>
            </w:tcBorders>
            <w:noWrap/>
            <w:vAlign w:val="bottom"/>
            <w:hideMark/>
          </w:tcPr>
          <w:p w14:paraId="7F55D6CB"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w:t>
            </w:r>
          </w:p>
        </w:tc>
      </w:tr>
      <w:tr w:rsidR="00364A82" w:rsidRPr="00364A82" w14:paraId="5ABD657D"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7083D247"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Disclosures</w:t>
            </w:r>
          </w:p>
        </w:tc>
        <w:tc>
          <w:tcPr>
            <w:tcW w:w="1512" w:type="dxa"/>
            <w:tcBorders>
              <w:top w:val="nil"/>
              <w:left w:val="nil"/>
              <w:bottom w:val="single" w:sz="4" w:space="0" w:color="auto"/>
              <w:right w:val="single" w:sz="4" w:space="0" w:color="auto"/>
            </w:tcBorders>
            <w:noWrap/>
            <w:vAlign w:val="bottom"/>
            <w:hideMark/>
          </w:tcPr>
          <w:p w14:paraId="0C26EB14"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246</w:t>
            </w:r>
          </w:p>
        </w:tc>
        <w:tc>
          <w:tcPr>
            <w:tcW w:w="2665" w:type="dxa"/>
            <w:tcBorders>
              <w:top w:val="nil"/>
              <w:left w:val="nil"/>
              <w:bottom w:val="single" w:sz="4" w:space="0" w:color="auto"/>
              <w:right w:val="single" w:sz="4" w:space="0" w:color="auto"/>
            </w:tcBorders>
            <w:noWrap/>
            <w:vAlign w:val="bottom"/>
            <w:hideMark/>
          </w:tcPr>
          <w:p w14:paraId="4C15065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Physical Abuse</w:t>
            </w:r>
          </w:p>
        </w:tc>
        <w:tc>
          <w:tcPr>
            <w:tcW w:w="1512" w:type="dxa"/>
            <w:tcBorders>
              <w:top w:val="nil"/>
              <w:left w:val="nil"/>
              <w:bottom w:val="single" w:sz="4" w:space="0" w:color="auto"/>
              <w:right w:val="single" w:sz="4" w:space="0" w:color="auto"/>
            </w:tcBorders>
            <w:noWrap/>
            <w:vAlign w:val="bottom"/>
            <w:hideMark/>
          </w:tcPr>
          <w:p w14:paraId="5DA18B5A"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19</w:t>
            </w:r>
          </w:p>
        </w:tc>
        <w:tc>
          <w:tcPr>
            <w:tcW w:w="1515" w:type="dxa"/>
            <w:tcBorders>
              <w:top w:val="nil"/>
              <w:left w:val="nil"/>
              <w:bottom w:val="single" w:sz="4" w:space="0" w:color="auto"/>
              <w:right w:val="single" w:sz="4" w:space="0" w:color="auto"/>
            </w:tcBorders>
            <w:noWrap/>
            <w:vAlign w:val="bottom"/>
            <w:hideMark/>
          </w:tcPr>
          <w:p w14:paraId="196BE1AD"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8%</w:t>
            </w:r>
          </w:p>
        </w:tc>
      </w:tr>
      <w:tr w:rsidR="00364A82" w:rsidRPr="00364A82" w14:paraId="6C19662F"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2EEB5CB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CPS Reports</w:t>
            </w:r>
          </w:p>
        </w:tc>
        <w:tc>
          <w:tcPr>
            <w:tcW w:w="1512" w:type="dxa"/>
            <w:tcBorders>
              <w:top w:val="nil"/>
              <w:left w:val="nil"/>
              <w:bottom w:val="single" w:sz="4" w:space="0" w:color="auto"/>
              <w:right w:val="single" w:sz="4" w:space="0" w:color="auto"/>
            </w:tcBorders>
            <w:noWrap/>
            <w:vAlign w:val="bottom"/>
            <w:hideMark/>
          </w:tcPr>
          <w:p w14:paraId="16513020"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33</w:t>
            </w:r>
          </w:p>
        </w:tc>
        <w:tc>
          <w:tcPr>
            <w:tcW w:w="2665" w:type="dxa"/>
            <w:tcBorders>
              <w:top w:val="nil"/>
              <w:left w:val="nil"/>
              <w:bottom w:val="single" w:sz="4" w:space="0" w:color="auto"/>
              <w:right w:val="single" w:sz="4" w:space="0" w:color="auto"/>
            </w:tcBorders>
            <w:noWrap/>
            <w:vAlign w:val="bottom"/>
            <w:hideMark/>
          </w:tcPr>
          <w:p w14:paraId="43B00C53"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Strangers</w:t>
            </w:r>
          </w:p>
        </w:tc>
        <w:tc>
          <w:tcPr>
            <w:tcW w:w="1512" w:type="dxa"/>
            <w:tcBorders>
              <w:top w:val="nil"/>
              <w:left w:val="nil"/>
              <w:bottom w:val="single" w:sz="4" w:space="0" w:color="auto"/>
              <w:right w:val="single" w:sz="4" w:space="0" w:color="auto"/>
            </w:tcBorders>
            <w:noWrap/>
            <w:vAlign w:val="bottom"/>
            <w:hideMark/>
          </w:tcPr>
          <w:p w14:paraId="53D597AE"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13</w:t>
            </w:r>
          </w:p>
        </w:tc>
        <w:tc>
          <w:tcPr>
            <w:tcW w:w="1515" w:type="dxa"/>
            <w:tcBorders>
              <w:top w:val="nil"/>
              <w:left w:val="nil"/>
              <w:bottom w:val="single" w:sz="4" w:space="0" w:color="auto"/>
              <w:right w:val="single" w:sz="4" w:space="0" w:color="auto"/>
            </w:tcBorders>
            <w:noWrap/>
            <w:vAlign w:val="bottom"/>
            <w:hideMark/>
          </w:tcPr>
          <w:p w14:paraId="4428CBA6"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5%</w:t>
            </w:r>
          </w:p>
        </w:tc>
      </w:tr>
      <w:tr w:rsidR="00364A82" w:rsidRPr="00364A82" w14:paraId="3C15DD27"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257212D6"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244955A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2C681DE5"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Bullying</w:t>
            </w:r>
          </w:p>
        </w:tc>
        <w:tc>
          <w:tcPr>
            <w:tcW w:w="1512" w:type="dxa"/>
            <w:tcBorders>
              <w:top w:val="nil"/>
              <w:left w:val="nil"/>
              <w:bottom w:val="single" w:sz="4" w:space="0" w:color="auto"/>
              <w:right w:val="single" w:sz="4" w:space="0" w:color="auto"/>
            </w:tcBorders>
            <w:noWrap/>
            <w:vAlign w:val="bottom"/>
            <w:hideMark/>
          </w:tcPr>
          <w:p w14:paraId="314FAA71"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180</w:t>
            </w:r>
          </w:p>
        </w:tc>
        <w:tc>
          <w:tcPr>
            <w:tcW w:w="1515" w:type="dxa"/>
            <w:tcBorders>
              <w:top w:val="nil"/>
              <w:left w:val="nil"/>
              <w:bottom w:val="single" w:sz="4" w:space="0" w:color="auto"/>
              <w:right w:val="single" w:sz="4" w:space="0" w:color="auto"/>
            </w:tcBorders>
            <w:noWrap/>
            <w:vAlign w:val="bottom"/>
            <w:hideMark/>
          </w:tcPr>
          <w:p w14:paraId="584A7921"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73%</w:t>
            </w:r>
          </w:p>
        </w:tc>
      </w:tr>
      <w:tr w:rsidR="00364A82" w:rsidRPr="00364A82" w14:paraId="1166D756"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2DD1E5CE"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6869D1FF"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3EAA0C63"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Cyberbullying</w:t>
            </w:r>
          </w:p>
        </w:tc>
        <w:tc>
          <w:tcPr>
            <w:tcW w:w="1512" w:type="dxa"/>
            <w:tcBorders>
              <w:top w:val="nil"/>
              <w:left w:val="nil"/>
              <w:bottom w:val="single" w:sz="4" w:space="0" w:color="auto"/>
              <w:right w:val="single" w:sz="4" w:space="0" w:color="auto"/>
            </w:tcBorders>
            <w:noWrap/>
            <w:vAlign w:val="bottom"/>
            <w:hideMark/>
          </w:tcPr>
          <w:p w14:paraId="1CAA0942"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w:t>
            </w:r>
          </w:p>
        </w:tc>
        <w:tc>
          <w:tcPr>
            <w:tcW w:w="1515" w:type="dxa"/>
            <w:tcBorders>
              <w:top w:val="nil"/>
              <w:left w:val="nil"/>
              <w:bottom w:val="single" w:sz="4" w:space="0" w:color="auto"/>
              <w:right w:val="single" w:sz="4" w:space="0" w:color="auto"/>
            </w:tcBorders>
            <w:noWrap/>
            <w:vAlign w:val="bottom"/>
            <w:hideMark/>
          </w:tcPr>
          <w:p w14:paraId="4231F3E8"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w:t>
            </w:r>
          </w:p>
        </w:tc>
      </w:tr>
      <w:tr w:rsidR="00364A82" w:rsidRPr="00364A82" w14:paraId="3F3C5BB9"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315FBFB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414B3955"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7DE347E5"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Neglect</w:t>
            </w:r>
          </w:p>
        </w:tc>
        <w:tc>
          <w:tcPr>
            <w:tcW w:w="1512" w:type="dxa"/>
            <w:tcBorders>
              <w:top w:val="nil"/>
              <w:left w:val="nil"/>
              <w:bottom w:val="single" w:sz="4" w:space="0" w:color="auto"/>
              <w:right w:val="single" w:sz="4" w:space="0" w:color="auto"/>
            </w:tcBorders>
            <w:noWrap/>
            <w:vAlign w:val="bottom"/>
            <w:hideMark/>
          </w:tcPr>
          <w:p w14:paraId="134A0A1D"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19</w:t>
            </w:r>
          </w:p>
        </w:tc>
        <w:tc>
          <w:tcPr>
            <w:tcW w:w="1515" w:type="dxa"/>
            <w:tcBorders>
              <w:top w:val="nil"/>
              <w:left w:val="nil"/>
              <w:bottom w:val="single" w:sz="4" w:space="0" w:color="auto"/>
              <w:right w:val="single" w:sz="4" w:space="0" w:color="auto"/>
            </w:tcBorders>
            <w:noWrap/>
            <w:vAlign w:val="bottom"/>
            <w:hideMark/>
          </w:tcPr>
          <w:p w14:paraId="1A72BFFF"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8%</w:t>
            </w:r>
          </w:p>
        </w:tc>
      </w:tr>
      <w:tr w:rsidR="00364A82" w:rsidRPr="00364A82" w14:paraId="443D7E46"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0997A9FE"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1A612A53"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1CA17CB5"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Domestic Violence</w:t>
            </w:r>
          </w:p>
        </w:tc>
        <w:tc>
          <w:tcPr>
            <w:tcW w:w="1512" w:type="dxa"/>
            <w:tcBorders>
              <w:top w:val="nil"/>
              <w:left w:val="nil"/>
              <w:bottom w:val="single" w:sz="4" w:space="0" w:color="auto"/>
              <w:right w:val="single" w:sz="4" w:space="0" w:color="auto"/>
            </w:tcBorders>
            <w:noWrap/>
            <w:vAlign w:val="bottom"/>
            <w:hideMark/>
          </w:tcPr>
          <w:p w14:paraId="7A39FB53"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10</w:t>
            </w:r>
          </w:p>
        </w:tc>
        <w:tc>
          <w:tcPr>
            <w:tcW w:w="1515" w:type="dxa"/>
            <w:tcBorders>
              <w:top w:val="nil"/>
              <w:left w:val="nil"/>
              <w:bottom w:val="single" w:sz="4" w:space="0" w:color="auto"/>
              <w:right w:val="single" w:sz="4" w:space="0" w:color="auto"/>
            </w:tcBorders>
            <w:noWrap/>
            <w:vAlign w:val="bottom"/>
            <w:hideMark/>
          </w:tcPr>
          <w:p w14:paraId="1D6B9B9C"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4%</w:t>
            </w:r>
          </w:p>
        </w:tc>
      </w:tr>
      <w:tr w:rsidR="00364A82" w:rsidRPr="00364A82" w14:paraId="0C764EE0"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06220BA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63263021"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4B1144BE"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Other</w:t>
            </w:r>
          </w:p>
        </w:tc>
        <w:tc>
          <w:tcPr>
            <w:tcW w:w="1512" w:type="dxa"/>
            <w:tcBorders>
              <w:top w:val="nil"/>
              <w:left w:val="nil"/>
              <w:bottom w:val="single" w:sz="4" w:space="0" w:color="auto"/>
              <w:right w:val="single" w:sz="4" w:space="0" w:color="auto"/>
            </w:tcBorders>
            <w:noWrap/>
            <w:vAlign w:val="bottom"/>
            <w:hideMark/>
          </w:tcPr>
          <w:p w14:paraId="7087164C"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0</w:t>
            </w:r>
          </w:p>
        </w:tc>
        <w:tc>
          <w:tcPr>
            <w:tcW w:w="1515" w:type="dxa"/>
            <w:tcBorders>
              <w:top w:val="nil"/>
              <w:left w:val="nil"/>
              <w:bottom w:val="single" w:sz="4" w:space="0" w:color="auto"/>
              <w:right w:val="single" w:sz="4" w:space="0" w:color="auto"/>
            </w:tcBorders>
            <w:noWrap/>
            <w:vAlign w:val="bottom"/>
            <w:hideMark/>
          </w:tcPr>
          <w:p w14:paraId="096F4352"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0%</w:t>
            </w:r>
          </w:p>
        </w:tc>
      </w:tr>
      <w:tr w:rsidR="00364A82" w:rsidRPr="00364A82" w14:paraId="615677C3" w14:textId="77777777" w:rsidTr="004361C6">
        <w:trPr>
          <w:trHeight w:val="313"/>
        </w:trPr>
        <w:tc>
          <w:tcPr>
            <w:tcW w:w="2932" w:type="dxa"/>
            <w:tcBorders>
              <w:top w:val="nil"/>
              <w:left w:val="single" w:sz="4" w:space="0" w:color="auto"/>
              <w:bottom w:val="nil"/>
              <w:right w:val="single" w:sz="4" w:space="0" w:color="auto"/>
            </w:tcBorders>
            <w:noWrap/>
            <w:vAlign w:val="bottom"/>
            <w:hideMark/>
          </w:tcPr>
          <w:p w14:paraId="31BC8FB0"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nil"/>
              <w:right w:val="single" w:sz="4" w:space="0" w:color="auto"/>
            </w:tcBorders>
            <w:noWrap/>
            <w:vAlign w:val="bottom"/>
            <w:hideMark/>
          </w:tcPr>
          <w:p w14:paraId="29E12223"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nil"/>
              <w:right w:val="single" w:sz="4" w:space="0" w:color="auto"/>
            </w:tcBorders>
            <w:noWrap/>
            <w:vAlign w:val="bottom"/>
            <w:hideMark/>
          </w:tcPr>
          <w:p w14:paraId="3CE7725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nil"/>
              <w:right w:val="single" w:sz="4" w:space="0" w:color="auto"/>
            </w:tcBorders>
            <w:noWrap/>
            <w:vAlign w:val="bottom"/>
            <w:hideMark/>
          </w:tcPr>
          <w:p w14:paraId="1619E3A6"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5" w:type="dxa"/>
            <w:tcBorders>
              <w:top w:val="nil"/>
              <w:left w:val="nil"/>
              <w:bottom w:val="nil"/>
              <w:right w:val="single" w:sz="4" w:space="0" w:color="auto"/>
            </w:tcBorders>
            <w:noWrap/>
            <w:vAlign w:val="bottom"/>
            <w:hideMark/>
          </w:tcPr>
          <w:p w14:paraId="7A3F16B1"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r>
      <w:tr w:rsidR="00364A82" w:rsidRPr="00364A82" w14:paraId="4915619E" w14:textId="77777777" w:rsidTr="00F9384B">
        <w:trPr>
          <w:trHeight w:val="328"/>
        </w:trPr>
        <w:tc>
          <w:tcPr>
            <w:tcW w:w="10136" w:type="dxa"/>
            <w:gridSpan w:val="5"/>
            <w:tcBorders>
              <w:top w:val="single" w:sz="12" w:space="0" w:color="auto"/>
              <w:left w:val="single" w:sz="12" w:space="0" w:color="auto"/>
              <w:bottom w:val="single" w:sz="12" w:space="0" w:color="auto"/>
              <w:right w:val="single" w:sz="12" w:space="0" w:color="000000"/>
            </w:tcBorders>
            <w:noWrap/>
            <w:vAlign w:val="bottom"/>
            <w:hideMark/>
          </w:tcPr>
          <w:p w14:paraId="4D3D7098" w14:textId="77777777" w:rsidR="00364A82" w:rsidRPr="00364A82" w:rsidRDefault="00364A82" w:rsidP="00364A82">
            <w:pPr>
              <w:jc w:val="center"/>
              <w:rPr>
                <w:rFonts w:ascii="Calibri" w:hAnsi="Calibri" w:cs="Calibri"/>
                <w:b/>
                <w:bCs/>
                <w:color w:val="000000"/>
                <w:kern w:val="0"/>
                <w:sz w:val="22"/>
                <w:szCs w:val="22"/>
              </w:rPr>
            </w:pPr>
            <w:r w:rsidRPr="00364A82">
              <w:rPr>
                <w:rFonts w:ascii="Calibri" w:hAnsi="Calibri" w:cs="Calibri"/>
                <w:b/>
                <w:bCs/>
                <w:color w:val="000000"/>
                <w:kern w:val="0"/>
                <w:sz w:val="22"/>
                <w:szCs w:val="22"/>
              </w:rPr>
              <w:t>FOURTH GRADE</w:t>
            </w:r>
          </w:p>
        </w:tc>
      </w:tr>
      <w:tr w:rsidR="00364A82" w:rsidRPr="00364A82" w14:paraId="60BF6EBC" w14:textId="77777777" w:rsidTr="004361C6">
        <w:trPr>
          <w:trHeight w:val="313"/>
        </w:trPr>
        <w:tc>
          <w:tcPr>
            <w:tcW w:w="2932" w:type="dxa"/>
            <w:tcBorders>
              <w:top w:val="nil"/>
              <w:left w:val="single" w:sz="4" w:space="0" w:color="auto"/>
              <w:bottom w:val="single" w:sz="4" w:space="0" w:color="auto"/>
              <w:right w:val="single" w:sz="4" w:space="0" w:color="auto"/>
            </w:tcBorders>
            <w:noWrap/>
            <w:vAlign w:val="bottom"/>
            <w:hideMark/>
          </w:tcPr>
          <w:p w14:paraId="544EC18A"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Sample Size</w:t>
            </w:r>
          </w:p>
        </w:tc>
        <w:tc>
          <w:tcPr>
            <w:tcW w:w="1512" w:type="dxa"/>
            <w:tcBorders>
              <w:top w:val="nil"/>
              <w:left w:val="nil"/>
              <w:bottom w:val="single" w:sz="4" w:space="0" w:color="auto"/>
              <w:right w:val="single" w:sz="4" w:space="0" w:color="auto"/>
            </w:tcBorders>
            <w:noWrap/>
            <w:vAlign w:val="bottom"/>
            <w:hideMark/>
          </w:tcPr>
          <w:p w14:paraId="6C63AE7C"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1800</w:t>
            </w:r>
          </w:p>
        </w:tc>
        <w:tc>
          <w:tcPr>
            <w:tcW w:w="2665" w:type="dxa"/>
            <w:tcBorders>
              <w:top w:val="nil"/>
              <w:left w:val="nil"/>
              <w:bottom w:val="single" w:sz="4" w:space="0" w:color="auto"/>
              <w:right w:val="single" w:sz="4" w:space="0" w:color="auto"/>
            </w:tcBorders>
            <w:noWrap/>
            <w:vAlign w:val="bottom"/>
            <w:hideMark/>
          </w:tcPr>
          <w:p w14:paraId="4729C5B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Sexual Abuse</w:t>
            </w:r>
          </w:p>
        </w:tc>
        <w:tc>
          <w:tcPr>
            <w:tcW w:w="1512" w:type="dxa"/>
            <w:tcBorders>
              <w:top w:val="nil"/>
              <w:left w:val="nil"/>
              <w:bottom w:val="single" w:sz="4" w:space="0" w:color="auto"/>
              <w:right w:val="single" w:sz="4" w:space="0" w:color="auto"/>
            </w:tcBorders>
            <w:noWrap/>
            <w:vAlign w:val="bottom"/>
            <w:hideMark/>
          </w:tcPr>
          <w:p w14:paraId="28927192"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w:t>
            </w:r>
          </w:p>
        </w:tc>
        <w:tc>
          <w:tcPr>
            <w:tcW w:w="1515" w:type="dxa"/>
            <w:tcBorders>
              <w:top w:val="nil"/>
              <w:left w:val="nil"/>
              <w:bottom w:val="single" w:sz="4" w:space="0" w:color="auto"/>
              <w:right w:val="single" w:sz="4" w:space="0" w:color="auto"/>
            </w:tcBorders>
            <w:noWrap/>
            <w:vAlign w:val="bottom"/>
            <w:hideMark/>
          </w:tcPr>
          <w:p w14:paraId="151BA617"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w:t>
            </w:r>
          </w:p>
        </w:tc>
      </w:tr>
      <w:tr w:rsidR="00364A82" w:rsidRPr="00364A82" w14:paraId="64C85D8B"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2B080CD9"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Disclosures</w:t>
            </w:r>
          </w:p>
        </w:tc>
        <w:tc>
          <w:tcPr>
            <w:tcW w:w="1512" w:type="dxa"/>
            <w:tcBorders>
              <w:top w:val="nil"/>
              <w:left w:val="nil"/>
              <w:bottom w:val="single" w:sz="4" w:space="0" w:color="auto"/>
              <w:right w:val="single" w:sz="4" w:space="0" w:color="auto"/>
            </w:tcBorders>
            <w:noWrap/>
            <w:vAlign w:val="bottom"/>
            <w:hideMark/>
          </w:tcPr>
          <w:p w14:paraId="6EE19F8B"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330</w:t>
            </w:r>
          </w:p>
        </w:tc>
        <w:tc>
          <w:tcPr>
            <w:tcW w:w="2665" w:type="dxa"/>
            <w:tcBorders>
              <w:top w:val="nil"/>
              <w:left w:val="nil"/>
              <w:bottom w:val="single" w:sz="4" w:space="0" w:color="auto"/>
              <w:right w:val="single" w:sz="4" w:space="0" w:color="auto"/>
            </w:tcBorders>
            <w:noWrap/>
            <w:vAlign w:val="bottom"/>
            <w:hideMark/>
          </w:tcPr>
          <w:p w14:paraId="60B298F8"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Physical Abuse</w:t>
            </w:r>
          </w:p>
        </w:tc>
        <w:tc>
          <w:tcPr>
            <w:tcW w:w="1512" w:type="dxa"/>
            <w:tcBorders>
              <w:top w:val="nil"/>
              <w:left w:val="nil"/>
              <w:bottom w:val="single" w:sz="4" w:space="0" w:color="auto"/>
              <w:right w:val="single" w:sz="4" w:space="0" w:color="auto"/>
            </w:tcBorders>
            <w:noWrap/>
            <w:vAlign w:val="bottom"/>
            <w:hideMark/>
          </w:tcPr>
          <w:p w14:paraId="3EA35D80"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13</w:t>
            </w:r>
          </w:p>
        </w:tc>
        <w:tc>
          <w:tcPr>
            <w:tcW w:w="1515" w:type="dxa"/>
            <w:tcBorders>
              <w:top w:val="nil"/>
              <w:left w:val="nil"/>
              <w:bottom w:val="single" w:sz="4" w:space="0" w:color="auto"/>
              <w:right w:val="single" w:sz="4" w:space="0" w:color="auto"/>
            </w:tcBorders>
            <w:noWrap/>
            <w:vAlign w:val="bottom"/>
            <w:hideMark/>
          </w:tcPr>
          <w:p w14:paraId="1C46D790"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4%</w:t>
            </w:r>
          </w:p>
        </w:tc>
      </w:tr>
      <w:tr w:rsidR="00364A82" w:rsidRPr="00364A82" w14:paraId="7A3A935C"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75B97A1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CPS Reports</w:t>
            </w:r>
          </w:p>
        </w:tc>
        <w:tc>
          <w:tcPr>
            <w:tcW w:w="1512" w:type="dxa"/>
            <w:tcBorders>
              <w:top w:val="nil"/>
              <w:left w:val="nil"/>
              <w:bottom w:val="single" w:sz="4" w:space="0" w:color="auto"/>
              <w:right w:val="single" w:sz="4" w:space="0" w:color="auto"/>
            </w:tcBorders>
            <w:noWrap/>
            <w:vAlign w:val="bottom"/>
            <w:hideMark/>
          </w:tcPr>
          <w:p w14:paraId="678E4B20"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28</w:t>
            </w:r>
          </w:p>
        </w:tc>
        <w:tc>
          <w:tcPr>
            <w:tcW w:w="2665" w:type="dxa"/>
            <w:tcBorders>
              <w:top w:val="nil"/>
              <w:left w:val="nil"/>
              <w:bottom w:val="single" w:sz="4" w:space="0" w:color="auto"/>
              <w:right w:val="single" w:sz="4" w:space="0" w:color="auto"/>
            </w:tcBorders>
            <w:noWrap/>
            <w:vAlign w:val="bottom"/>
            <w:hideMark/>
          </w:tcPr>
          <w:p w14:paraId="58E50B6D"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Strangers</w:t>
            </w:r>
          </w:p>
        </w:tc>
        <w:tc>
          <w:tcPr>
            <w:tcW w:w="1512" w:type="dxa"/>
            <w:tcBorders>
              <w:top w:val="nil"/>
              <w:left w:val="nil"/>
              <w:bottom w:val="single" w:sz="4" w:space="0" w:color="auto"/>
              <w:right w:val="single" w:sz="4" w:space="0" w:color="auto"/>
            </w:tcBorders>
            <w:noWrap/>
            <w:vAlign w:val="bottom"/>
            <w:hideMark/>
          </w:tcPr>
          <w:p w14:paraId="65F437A7"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5</w:t>
            </w:r>
          </w:p>
        </w:tc>
        <w:tc>
          <w:tcPr>
            <w:tcW w:w="1515" w:type="dxa"/>
            <w:tcBorders>
              <w:top w:val="nil"/>
              <w:left w:val="nil"/>
              <w:bottom w:val="single" w:sz="4" w:space="0" w:color="auto"/>
              <w:right w:val="single" w:sz="4" w:space="0" w:color="auto"/>
            </w:tcBorders>
            <w:noWrap/>
            <w:vAlign w:val="bottom"/>
            <w:hideMark/>
          </w:tcPr>
          <w:p w14:paraId="6507E073"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w:t>
            </w:r>
          </w:p>
        </w:tc>
      </w:tr>
      <w:tr w:rsidR="00364A82" w:rsidRPr="00364A82" w14:paraId="03FDB95E"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34342CBB"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50A4C299"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5BCA380E"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Bullying</w:t>
            </w:r>
          </w:p>
        </w:tc>
        <w:tc>
          <w:tcPr>
            <w:tcW w:w="1512" w:type="dxa"/>
            <w:tcBorders>
              <w:top w:val="nil"/>
              <w:left w:val="nil"/>
              <w:bottom w:val="single" w:sz="4" w:space="0" w:color="auto"/>
              <w:right w:val="single" w:sz="4" w:space="0" w:color="auto"/>
            </w:tcBorders>
            <w:noWrap/>
            <w:vAlign w:val="bottom"/>
            <w:hideMark/>
          </w:tcPr>
          <w:p w14:paraId="77D54E12"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228</w:t>
            </w:r>
          </w:p>
        </w:tc>
        <w:tc>
          <w:tcPr>
            <w:tcW w:w="1515" w:type="dxa"/>
            <w:tcBorders>
              <w:top w:val="nil"/>
              <w:left w:val="nil"/>
              <w:bottom w:val="single" w:sz="4" w:space="0" w:color="auto"/>
              <w:right w:val="single" w:sz="4" w:space="0" w:color="auto"/>
            </w:tcBorders>
            <w:noWrap/>
            <w:vAlign w:val="bottom"/>
            <w:hideMark/>
          </w:tcPr>
          <w:p w14:paraId="4D20F256"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69%</w:t>
            </w:r>
          </w:p>
        </w:tc>
      </w:tr>
      <w:tr w:rsidR="00364A82" w:rsidRPr="00364A82" w14:paraId="010C6EDC"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37BD02BF"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691F2AAF"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6BB5587C"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Cyberbullying</w:t>
            </w:r>
          </w:p>
        </w:tc>
        <w:tc>
          <w:tcPr>
            <w:tcW w:w="1512" w:type="dxa"/>
            <w:tcBorders>
              <w:top w:val="nil"/>
              <w:left w:val="nil"/>
              <w:bottom w:val="single" w:sz="4" w:space="0" w:color="auto"/>
              <w:right w:val="single" w:sz="4" w:space="0" w:color="auto"/>
            </w:tcBorders>
            <w:noWrap/>
            <w:vAlign w:val="bottom"/>
            <w:hideMark/>
          </w:tcPr>
          <w:p w14:paraId="27106FE1"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59</w:t>
            </w:r>
          </w:p>
        </w:tc>
        <w:tc>
          <w:tcPr>
            <w:tcW w:w="1515" w:type="dxa"/>
            <w:tcBorders>
              <w:top w:val="nil"/>
              <w:left w:val="nil"/>
              <w:bottom w:val="single" w:sz="4" w:space="0" w:color="auto"/>
              <w:right w:val="single" w:sz="4" w:space="0" w:color="auto"/>
            </w:tcBorders>
            <w:noWrap/>
            <w:vAlign w:val="bottom"/>
            <w:hideMark/>
          </w:tcPr>
          <w:p w14:paraId="3CA0D4B1"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18%</w:t>
            </w:r>
          </w:p>
        </w:tc>
      </w:tr>
      <w:tr w:rsidR="00364A82" w:rsidRPr="00364A82" w14:paraId="474D54DF"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55059841"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52AEE781"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1AF428C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Neglect</w:t>
            </w:r>
          </w:p>
        </w:tc>
        <w:tc>
          <w:tcPr>
            <w:tcW w:w="1512" w:type="dxa"/>
            <w:tcBorders>
              <w:top w:val="nil"/>
              <w:left w:val="nil"/>
              <w:bottom w:val="single" w:sz="4" w:space="0" w:color="auto"/>
              <w:right w:val="single" w:sz="4" w:space="0" w:color="auto"/>
            </w:tcBorders>
            <w:noWrap/>
            <w:vAlign w:val="bottom"/>
            <w:hideMark/>
          </w:tcPr>
          <w:p w14:paraId="23CCA612"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7</w:t>
            </w:r>
          </w:p>
        </w:tc>
        <w:tc>
          <w:tcPr>
            <w:tcW w:w="1515" w:type="dxa"/>
            <w:tcBorders>
              <w:top w:val="nil"/>
              <w:left w:val="nil"/>
              <w:bottom w:val="single" w:sz="4" w:space="0" w:color="auto"/>
              <w:right w:val="single" w:sz="4" w:space="0" w:color="auto"/>
            </w:tcBorders>
            <w:noWrap/>
            <w:vAlign w:val="bottom"/>
            <w:hideMark/>
          </w:tcPr>
          <w:p w14:paraId="7D0BC339"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2%</w:t>
            </w:r>
          </w:p>
        </w:tc>
      </w:tr>
      <w:tr w:rsidR="00364A82" w:rsidRPr="00364A82" w14:paraId="2C4D4FC6"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7CBDCFE4"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18DD58B7"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7EA113C2"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Domestic Violence</w:t>
            </w:r>
          </w:p>
        </w:tc>
        <w:tc>
          <w:tcPr>
            <w:tcW w:w="1512" w:type="dxa"/>
            <w:tcBorders>
              <w:top w:val="nil"/>
              <w:left w:val="nil"/>
              <w:bottom w:val="single" w:sz="4" w:space="0" w:color="auto"/>
              <w:right w:val="single" w:sz="4" w:space="0" w:color="auto"/>
            </w:tcBorders>
            <w:noWrap/>
            <w:vAlign w:val="bottom"/>
            <w:hideMark/>
          </w:tcPr>
          <w:p w14:paraId="047FEAEC"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16</w:t>
            </w:r>
          </w:p>
        </w:tc>
        <w:tc>
          <w:tcPr>
            <w:tcW w:w="1515" w:type="dxa"/>
            <w:tcBorders>
              <w:top w:val="nil"/>
              <w:left w:val="nil"/>
              <w:bottom w:val="single" w:sz="4" w:space="0" w:color="auto"/>
              <w:right w:val="single" w:sz="4" w:space="0" w:color="auto"/>
            </w:tcBorders>
            <w:noWrap/>
            <w:vAlign w:val="bottom"/>
            <w:hideMark/>
          </w:tcPr>
          <w:p w14:paraId="3A641383"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5%</w:t>
            </w:r>
          </w:p>
        </w:tc>
      </w:tr>
      <w:tr w:rsidR="00364A82" w:rsidRPr="00364A82" w14:paraId="73521E86" w14:textId="77777777" w:rsidTr="004361C6">
        <w:trPr>
          <w:trHeight w:val="298"/>
        </w:trPr>
        <w:tc>
          <w:tcPr>
            <w:tcW w:w="2932" w:type="dxa"/>
            <w:tcBorders>
              <w:top w:val="nil"/>
              <w:left w:val="single" w:sz="4" w:space="0" w:color="auto"/>
              <w:bottom w:val="single" w:sz="4" w:space="0" w:color="auto"/>
              <w:right w:val="single" w:sz="4" w:space="0" w:color="auto"/>
            </w:tcBorders>
            <w:noWrap/>
            <w:vAlign w:val="bottom"/>
            <w:hideMark/>
          </w:tcPr>
          <w:p w14:paraId="2CFA27D6"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1512" w:type="dxa"/>
            <w:tcBorders>
              <w:top w:val="nil"/>
              <w:left w:val="nil"/>
              <w:bottom w:val="single" w:sz="4" w:space="0" w:color="auto"/>
              <w:right w:val="single" w:sz="4" w:space="0" w:color="auto"/>
            </w:tcBorders>
            <w:noWrap/>
            <w:vAlign w:val="bottom"/>
            <w:hideMark/>
          </w:tcPr>
          <w:p w14:paraId="13D70C78"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 </w:t>
            </w:r>
          </w:p>
        </w:tc>
        <w:tc>
          <w:tcPr>
            <w:tcW w:w="2665" w:type="dxa"/>
            <w:tcBorders>
              <w:top w:val="nil"/>
              <w:left w:val="nil"/>
              <w:bottom w:val="single" w:sz="4" w:space="0" w:color="auto"/>
              <w:right w:val="single" w:sz="4" w:space="0" w:color="auto"/>
            </w:tcBorders>
            <w:noWrap/>
            <w:vAlign w:val="bottom"/>
            <w:hideMark/>
          </w:tcPr>
          <w:p w14:paraId="3C061543" w14:textId="77777777" w:rsidR="00364A82" w:rsidRPr="00364A82" w:rsidRDefault="00364A82" w:rsidP="00364A82">
            <w:pPr>
              <w:rPr>
                <w:rFonts w:ascii="Calibri" w:hAnsi="Calibri" w:cs="Calibri"/>
                <w:color w:val="000000"/>
                <w:kern w:val="0"/>
                <w:sz w:val="22"/>
                <w:szCs w:val="22"/>
              </w:rPr>
            </w:pPr>
            <w:r w:rsidRPr="00364A82">
              <w:rPr>
                <w:rFonts w:ascii="Calibri" w:hAnsi="Calibri" w:cs="Calibri"/>
                <w:color w:val="000000"/>
                <w:kern w:val="0"/>
                <w:sz w:val="22"/>
                <w:szCs w:val="22"/>
              </w:rPr>
              <w:t>Other</w:t>
            </w:r>
          </w:p>
        </w:tc>
        <w:tc>
          <w:tcPr>
            <w:tcW w:w="1512" w:type="dxa"/>
            <w:tcBorders>
              <w:top w:val="nil"/>
              <w:left w:val="nil"/>
              <w:bottom w:val="single" w:sz="4" w:space="0" w:color="auto"/>
              <w:right w:val="single" w:sz="4" w:space="0" w:color="auto"/>
            </w:tcBorders>
            <w:noWrap/>
            <w:vAlign w:val="bottom"/>
            <w:hideMark/>
          </w:tcPr>
          <w:p w14:paraId="506A719F"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0</w:t>
            </w:r>
          </w:p>
        </w:tc>
        <w:tc>
          <w:tcPr>
            <w:tcW w:w="1515" w:type="dxa"/>
            <w:tcBorders>
              <w:top w:val="nil"/>
              <w:left w:val="nil"/>
              <w:bottom w:val="single" w:sz="4" w:space="0" w:color="auto"/>
              <w:right w:val="single" w:sz="4" w:space="0" w:color="auto"/>
            </w:tcBorders>
            <w:noWrap/>
            <w:vAlign w:val="bottom"/>
            <w:hideMark/>
          </w:tcPr>
          <w:p w14:paraId="1E95C924" w14:textId="77777777" w:rsidR="00364A82" w:rsidRPr="00364A82" w:rsidRDefault="00364A82" w:rsidP="00364A82">
            <w:pPr>
              <w:jc w:val="right"/>
              <w:rPr>
                <w:rFonts w:ascii="Calibri" w:hAnsi="Calibri" w:cs="Calibri"/>
                <w:color w:val="000000"/>
                <w:kern w:val="0"/>
                <w:sz w:val="22"/>
                <w:szCs w:val="22"/>
              </w:rPr>
            </w:pPr>
            <w:r w:rsidRPr="00364A82">
              <w:rPr>
                <w:rFonts w:ascii="Calibri" w:hAnsi="Calibri" w:cs="Calibri"/>
                <w:color w:val="000000"/>
                <w:kern w:val="0"/>
                <w:sz w:val="22"/>
                <w:szCs w:val="22"/>
              </w:rPr>
              <w:t>0%</w:t>
            </w:r>
          </w:p>
        </w:tc>
      </w:tr>
    </w:tbl>
    <w:p w14:paraId="057D893D" w14:textId="77777777" w:rsidR="001C3DAF" w:rsidRDefault="001C3DAF" w:rsidP="00051406">
      <w:pPr>
        <w:jc w:val="center"/>
        <w:rPr>
          <w:rFonts w:cs="Arial"/>
          <w:b/>
        </w:rPr>
      </w:pPr>
    </w:p>
    <w:p w14:paraId="3C06AF38" w14:textId="77777777" w:rsidR="007A5DA2" w:rsidRDefault="007A5DA2" w:rsidP="00877682">
      <w:pPr>
        <w:jc w:val="center"/>
        <w:rPr>
          <w:rFonts w:cs="Arial"/>
          <w:b/>
          <w:sz w:val="22"/>
          <w:szCs w:val="22"/>
        </w:rPr>
      </w:pPr>
    </w:p>
    <w:p w14:paraId="677CCAD0" w14:textId="77777777" w:rsidR="00BF0F32" w:rsidRPr="00051406" w:rsidRDefault="00BF0F32" w:rsidP="00BF0F32">
      <w:pPr>
        <w:jc w:val="center"/>
        <w:rPr>
          <w:rFonts w:cs="Arial"/>
        </w:rPr>
      </w:pPr>
      <w:r w:rsidRPr="00C76CBA">
        <w:rPr>
          <w:rFonts w:cs="Arial"/>
          <w:b/>
        </w:rPr>
        <w:t>CHILD ASSAULT PREVENTION (CAP) PROJECT</w:t>
      </w:r>
    </w:p>
    <w:p w14:paraId="397D74BD" w14:textId="2EA4BA52" w:rsidR="00BF0F32" w:rsidRDefault="00BF0F32" w:rsidP="00BF0F32">
      <w:pPr>
        <w:jc w:val="center"/>
        <w:rPr>
          <w:rFonts w:cs="Arial"/>
          <w:b/>
        </w:rPr>
      </w:pPr>
      <w:r>
        <w:rPr>
          <w:rFonts w:cs="Arial"/>
          <w:b/>
        </w:rPr>
        <w:t xml:space="preserve">FY </w:t>
      </w:r>
      <w:r w:rsidR="00E4395E">
        <w:rPr>
          <w:rFonts w:cs="Arial"/>
          <w:b/>
        </w:rPr>
        <w:t>2024-2025</w:t>
      </w:r>
    </w:p>
    <w:p w14:paraId="1CF45513" w14:textId="77777777" w:rsidR="00BF0F32" w:rsidRDefault="00BF0F32" w:rsidP="00BF0F32">
      <w:pPr>
        <w:jc w:val="center"/>
        <w:rPr>
          <w:rFonts w:cs="Arial"/>
          <w:b/>
        </w:rPr>
      </w:pPr>
      <w:r>
        <w:rPr>
          <w:rFonts w:cs="Arial"/>
          <w:b/>
        </w:rPr>
        <w:t>PROGRAM STATISTICS, CONTINUED</w:t>
      </w:r>
    </w:p>
    <w:p w14:paraId="64706848" w14:textId="77777777" w:rsidR="00BF0F32" w:rsidRDefault="00BF0F32" w:rsidP="00BF0F32">
      <w:pPr>
        <w:jc w:val="center"/>
        <w:rPr>
          <w:rFonts w:cs="Arial"/>
          <w:b/>
        </w:rPr>
      </w:pPr>
    </w:p>
    <w:p w14:paraId="475D7CB4" w14:textId="77777777" w:rsidR="007A5DA2" w:rsidRDefault="007A5DA2" w:rsidP="00877682">
      <w:pPr>
        <w:jc w:val="center"/>
        <w:rPr>
          <w:rFonts w:cs="Arial"/>
          <w:b/>
          <w:sz w:val="22"/>
          <w:szCs w:val="22"/>
        </w:rPr>
      </w:pPr>
    </w:p>
    <w:p w14:paraId="6885EA77" w14:textId="34E65224" w:rsidR="007A5DA2" w:rsidRDefault="00A833CB" w:rsidP="00877682">
      <w:pPr>
        <w:jc w:val="center"/>
        <w:rPr>
          <w:rFonts w:cs="Arial"/>
          <w:b/>
          <w:sz w:val="22"/>
          <w:szCs w:val="22"/>
        </w:rPr>
      </w:pPr>
      <w:r>
        <w:rPr>
          <w:noProof/>
        </w:rPr>
        <w:drawing>
          <wp:inline distT="0" distB="0" distL="0" distR="0" wp14:anchorId="02E9F896" wp14:editId="4CE062F6">
            <wp:extent cx="4572000" cy="2857500"/>
            <wp:effectExtent l="0" t="0" r="0" b="0"/>
            <wp:docPr id="83283258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915C16" w14:textId="77777777" w:rsidR="00683C29" w:rsidRDefault="00683C29" w:rsidP="001D2F7E">
      <w:pPr>
        <w:rPr>
          <w:rFonts w:cs="Arial"/>
          <w:b/>
          <w:sz w:val="22"/>
          <w:szCs w:val="22"/>
        </w:rPr>
      </w:pPr>
    </w:p>
    <w:p w14:paraId="0086907D" w14:textId="77777777" w:rsidR="006A50E0" w:rsidRDefault="006A50E0" w:rsidP="00385022">
      <w:pPr>
        <w:rPr>
          <w:rFonts w:cs="Arial"/>
          <w:sz w:val="20"/>
          <w:szCs w:val="20"/>
        </w:rPr>
      </w:pPr>
    </w:p>
    <w:p w14:paraId="4561AC61" w14:textId="77777777" w:rsidR="00407B45" w:rsidRPr="00353472" w:rsidRDefault="00407B45" w:rsidP="00385022">
      <w:pPr>
        <w:rPr>
          <w:rFonts w:cs="Arial"/>
          <w:sz w:val="18"/>
          <w:szCs w:val="18"/>
        </w:rPr>
      </w:pPr>
      <w:r w:rsidRPr="00353472">
        <w:rPr>
          <w:rFonts w:cs="Arial"/>
          <w:sz w:val="18"/>
          <w:szCs w:val="18"/>
        </w:rPr>
        <w:t>* Testing begins 90 days after workshop presentations. The first quarter is July 1 through September 30.  The test results start in the second quarter.</w:t>
      </w:r>
    </w:p>
    <w:p w14:paraId="4F1EDC15" w14:textId="77777777" w:rsidR="003C1BD2" w:rsidRPr="00353472" w:rsidRDefault="00407B45" w:rsidP="00385022">
      <w:pPr>
        <w:rPr>
          <w:rFonts w:cs="Arial"/>
          <w:sz w:val="18"/>
          <w:szCs w:val="18"/>
        </w:rPr>
      </w:pPr>
      <w:r w:rsidRPr="00353472">
        <w:rPr>
          <w:rFonts w:cs="Arial"/>
          <w:sz w:val="18"/>
          <w:szCs w:val="18"/>
        </w:rPr>
        <w:t>** The sample size</w:t>
      </w:r>
      <w:r w:rsidR="004946B3" w:rsidRPr="00353472">
        <w:rPr>
          <w:rFonts w:cs="Arial"/>
          <w:sz w:val="18"/>
          <w:szCs w:val="18"/>
        </w:rPr>
        <w:t>s</w:t>
      </w:r>
      <w:r w:rsidRPr="00353472">
        <w:rPr>
          <w:rFonts w:cs="Arial"/>
          <w:sz w:val="18"/>
          <w:szCs w:val="18"/>
        </w:rPr>
        <w:t xml:space="preserve"> </w:t>
      </w:r>
      <w:r w:rsidR="00B0275B" w:rsidRPr="00353472">
        <w:rPr>
          <w:rFonts w:cs="Arial"/>
          <w:sz w:val="18"/>
          <w:szCs w:val="18"/>
        </w:rPr>
        <w:t xml:space="preserve">for </w:t>
      </w:r>
      <w:r w:rsidR="004946B3" w:rsidRPr="00353472">
        <w:rPr>
          <w:rFonts w:cs="Arial"/>
          <w:sz w:val="18"/>
          <w:szCs w:val="18"/>
        </w:rPr>
        <w:t>disclosures</w:t>
      </w:r>
      <w:r w:rsidR="00B0275B" w:rsidRPr="00353472">
        <w:rPr>
          <w:rFonts w:cs="Arial"/>
          <w:sz w:val="18"/>
          <w:szCs w:val="18"/>
        </w:rPr>
        <w:t xml:space="preserve"> to counselors</w:t>
      </w:r>
      <w:r w:rsidR="004946B3" w:rsidRPr="00353472">
        <w:rPr>
          <w:rFonts w:cs="Arial"/>
          <w:sz w:val="18"/>
          <w:szCs w:val="18"/>
        </w:rPr>
        <w:t xml:space="preserve"> are</w:t>
      </w:r>
      <w:r w:rsidRPr="00353472">
        <w:rPr>
          <w:rFonts w:cs="Arial"/>
          <w:sz w:val="18"/>
          <w:szCs w:val="18"/>
        </w:rPr>
        <w:t xml:space="preserve"> based on </w:t>
      </w:r>
      <w:r w:rsidR="004946B3" w:rsidRPr="00353472">
        <w:rPr>
          <w:rFonts w:cs="Arial"/>
          <w:sz w:val="18"/>
          <w:szCs w:val="18"/>
        </w:rPr>
        <w:t>questionnaires that are sent to all counselo</w:t>
      </w:r>
      <w:r w:rsidR="00B0275B" w:rsidRPr="00353472">
        <w:rPr>
          <w:rFonts w:cs="Arial"/>
          <w:sz w:val="18"/>
          <w:szCs w:val="18"/>
        </w:rPr>
        <w:t>rs.  The sample size for</w:t>
      </w:r>
      <w:r w:rsidR="004946B3" w:rsidRPr="00353472">
        <w:rPr>
          <w:rFonts w:cs="Arial"/>
          <w:sz w:val="18"/>
          <w:szCs w:val="18"/>
        </w:rPr>
        <w:t xml:space="preserve"> disclosures</w:t>
      </w:r>
      <w:r w:rsidR="00B0275B" w:rsidRPr="00353472">
        <w:rPr>
          <w:rFonts w:cs="Arial"/>
          <w:sz w:val="18"/>
          <w:szCs w:val="18"/>
        </w:rPr>
        <w:t xml:space="preserve"> to teachers</w:t>
      </w:r>
      <w:r w:rsidR="004946B3" w:rsidRPr="00353472">
        <w:rPr>
          <w:rFonts w:cs="Arial"/>
          <w:sz w:val="18"/>
          <w:szCs w:val="18"/>
        </w:rPr>
        <w:t xml:space="preserve"> and student retention are based on questionnaires that are sent to every fifth class receiving the CAP workshop</w:t>
      </w:r>
      <w:r w:rsidR="003C1BD2" w:rsidRPr="00353472">
        <w:rPr>
          <w:rFonts w:cs="Arial"/>
          <w:sz w:val="18"/>
          <w:szCs w:val="18"/>
        </w:rPr>
        <w:t>.</w:t>
      </w:r>
    </w:p>
    <w:p w14:paraId="6DEDE492" w14:textId="77777777" w:rsidR="006B006D" w:rsidRPr="00353472" w:rsidRDefault="00B20975" w:rsidP="00173641">
      <w:pPr>
        <w:rPr>
          <w:rFonts w:cs="Arial"/>
          <w:sz w:val="18"/>
          <w:szCs w:val="18"/>
        </w:rPr>
      </w:pPr>
      <w:r w:rsidRPr="00353472">
        <w:rPr>
          <w:rFonts w:cs="Arial"/>
          <w:sz w:val="18"/>
          <w:szCs w:val="18"/>
        </w:rPr>
        <w:t>*** Percentage is based on the total number of disc</w:t>
      </w:r>
      <w:r w:rsidR="00173641" w:rsidRPr="00353472">
        <w:rPr>
          <w:rFonts w:cs="Arial"/>
          <w:sz w:val="18"/>
          <w:szCs w:val="18"/>
        </w:rPr>
        <w:t>losures, not on the sample size.</w:t>
      </w:r>
      <w:r w:rsidR="00A17AAF" w:rsidRPr="00353472">
        <w:rPr>
          <w:rFonts w:cs="Arial"/>
          <w:sz w:val="18"/>
          <w:szCs w:val="18"/>
        </w:rPr>
        <w:t xml:space="preserve"> Totals may not equal 100% due to rounding.</w:t>
      </w:r>
    </w:p>
    <w:p w14:paraId="60F3A81C" w14:textId="77777777" w:rsidR="00683C29" w:rsidRDefault="00683C29" w:rsidP="006510C8">
      <w:pPr>
        <w:rPr>
          <w:rFonts w:cs="Arial"/>
          <w:b/>
        </w:rPr>
      </w:pPr>
    </w:p>
    <w:p w14:paraId="7E85277D" w14:textId="77777777" w:rsidR="00683C29" w:rsidRDefault="00683C29" w:rsidP="004946B3">
      <w:pPr>
        <w:jc w:val="center"/>
        <w:rPr>
          <w:rFonts w:cs="Arial"/>
          <w:b/>
        </w:rPr>
      </w:pPr>
    </w:p>
    <w:p w14:paraId="5548E723" w14:textId="7A5F8AAE" w:rsidR="00683C29" w:rsidRDefault="00D37A61" w:rsidP="0077280E">
      <w:pPr>
        <w:jc w:val="center"/>
        <w:rPr>
          <w:rFonts w:cs="Arial"/>
          <w:b/>
          <w:i/>
          <w:sz w:val="22"/>
          <w:szCs w:val="22"/>
        </w:rPr>
      </w:pPr>
      <w:r>
        <w:rPr>
          <w:rFonts w:cs="Arial"/>
          <w:b/>
          <w:i/>
          <w:sz w:val="22"/>
          <w:szCs w:val="22"/>
        </w:rPr>
        <w:t>“</w:t>
      </w:r>
      <w:r w:rsidR="000F6134">
        <w:rPr>
          <w:rFonts w:cs="Arial"/>
          <w:b/>
          <w:i/>
          <w:sz w:val="22"/>
          <w:szCs w:val="22"/>
        </w:rPr>
        <w:t>Excellent! I appreciate this so much</w:t>
      </w:r>
      <w:r w:rsidR="00066319">
        <w:rPr>
          <w:rFonts w:cs="Arial"/>
          <w:b/>
          <w:i/>
          <w:sz w:val="22"/>
          <w:szCs w:val="22"/>
        </w:rPr>
        <w:t>!  As a teacher, I had to hold back tears of appreciation and gratitude</w:t>
      </w:r>
      <w:r w:rsidR="00007284">
        <w:rPr>
          <w:rFonts w:cs="Arial"/>
          <w:b/>
          <w:i/>
          <w:sz w:val="22"/>
          <w:szCs w:val="22"/>
        </w:rPr>
        <w:t>. Thank you!</w:t>
      </w:r>
      <w:r>
        <w:rPr>
          <w:rFonts w:cs="Arial"/>
          <w:b/>
          <w:i/>
          <w:sz w:val="22"/>
          <w:szCs w:val="22"/>
        </w:rPr>
        <w:t>”</w:t>
      </w:r>
    </w:p>
    <w:p w14:paraId="4D26E98A" w14:textId="6647510A" w:rsidR="00D37A61" w:rsidRPr="00D37A61" w:rsidRDefault="00007284" w:rsidP="00D37A61">
      <w:pPr>
        <w:pStyle w:val="ListParagraph"/>
        <w:numPr>
          <w:ilvl w:val="0"/>
          <w:numId w:val="5"/>
        </w:numPr>
        <w:jc w:val="center"/>
        <w:rPr>
          <w:rFonts w:cs="Arial"/>
          <w:b/>
          <w:i/>
          <w:sz w:val="22"/>
          <w:szCs w:val="22"/>
        </w:rPr>
      </w:pPr>
      <w:r>
        <w:rPr>
          <w:rFonts w:cs="Arial"/>
          <w:b/>
          <w:i/>
          <w:sz w:val="22"/>
          <w:szCs w:val="22"/>
        </w:rPr>
        <w:t>4th</w:t>
      </w:r>
      <w:r w:rsidR="00D37A61" w:rsidRPr="00D37A61">
        <w:rPr>
          <w:rFonts w:cs="Arial"/>
          <w:b/>
          <w:i/>
          <w:sz w:val="22"/>
          <w:szCs w:val="22"/>
        </w:rPr>
        <w:t xml:space="preserve"> Grade Teacher, </w:t>
      </w:r>
      <w:r>
        <w:rPr>
          <w:rFonts w:cs="Arial"/>
          <w:b/>
          <w:i/>
          <w:sz w:val="22"/>
          <w:szCs w:val="22"/>
        </w:rPr>
        <w:t>Dodson</w:t>
      </w:r>
      <w:r w:rsidR="00D37A61" w:rsidRPr="00D37A61">
        <w:rPr>
          <w:rFonts w:cs="Arial"/>
          <w:b/>
          <w:i/>
          <w:sz w:val="22"/>
          <w:szCs w:val="22"/>
        </w:rPr>
        <w:t xml:space="preserve"> Elementary School</w:t>
      </w:r>
    </w:p>
    <w:p w14:paraId="68D805F3" w14:textId="77777777" w:rsidR="004D5B8A" w:rsidRPr="006510C8" w:rsidRDefault="004D5B8A" w:rsidP="00683C29">
      <w:pPr>
        <w:rPr>
          <w:rFonts w:cs="Arial"/>
          <w:b/>
          <w:i/>
          <w:sz w:val="22"/>
          <w:szCs w:val="22"/>
        </w:rPr>
      </w:pPr>
    </w:p>
    <w:p w14:paraId="42692C1F" w14:textId="77777777" w:rsidR="006510C8" w:rsidRPr="006510C8" w:rsidRDefault="006510C8" w:rsidP="00683C29">
      <w:pPr>
        <w:rPr>
          <w:rFonts w:cs="Arial"/>
          <w:b/>
          <w:i/>
          <w:sz w:val="22"/>
          <w:szCs w:val="22"/>
        </w:rPr>
      </w:pPr>
    </w:p>
    <w:p w14:paraId="57CE69DE" w14:textId="357ADDE2" w:rsidR="004D5B8A" w:rsidRDefault="00D37A61" w:rsidP="0077280E">
      <w:pPr>
        <w:jc w:val="center"/>
        <w:rPr>
          <w:rFonts w:cs="Arial"/>
          <w:b/>
          <w:i/>
          <w:sz w:val="22"/>
          <w:szCs w:val="22"/>
        </w:rPr>
      </w:pPr>
      <w:r>
        <w:rPr>
          <w:rFonts w:cs="Arial"/>
          <w:b/>
          <w:i/>
          <w:sz w:val="22"/>
          <w:szCs w:val="22"/>
        </w:rPr>
        <w:t>“</w:t>
      </w:r>
      <w:r w:rsidR="00B82233">
        <w:rPr>
          <w:rFonts w:cs="Arial"/>
          <w:b/>
          <w:i/>
          <w:sz w:val="22"/>
          <w:szCs w:val="22"/>
        </w:rPr>
        <w:t xml:space="preserve">The presenters did an amazing job! They kept the students engaged and honest.  The scenarios were </w:t>
      </w:r>
      <w:r w:rsidR="00925551">
        <w:rPr>
          <w:rFonts w:cs="Arial"/>
          <w:b/>
          <w:i/>
          <w:sz w:val="22"/>
          <w:szCs w:val="22"/>
        </w:rPr>
        <w:t>relevant and truthful.  I feel very satisfied with this presentation!</w:t>
      </w:r>
      <w:r>
        <w:rPr>
          <w:rFonts w:cs="Arial"/>
          <w:b/>
          <w:i/>
          <w:sz w:val="22"/>
          <w:szCs w:val="22"/>
        </w:rPr>
        <w:t>”</w:t>
      </w:r>
    </w:p>
    <w:p w14:paraId="5D40E4EC" w14:textId="66C32416" w:rsidR="00D37A61" w:rsidRPr="00D37A61" w:rsidRDefault="00D37A61" w:rsidP="00D37A61">
      <w:pPr>
        <w:pStyle w:val="ListParagraph"/>
        <w:numPr>
          <w:ilvl w:val="0"/>
          <w:numId w:val="5"/>
        </w:numPr>
        <w:jc w:val="center"/>
        <w:rPr>
          <w:rFonts w:cs="Arial"/>
          <w:b/>
          <w:i/>
          <w:sz w:val="22"/>
          <w:szCs w:val="22"/>
        </w:rPr>
      </w:pPr>
      <w:r w:rsidRPr="00D37A61">
        <w:rPr>
          <w:rFonts w:cs="Arial"/>
          <w:b/>
          <w:i/>
          <w:sz w:val="22"/>
          <w:szCs w:val="22"/>
        </w:rPr>
        <w:t>4</w:t>
      </w:r>
      <w:r w:rsidRPr="00D37A61">
        <w:rPr>
          <w:rFonts w:cs="Arial"/>
          <w:b/>
          <w:i/>
          <w:sz w:val="22"/>
          <w:szCs w:val="22"/>
          <w:vertAlign w:val="superscript"/>
        </w:rPr>
        <w:t>th</w:t>
      </w:r>
      <w:r w:rsidRPr="00D37A61">
        <w:rPr>
          <w:rFonts w:cs="Arial"/>
          <w:b/>
          <w:i/>
          <w:sz w:val="22"/>
          <w:szCs w:val="22"/>
        </w:rPr>
        <w:t xml:space="preserve"> Grade Teacher, </w:t>
      </w:r>
      <w:r w:rsidR="00F941EF">
        <w:rPr>
          <w:rFonts w:cs="Arial"/>
          <w:b/>
          <w:i/>
          <w:sz w:val="22"/>
          <w:szCs w:val="22"/>
        </w:rPr>
        <w:t xml:space="preserve">Brown </w:t>
      </w:r>
      <w:r w:rsidRPr="00D37A61">
        <w:rPr>
          <w:rFonts w:cs="Arial"/>
          <w:b/>
          <w:i/>
          <w:sz w:val="22"/>
          <w:szCs w:val="22"/>
        </w:rPr>
        <w:t>Elementary School</w:t>
      </w:r>
    </w:p>
    <w:p w14:paraId="0A6B6F46" w14:textId="77777777" w:rsidR="00D37A61" w:rsidRDefault="00D37A61" w:rsidP="0077280E">
      <w:pPr>
        <w:jc w:val="center"/>
        <w:rPr>
          <w:rFonts w:cs="Arial"/>
          <w:b/>
          <w:i/>
          <w:sz w:val="22"/>
          <w:szCs w:val="22"/>
        </w:rPr>
      </w:pPr>
    </w:p>
    <w:p w14:paraId="35569DF4" w14:textId="77777777" w:rsidR="00D37A61" w:rsidRPr="006510C8" w:rsidRDefault="00D37A61" w:rsidP="0077280E">
      <w:pPr>
        <w:jc w:val="center"/>
        <w:rPr>
          <w:rFonts w:cs="Arial"/>
          <w:b/>
          <w:i/>
          <w:sz w:val="22"/>
          <w:szCs w:val="22"/>
        </w:rPr>
      </w:pPr>
    </w:p>
    <w:p w14:paraId="7EF8436F" w14:textId="068B60DF" w:rsidR="00683C29" w:rsidRDefault="00D37A61" w:rsidP="00D37A61">
      <w:pPr>
        <w:jc w:val="center"/>
        <w:rPr>
          <w:rFonts w:cs="Arial"/>
          <w:b/>
          <w:i/>
          <w:iCs/>
          <w:sz w:val="22"/>
          <w:szCs w:val="22"/>
        </w:rPr>
      </w:pPr>
      <w:r w:rsidRPr="00D37A61">
        <w:rPr>
          <w:rFonts w:cs="Arial"/>
          <w:b/>
          <w:i/>
          <w:iCs/>
          <w:sz w:val="22"/>
          <w:szCs w:val="22"/>
        </w:rPr>
        <w:t>“</w:t>
      </w:r>
      <w:r w:rsidR="00B03C12">
        <w:rPr>
          <w:rFonts w:cs="Arial"/>
          <w:b/>
          <w:i/>
          <w:iCs/>
          <w:sz w:val="22"/>
          <w:szCs w:val="22"/>
        </w:rPr>
        <w:t>This is such a positive and effective program</w:t>
      </w:r>
      <w:r w:rsidR="00284D36">
        <w:rPr>
          <w:rFonts w:cs="Arial"/>
          <w:b/>
          <w:i/>
          <w:iCs/>
          <w:sz w:val="22"/>
          <w:szCs w:val="22"/>
        </w:rPr>
        <w:t>. It’s so needed!  I hope this program never goes away!</w:t>
      </w:r>
      <w:r w:rsidRPr="00D37A61">
        <w:rPr>
          <w:rFonts w:cs="Arial"/>
          <w:b/>
          <w:i/>
          <w:iCs/>
          <w:sz w:val="22"/>
          <w:szCs w:val="22"/>
        </w:rPr>
        <w:t>”</w:t>
      </w:r>
    </w:p>
    <w:p w14:paraId="06D5F816" w14:textId="756DCB45" w:rsidR="00D37A61" w:rsidRPr="0007617F" w:rsidRDefault="00284D36" w:rsidP="0007617F">
      <w:pPr>
        <w:pStyle w:val="ListParagraph"/>
        <w:numPr>
          <w:ilvl w:val="0"/>
          <w:numId w:val="5"/>
        </w:numPr>
        <w:jc w:val="center"/>
        <w:rPr>
          <w:rFonts w:cs="Arial"/>
          <w:b/>
          <w:i/>
          <w:iCs/>
          <w:sz w:val="22"/>
          <w:szCs w:val="22"/>
        </w:rPr>
      </w:pPr>
      <w:r>
        <w:rPr>
          <w:rFonts w:cs="Arial"/>
          <w:b/>
          <w:i/>
          <w:iCs/>
          <w:sz w:val="22"/>
          <w:szCs w:val="22"/>
        </w:rPr>
        <w:t>2</w:t>
      </w:r>
      <w:r w:rsidRPr="00284D36">
        <w:rPr>
          <w:rFonts w:cs="Arial"/>
          <w:b/>
          <w:i/>
          <w:iCs/>
          <w:sz w:val="22"/>
          <w:szCs w:val="22"/>
          <w:vertAlign w:val="superscript"/>
        </w:rPr>
        <w:t>nd</w:t>
      </w:r>
      <w:r w:rsidR="00D37A61" w:rsidRPr="00D37A61">
        <w:rPr>
          <w:rFonts w:cs="Arial"/>
          <w:b/>
          <w:i/>
          <w:iCs/>
          <w:sz w:val="22"/>
          <w:szCs w:val="22"/>
        </w:rPr>
        <w:t xml:space="preserve"> Grade Teacher, </w:t>
      </w:r>
      <w:r w:rsidR="007C676D">
        <w:rPr>
          <w:rFonts w:cs="Arial"/>
          <w:b/>
          <w:i/>
          <w:iCs/>
          <w:sz w:val="22"/>
          <w:szCs w:val="22"/>
        </w:rPr>
        <w:t>Pleasant Valley</w:t>
      </w:r>
      <w:r w:rsidR="00D37A61" w:rsidRPr="00D37A61">
        <w:rPr>
          <w:rFonts w:cs="Arial"/>
          <w:b/>
          <w:i/>
          <w:iCs/>
          <w:sz w:val="22"/>
          <w:szCs w:val="22"/>
        </w:rPr>
        <w:t xml:space="preserve"> Elementary School</w:t>
      </w:r>
    </w:p>
    <w:p w14:paraId="0E420E25" w14:textId="77777777" w:rsidR="00A833CB" w:rsidRDefault="00A833CB" w:rsidP="00683C29">
      <w:pPr>
        <w:jc w:val="center"/>
        <w:rPr>
          <w:rFonts w:cs="Arial"/>
          <w:b/>
        </w:rPr>
      </w:pPr>
    </w:p>
    <w:p w14:paraId="1128AB2A" w14:textId="77777777" w:rsidR="00A833CB" w:rsidRDefault="00A833CB" w:rsidP="00683C29">
      <w:pPr>
        <w:jc w:val="center"/>
        <w:rPr>
          <w:rFonts w:cs="Arial"/>
          <w:b/>
        </w:rPr>
      </w:pPr>
    </w:p>
    <w:p w14:paraId="560A9150" w14:textId="77777777" w:rsidR="00A833CB" w:rsidRDefault="00A833CB" w:rsidP="00683C29">
      <w:pPr>
        <w:jc w:val="center"/>
        <w:rPr>
          <w:rFonts w:cs="Arial"/>
          <w:b/>
        </w:rPr>
      </w:pPr>
    </w:p>
    <w:p w14:paraId="03BCA757" w14:textId="603B17BD" w:rsidR="00683C29" w:rsidRPr="00051406" w:rsidRDefault="00683C29" w:rsidP="00683C29">
      <w:pPr>
        <w:jc w:val="center"/>
        <w:rPr>
          <w:rFonts w:cs="Arial"/>
        </w:rPr>
      </w:pPr>
      <w:r w:rsidRPr="00C76CBA">
        <w:rPr>
          <w:rFonts w:cs="Arial"/>
          <w:b/>
        </w:rPr>
        <w:t>CHILD ASSAULT PREVENTION (CAP) PROJECT</w:t>
      </w:r>
    </w:p>
    <w:p w14:paraId="776C5E0A" w14:textId="386BECF2" w:rsidR="00683C29" w:rsidRDefault="00BF0F32" w:rsidP="00683C29">
      <w:pPr>
        <w:jc w:val="center"/>
        <w:rPr>
          <w:rFonts w:cs="Arial"/>
          <w:b/>
        </w:rPr>
      </w:pPr>
      <w:r>
        <w:rPr>
          <w:rFonts w:cs="Arial"/>
          <w:b/>
        </w:rPr>
        <w:t>FY 202</w:t>
      </w:r>
      <w:r w:rsidR="00DE2030">
        <w:rPr>
          <w:rFonts w:cs="Arial"/>
          <w:b/>
        </w:rPr>
        <w:t>4-2025</w:t>
      </w:r>
    </w:p>
    <w:p w14:paraId="136090A2" w14:textId="77777777" w:rsidR="00407B45" w:rsidRDefault="004946B3" w:rsidP="004946B3">
      <w:pPr>
        <w:jc w:val="center"/>
        <w:rPr>
          <w:rFonts w:cs="Arial"/>
          <w:b/>
        </w:rPr>
      </w:pPr>
      <w:r>
        <w:rPr>
          <w:rFonts w:cs="Arial"/>
          <w:b/>
        </w:rPr>
        <w:t>PROGRAM STATISTICS, CONTINUED</w:t>
      </w:r>
    </w:p>
    <w:p w14:paraId="7A995903" w14:textId="77777777" w:rsidR="00683C29" w:rsidRDefault="00683C29" w:rsidP="004946B3">
      <w:pPr>
        <w:jc w:val="center"/>
        <w:rPr>
          <w:rFonts w:cs="Arial"/>
          <w:b/>
        </w:rPr>
      </w:pPr>
    </w:p>
    <w:p w14:paraId="67F8B0D6" w14:textId="77777777" w:rsidR="00683C29" w:rsidRDefault="00683C29" w:rsidP="004946B3">
      <w:pPr>
        <w:jc w:val="center"/>
        <w:rPr>
          <w:rFonts w:cs="Arial"/>
          <w:b/>
        </w:rPr>
      </w:pPr>
    </w:p>
    <w:p w14:paraId="4AA4FF8C" w14:textId="37A62766" w:rsidR="00683C29" w:rsidRDefault="00683C29" w:rsidP="004946B3">
      <w:pPr>
        <w:jc w:val="center"/>
        <w:rPr>
          <w:rFonts w:cs="Arial"/>
          <w:b/>
        </w:rPr>
      </w:pPr>
      <w:r>
        <w:rPr>
          <w:rFonts w:cs="Arial"/>
          <w:b/>
        </w:rPr>
        <w:t>RETENTION AND DISCLOSURES T</w:t>
      </w:r>
      <w:r w:rsidR="00D776A8">
        <w:rPr>
          <w:rFonts w:cs="Arial"/>
          <w:b/>
        </w:rPr>
        <w:t>O TEACHERS 202</w:t>
      </w:r>
      <w:r w:rsidR="00DE2030">
        <w:rPr>
          <w:rFonts w:cs="Arial"/>
          <w:b/>
        </w:rPr>
        <w:t>4-2025</w:t>
      </w:r>
    </w:p>
    <w:p w14:paraId="36EC76BA" w14:textId="77777777" w:rsidR="00407B45" w:rsidRDefault="00407B45" w:rsidP="00385022">
      <w:pPr>
        <w:rPr>
          <w:rFonts w:cs="Arial"/>
        </w:rPr>
      </w:pPr>
    </w:p>
    <w:tbl>
      <w:tblPr>
        <w:tblW w:w="0" w:type="auto"/>
        <w:tblInd w:w="-30" w:type="dxa"/>
        <w:tblLayout w:type="fixed"/>
        <w:tblCellMar>
          <w:left w:w="30" w:type="dxa"/>
          <w:right w:w="30" w:type="dxa"/>
        </w:tblCellMar>
        <w:tblLook w:val="0000" w:firstRow="0" w:lastRow="0" w:firstColumn="0" w:lastColumn="0" w:noHBand="0" w:noVBand="0"/>
      </w:tblPr>
      <w:tblGrid>
        <w:gridCol w:w="962"/>
        <w:gridCol w:w="963"/>
        <w:gridCol w:w="962"/>
        <w:gridCol w:w="963"/>
        <w:gridCol w:w="1416"/>
        <w:gridCol w:w="1183"/>
        <w:gridCol w:w="1766"/>
        <w:gridCol w:w="1025"/>
      </w:tblGrid>
      <w:tr w:rsidR="00D776A8" w14:paraId="08FA7418" w14:textId="77777777" w:rsidTr="00D776A8">
        <w:trPr>
          <w:trHeight w:val="247"/>
        </w:trPr>
        <w:tc>
          <w:tcPr>
            <w:tcW w:w="2887" w:type="dxa"/>
            <w:gridSpan w:val="3"/>
            <w:tcBorders>
              <w:top w:val="nil"/>
              <w:left w:val="nil"/>
              <w:bottom w:val="nil"/>
              <w:right w:val="nil"/>
            </w:tcBorders>
          </w:tcPr>
          <w:p w14:paraId="28938162" w14:textId="44D48A90" w:rsidR="00D776A8" w:rsidRDefault="00D776A8">
            <w:pPr>
              <w:autoSpaceDE w:val="0"/>
              <w:autoSpaceDN w:val="0"/>
              <w:adjustRightInd w:val="0"/>
              <w:rPr>
                <w:rFonts w:cs="Arial"/>
                <w:color w:val="000000"/>
                <w:kern w:val="0"/>
                <w:sz w:val="20"/>
                <w:szCs w:val="20"/>
              </w:rPr>
            </w:pPr>
            <w:r>
              <w:rPr>
                <w:rFonts w:cs="Arial"/>
                <w:color w:val="000000"/>
                <w:kern w:val="0"/>
                <w:sz w:val="20"/>
                <w:szCs w:val="20"/>
              </w:rPr>
              <w:t>STATISTICS FY 202</w:t>
            </w:r>
            <w:r w:rsidR="008C0398">
              <w:rPr>
                <w:rFonts w:cs="Arial"/>
                <w:color w:val="000000"/>
                <w:kern w:val="0"/>
                <w:sz w:val="20"/>
                <w:szCs w:val="20"/>
              </w:rPr>
              <w:t>4-2025</w:t>
            </w:r>
          </w:p>
        </w:tc>
        <w:tc>
          <w:tcPr>
            <w:tcW w:w="963" w:type="dxa"/>
            <w:tcBorders>
              <w:top w:val="nil"/>
              <w:left w:val="nil"/>
              <w:bottom w:val="nil"/>
              <w:right w:val="nil"/>
            </w:tcBorders>
          </w:tcPr>
          <w:p w14:paraId="3DD74ED7" w14:textId="77777777" w:rsidR="00D776A8" w:rsidRDefault="00D776A8">
            <w:pPr>
              <w:autoSpaceDE w:val="0"/>
              <w:autoSpaceDN w:val="0"/>
              <w:adjustRightInd w:val="0"/>
              <w:jc w:val="right"/>
              <w:rPr>
                <w:rFonts w:cs="Arial"/>
                <w:color w:val="000000"/>
                <w:kern w:val="0"/>
                <w:sz w:val="20"/>
                <w:szCs w:val="20"/>
              </w:rPr>
            </w:pPr>
          </w:p>
        </w:tc>
        <w:tc>
          <w:tcPr>
            <w:tcW w:w="1416" w:type="dxa"/>
            <w:tcBorders>
              <w:top w:val="nil"/>
              <w:left w:val="nil"/>
              <w:bottom w:val="nil"/>
              <w:right w:val="nil"/>
            </w:tcBorders>
          </w:tcPr>
          <w:p w14:paraId="07F85777" w14:textId="77777777" w:rsidR="00D776A8" w:rsidRDefault="00D776A8">
            <w:pPr>
              <w:autoSpaceDE w:val="0"/>
              <w:autoSpaceDN w:val="0"/>
              <w:adjustRightInd w:val="0"/>
              <w:jc w:val="right"/>
              <w:rPr>
                <w:rFonts w:cs="Arial"/>
                <w:color w:val="000000"/>
                <w:kern w:val="0"/>
                <w:sz w:val="20"/>
                <w:szCs w:val="20"/>
              </w:rPr>
            </w:pPr>
          </w:p>
        </w:tc>
        <w:tc>
          <w:tcPr>
            <w:tcW w:w="1183" w:type="dxa"/>
            <w:tcBorders>
              <w:top w:val="nil"/>
              <w:left w:val="nil"/>
              <w:bottom w:val="nil"/>
              <w:right w:val="nil"/>
            </w:tcBorders>
          </w:tcPr>
          <w:p w14:paraId="5D401D09" w14:textId="77777777" w:rsidR="00D776A8" w:rsidRDefault="00D776A8">
            <w:pPr>
              <w:autoSpaceDE w:val="0"/>
              <w:autoSpaceDN w:val="0"/>
              <w:adjustRightInd w:val="0"/>
              <w:jc w:val="right"/>
              <w:rPr>
                <w:rFonts w:cs="Arial"/>
                <w:color w:val="000000"/>
                <w:kern w:val="0"/>
                <w:sz w:val="20"/>
                <w:szCs w:val="20"/>
              </w:rPr>
            </w:pPr>
          </w:p>
        </w:tc>
        <w:tc>
          <w:tcPr>
            <w:tcW w:w="1766" w:type="dxa"/>
            <w:tcBorders>
              <w:top w:val="nil"/>
              <w:left w:val="nil"/>
              <w:bottom w:val="nil"/>
              <w:right w:val="nil"/>
            </w:tcBorders>
          </w:tcPr>
          <w:p w14:paraId="7FA6D3EF" w14:textId="77777777" w:rsidR="00D776A8" w:rsidRDefault="00D776A8">
            <w:pPr>
              <w:autoSpaceDE w:val="0"/>
              <w:autoSpaceDN w:val="0"/>
              <w:adjustRightInd w:val="0"/>
              <w:jc w:val="right"/>
              <w:rPr>
                <w:rFonts w:cs="Arial"/>
                <w:color w:val="000000"/>
                <w:kern w:val="0"/>
                <w:sz w:val="20"/>
                <w:szCs w:val="20"/>
              </w:rPr>
            </w:pPr>
          </w:p>
        </w:tc>
        <w:tc>
          <w:tcPr>
            <w:tcW w:w="1025" w:type="dxa"/>
            <w:tcBorders>
              <w:top w:val="nil"/>
              <w:left w:val="nil"/>
              <w:bottom w:val="nil"/>
              <w:right w:val="nil"/>
            </w:tcBorders>
          </w:tcPr>
          <w:p w14:paraId="3E1D66B8" w14:textId="77777777" w:rsidR="00D776A8" w:rsidRDefault="00D776A8">
            <w:pPr>
              <w:autoSpaceDE w:val="0"/>
              <w:autoSpaceDN w:val="0"/>
              <w:adjustRightInd w:val="0"/>
              <w:jc w:val="right"/>
              <w:rPr>
                <w:rFonts w:cs="Arial"/>
                <w:color w:val="000000"/>
                <w:kern w:val="0"/>
                <w:sz w:val="20"/>
                <w:szCs w:val="20"/>
              </w:rPr>
            </w:pPr>
          </w:p>
        </w:tc>
      </w:tr>
      <w:tr w:rsidR="00D776A8" w14:paraId="357ADA5D" w14:textId="77777777">
        <w:trPr>
          <w:trHeight w:val="247"/>
        </w:trPr>
        <w:tc>
          <w:tcPr>
            <w:tcW w:w="962" w:type="dxa"/>
            <w:tcBorders>
              <w:top w:val="nil"/>
              <w:left w:val="nil"/>
              <w:bottom w:val="nil"/>
              <w:right w:val="nil"/>
            </w:tcBorders>
          </w:tcPr>
          <w:p w14:paraId="0B4468A1" w14:textId="77777777" w:rsidR="00D776A8" w:rsidRDefault="00D776A8">
            <w:pPr>
              <w:autoSpaceDE w:val="0"/>
              <w:autoSpaceDN w:val="0"/>
              <w:adjustRightInd w:val="0"/>
              <w:jc w:val="right"/>
              <w:rPr>
                <w:rFonts w:cs="Arial"/>
                <w:color w:val="000000"/>
                <w:kern w:val="0"/>
                <w:sz w:val="20"/>
                <w:szCs w:val="20"/>
              </w:rPr>
            </w:pPr>
          </w:p>
        </w:tc>
        <w:tc>
          <w:tcPr>
            <w:tcW w:w="963" w:type="dxa"/>
            <w:tcBorders>
              <w:top w:val="nil"/>
              <w:left w:val="nil"/>
              <w:bottom w:val="nil"/>
              <w:right w:val="nil"/>
            </w:tcBorders>
          </w:tcPr>
          <w:p w14:paraId="5A6EACE6" w14:textId="77777777" w:rsidR="00D776A8" w:rsidRDefault="00D776A8">
            <w:pPr>
              <w:autoSpaceDE w:val="0"/>
              <w:autoSpaceDN w:val="0"/>
              <w:adjustRightInd w:val="0"/>
              <w:jc w:val="right"/>
              <w:rPr>
                <w:rFonts w:cs="Arial"/>
                <w:color w:val="000000"/>
                <w:kern w:val="0"/>
                <w:sz w:val="20"/>
                <w:szCs w:val="20"/>
              </w:rPr>
            </w:pPr>
          </w:p>
        </w:tc>
        <w:tc>
          <w:tcPr>
            <w:tcW w:w="962" w:type="dxa"/>
            <w:tcBorders>
              <w:top w:val="nil"/>
              <w:left w:val="nil"/>
              <w:bottom w:val="nil"/>
              <w:right w:val="nil"/>
            </w:tcBorders>
          </w:tcPr>
          <w:p w14:paraId="62EBC72C" w14:textId="77777777" w:rsidR="00D776A8" w:rsidRDefault="00D776A8">
            <w:pPr>
              <w:autoSpaceDE w:val="0"/>
              <w:autoSpaceDN w:val="0"/>
              <w:adjustRightInd w:val="0"/>
              <w:jc w:val="right"/>
              <w:rPr>
                <w:rFonts w:cs="Arial"/>
                <w:color w:val="000000"/>
                <w:kern w:val="0"/>
                <w:sz w:val="20"/>
                <w:szCs w:val="20"/>
              </w:rPr>
            </w:pPr>
          </w:p>
        </w:tc>
        <w:tc>
          <w:tcPr>
            <w:tcW w:w="963" w:type="dxa"/>
            <w:tcBorders>
              <w:top w:val="nil"/>
              <w:left w:val="nil"/>
              <w:bottom w:val="nil"/>
              <w:right w:val="nil"/>
            </w:tcBorders>
          </w:tcPr>
          <w:p w14:paraId="0A44D81A" w14:textId="77777777" w:rsidR="00D776A8" w:rsidRDefault="00D776A8">
            <w:pPr>
              <w:autoSpaceDE w:val="0"/>
              <w:autoSpaceDN w:val="0"/>
              <w:adjustRightInd w:val="0"/>
              <w:jc w:val="right"/>
              <w:rPr>
                <w:rFonts w:cs="Arial"/>
                <w:color w:val="000000"/>
                <w:kern w:val="0"/>
                <w:sz w:val="20"/>
                <w:szCs w:val="20"/>
              </w:rPr>
            </w:pPr>
          </w:p>
        </w:tc>
        <w:tc>
          <w:tcPr>
            <w:tcW w:w="1416" w:type="dxa"/>
            <w:tcBorders>
              <w:top w:val="nil"/>
              <w:left w:val="nil"/>
              <w:bottom w:val="nil"/>
              <w:right w:val="nil"/>
            </w:tcBorders>
          </w:tcPr>
          <w:p w14:paraId="0E230D41" w14:textId="77777777" w:rsidR="00D776A8" w:rsidRDefault="00D776A8">
            <w:pPr>
              <w:autoSpaceDE w:val="0"/>
              <w:autoSpaceDN w:val="0"/>
              <w:adjustRightInd w:val="0"/>
              <w:jc w:val="right"/>
              <w:rPr>
                <w:rFonts w:cs="Arial"/>
                <w:color w:val="000000"/>
                <w:kern w:val="0"/>
                <w:sz w:val="20"/>
                <w:szCs w:val="20"/>
              </w:rPr>
            </w:pPr>
          </w:p>
        </w:tc>
        <w:tc>
          <w:tcPr>
            <w:tcW w:w="1183" w:type="dxa"/>
            <w:tcBorders>
              <w:top w:val="nil"/>
              <w:left w:val="nil"/>
              <w:bottom w:val="nil"/>
              <w:right w:val="nil"/>
            </w:tcBorders>
          </w:tcPr>
          <w:p w14:paraId="71C025BE" w14:textId="77777777" w:rsidR="00D776A8" w:rsidRDefault="00D776A8">
            <w:pPr>
              <w:autoSpaceDE w:val="0"/>
              <w:autoSpaceDN w:val="0"/>
              <w:adjustRightInd w:val="0"/>
              <w:jc w:val="right"/>
              <w:rPr>
                <w:rFonts w:cs="Arial"/>
                <w:color w:val="000000"/>
                <w:kern w:val="0"/>
                <w:sz w:val="20"/>
                <w:szCs w:val="20"/>
              </w:rPr>
            </w:pPr>
          </w:p>
        </w:tc>
        <w:tc>
          <w:tcPr>
            <w:tcW w:w="1766" w:type="dxa"/>
            <w:tcBorders>
              <w:top w:val="nil"/>
              <w:left w:val="nil"/>
              <w:bottom w:val="nil"/>
              <w:right w:val="nil"/>
            </w:tcBorders>
          </w:tcPr>
          <w:p w14:paraId="7374CD87" w14:textId="77777777" w:rsidR="00D776A8" w:rsidRDefault="00D776A8">
            <w:pPr>
              <w:autoSpaceDE w:val="0"/>
              <w:autoSpaceDN w:val="0"/>
              <w:adjustRightInd w:val="0"/>
              <w:jc w:val="right"/>
              <w:rPr>
                <w:rFonts w:cs="Arial"/>
                <w:color w:val="000000"/>
                <w:kern w:val="0"/>
                <w:sz w:val="20"/>
                <w:szCs w:val="20"/>
              </w:rPr>
            </w:pPr>
          </w:p>
        </w:tc>
        <w:tc>
          <w:tcPr>
            <w:tcW w:w="1025" w:type="dxa"/>
            <w:tcBorders>
              <w:top w:val="nil"/>
              <w:left w:val="nil"/>
              <w:bottom w:val="nil"/>
              <w:right w:val="nil"/>
            </w:tcBorders>
          </w:tcPr>
          <w:p w14:paraId="62FD9646" w14:textId="77777777" w:rsidR="00D776A8" w:rsidRDefault="00D776A8">
            <w:pPr>
              <w:autoSpaceDE w:val="0"/>
              <w:autoSpaceDN w:val="0"/>
              <w:adjustRightInd w:val="0"/>
              <w:jc w:val="right"/>
              <w:rPr>
                <w:rFonts w:cs="Arial"/>
                <w:color w:val="000000"/>
                <w:kern w:val="0"/>
                <w:sz w:val="20"/>
                <w:szCs w:val="20"/>
              </w:rPr>
            </w:pPr>
          </w:p>
        </w:tc>
      </w:tr>
      <w:tr w:rsidR="00D776A8" w14:paraId="3AD2BFB2" w14:textId="77777777">
        <w:trPr>
          <w:trHeight w:val="247"/>
        </w:trPr>
        <w:tc>
          <w:tcPr>
            <w:tcW w:w="962" w:type="dxa"/>
            <w:tcBorders>
              <w:top w:val="nil"/>
              <w:left w:val="nil"/>
              <w:bottom w:val="nil"/>
              <w:right w:val="nil"/>
            </w:tcBorders>
          </w:tcPr>
          <w:p w14:paraId="451800F2" w14:textId="77777777" w:rsidR="00D776A8" w:rsidRDefault="00D776A8">
            <w:pPr>
              <w:autoSpaceDE w:val="0"/>
              <w:autoSpaceDN w:val="0"/>
              <w:adjustRightInd w:val="0"/>
              <w:jc w:val="right"/>
              <w:rPr>
                <w:rFonts w:cs="Arial"/>
                <w:color w:val="000000"/>
                <w:kern w:val="0"/>
                <w:sz w:val="20"/>
                <w:szCs w:val="20"/>
              </w:rPr>
            </w:pPr>
          </w:p>
        </w:tc>
        <w:tc>
          <w:tcPr>
            <w:tcW w:w="963" w:type="dxa"/>
            <w:tcBorders>
              <w:top w:val="nil"/>
              <w:left w:val="nil"/>
              <w:bottom w:val="nil"/>
              <w:right w:val="nil"/>
            </w:tcBorders>
          </w:tcPr>
          <w:p w14:paraId="44E9119D" w14:textId="77777777" w:rsidR="00D776A8" w:rsidRDefault="00D776A8">
            <w:pPr>
              <w:autoSpaceDE w:val="0"/>
              <w:autoSpaceDN w:val="0"/>
              <w:adjustRightInd w:val="0"/>
              <w:jc w:val="right"/>
              <w:rPr>
                <w:rFonts w:cs="Arial"/>
                <w:color w:val="000000"/>
                <w:kern w:val="0"/>
                <w:sz w:val="20"/>
                <w:szCs w:val="20"/>
              </w:rPr>
            </w:pPr>
          </w:p>
        </w:tc>
        <w:tc>
          <w:tcPr>
            <w:tcW w:w="962" w:type="dxa"/>
            <w:tcBorders>
              <w:top w:val="nil"/>
              <w:left w:val="nil"/>
              <w:bottom w:val="nil"/>
              <w:right w:val="nil"/>
            </w:tcBorders>
          </w:tcPr>
          <w:p w14:paraId="3C559BBD" w14:textId="77777777" w:rsidR="00D776A8" w:rsidRDefault="00D776A8">
            <w:pPr>
              <w:autoSpaceDE w:val="0"/>
              <w:autoSpaceDN w:val="0"/>
              <w:adjustRightInd w:val="0"/>
              <w:jc w:val="right"/>
              <w:rPr>
                <w:rFonts w:cs="Arial"/>
                <w:color w:val="000000"/>
                <w:kern w:val="0"/>
                <w:sz w:val="20"/>
                <w:szCs w:val="20"/>
              </w:rPr>
            </w:pPr>
          </w:p>
        </w:tc>
        <w:tc>
          <w:tcPr>
            <w:tcW w:w="963" w:type="dxa"/>
            <w:tcBorders>
              <w:top w:val="nil"/>
              <w:left w:val="nil"/>
              <w:bottom w:val="nil"/>
              <w:right w:val="nil"/>
            </w:tcBorders>
          </w:tcPr>
          <w:p w14:paraId="3B44641F" w14:textId="77777777" w:rsidR="00D776A8" w:rsidRDefault="00D776A8">
            <w:pPr>
              <w:autoSpaceDE w:val="0"/>
              <w:autoSpaceDN w:val="0"/>
              <w:adjustRightInd w:val="0"/>
              <w:jc w:val="right"/>
              <w:rPr>
                <w:rFonts w:cs="Arial"/>
                <w:color w:val="000000"/>
                <w:kern w:val="0"/>
                <w:sz w:val="20"/>
                <w:szCs w:val="20"/>
              </w:rPr>
            </w:pPr>
          </w:p>
        </w:tc>
        <w:tc>
          <w:tcPr>
            <w:tcW w:w="1416" w:type="dxa"/>
            <w:tcBorders>
              <w:top w:val="nil"/>
              <w:left w:val="nil"/>
              <w:bottom w:val="nil"/>
              <w:right w:val="nil"/>
            </w:tcBorders>
          </w:tcPr>
          <w:p w14:paraId="49C1D785" w14:textId="77777777" w:rsidR="00D776A8" w:rsidRDefault="00D776A8">
            <w:pPr>
              <w:autoSpaceDE w:val="0"/>
              <w:autoSpaceDN w:val="0"/>
              <w:adjustRightInd w:val="0"/>
              <w:jc w:val="right"/>
              <w:rPr>
                <w:rFonts w:cs="Arial"/>
                <w:color w:val="000000"/>
                <w:kern w:val="0"/>
                <w:sz w:val="20"/>
                <w:szCs w:val="20"/>
              </w:rPr>
            </w:pPr>
          </w:p>
        </w:tc>
        <w:tc>
          <w:tcPr>
            <w:tcW w:w="1183" w:type="dxa"/>
            <w:tcBorders>
              <w:top w:val="nil"/>
              <w:left w:val="nil"/>
              <w:bottom w:val="nil"/>
              <w:right w:val="nil"/>
            </w:tcBorders>
          </w:tcPr>
          <w:p w14:paraId="2C75F67D" w14:textId="77777777" w:rsidR="00D776A8" w:rsidRDefault="00D776A8">
            <w:pPr>
              <w:autoSpaceDE w:val="0"/>
              <w:autoSpaceDN w:val="0"/>
              <w:adjustRightInd w:val="0"/>
              <w:jc w:val="right"/>
              <w:rPr>
                <w:rFonts w:cs="Arial"/>
                <w:color w:val="000000"/>
                <w:kern w:val="0"/>
                <w:sz w:val="20"/>
                <w:szCs w:val="20"/>
              </w:rPr>
            </w:pPr>
          </w:p>
        </w:tc>
        <w:tc>
          <w:tcPr>
            <w:tcW w:w="1766" w:type="dxa"/>
            <w:tcBorders>
              <w:top w:val="nil"/>
              <w:left w:val="nil"/>
              <w:bottom w:val="nil"/>
              <w:right w:val="nil"/>
            </w:tcBorders>
          </w:tcPr>
          <w:p w14:paraId="447DE5D6" w14:textId="77777777" w:rsidR="00D776A8" w:rsidRDefault="00D776A8">
            <w:pPr>
              <w:autoSpaceDE w:val="0"/>
              <w:autoSpaceDN w:val="0"/>
              <w:adjustRightInd w:val="0"/>
              <w:jc w:val="right"/>
              <w:rPr>
                <w:rFonts w:cs="Arial"/>
                <w:color w:val="000000"/>
                <w:kern w:val="0"/>
                <w:sz w:val="20"/>
                <w:szCs w:val="20"/>
              </w:rPr>
            </w:pPr>
          </w:p>
        </w:tc>
        <w:tc>
          <w:tcPr>
            <w:tcW w:w="1025" w:type="dxa"/>
            <w:tcBorders>
              <w:top w:val="nil"/>
              <w:left w:val="nil"/>
              <w:bottom w:val="nil"/>
              <w:right w:val="nil"/>
            </w:tcBorders>
          </w:tcPr>
          <w:p w14:paraId="2CE72713" w14:textId="77777777" w:rsidR="00D776A8" w:rsidRDefault="00D776A8">
            <w:pPr>
              <w:autoSpaceDE w:val="0"/>
              <w:autoSpaceDN w:val="0"/>
              <w:adjustRightInd w:val="0"/>
              <w:jc w:val="right"/>
              <w:rPr>
                <w:rFonts w:cs="Arial"/>
                <w:color w:val="000000"/>
                <w:kern w:val="0"/>
                <w:sz w:val="20"/>
                <w:szCs w:val="20"/>
              </w:rPr>
            </w:pPr>
          </w:p>
        </w:tc>
      </w:tr>
      <w:tr w:rsidR="00D776A8" w14:paraId="518D1C51" w14:textId="77777777">
        <w:trPr>
          <w:trHeight w:val="247"/>
        </w:trPr>
        <w:tc>
          <w:tcPr>
            <w:tcW w:w="962" w:type="dxa"/>
            <w:tcBorders>
              <w:top w:val="single" w:sz="6" w:space="0" w:color="auto"/>
              <w:left w:val="single" w:sz="6" w:space="0" w:color="auto"/>
              <w:bottom w:val="single" w:sz="6" w:space="0" w:color="auto"/>
              <w:right w:val="single" w:sz="6" w:space="0" w:color="auto"/>
            </w:tcBorders>
          </w:tcPr>
          <w:p w14:paraId="4210E78E"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1D900EE6"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3A985F01"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02816DDA"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Sample</w:t>
            </w:r>
          </w:p>
        </w:tc>
        <w:tc>
          <w:tcPr>
            <w:tcW w:w="1416" w:type="dxa"/>
            <w:tcBorders>
              <w:top w:val="single" w:sz="6" w:space="0" w:color="auto"/>
              <w:left w:val="single" w:sz="6" w:space="0" w:color="auto"/>
              <w:bottom w:val="single" w:sz="6" w:space="0" w:color="auto"/>
              <w:right w:val="single" w:sz="6" w:space="0" w:color="auto"/>
            </w:tcBorders>
          </w:tcPr>
          <w:p w14:paraId="3A5FF86C"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Disclosures to</w:t>
            </w:r>
          </w:p>
        </w:tc>
        <w:tc>
          <w:tcPr>
            <w:tcW w:w="1183" w:type="dxa"/>
            <w:tcBorders>
              <w:top w:val="single" w:sz="6" w:space="0" w:color="auto"/>
              <w:left w:val="single" w:sz="6" w:space="0" w:color="auto"/>
              <w:bottom w:val="single" w:sz="6" w:space="0" w:color="auto"/>
              <w:right w:val="single" w:sz="6" w:space="0" w:color="auto"/>
            </w:tcBorders>
          </w:tcPr>
          <w:p w14:paraId="0ECA11DE"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Disclosure</w:t>
            </w:r>
          </w:p>
        </w:tc>
        <w:tc>
          <w:tcPr>
            <w:tcW w:w="1766" w:type="dxa"/>
            <w:tcBorders>
              <w:top w:val="single" w:sz="6" w:space="0" w:color="auto"/>
              <w:left w:val="single" w:sz="6" w:space="0" w:color="auto"/>
              <w:bottom w:val="single" w:sz="6" w:space="0" w:color="auto"/>
              <w:right w:val="single" w:sz="6" w:space="0" w:color="auto"/>
            </w:tcBorders>
          </w:tcPr>
          <w:p w14:paraId="791C38D4"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Disclosures of</w:t>
            </w:r>
          </w:p>
        </w:tc>
        <w:tc>
          <w:tcPr>
            <w:tcW w:w="1025" w:type="dxa"/>
            <w:tcBorders>
              <w:top w:val="single" w:sz="6" w:space="0" w:color="auto"/>
              <w:left w:val="single" w:sz="6" w:space="0" w:color="auto"/>
              <w:bottom w:val="single" w:sz="6" w:space="0" w:color="auto"/>
              <w:right w:val="single" w:sz="6" w:space="0" w:color="auto"/>
            </w:tcBorders>
          </w:tcPr>
          <w:p w14:paraId="4ABD0C49"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w:t>
            </w:r>
          </w:p>
        </w:tc>
      </w:tr>
      <w:tr w:rsidR="00D776A8" w14:paraId="39263342" w14:textId="77777777" w:rsidTr="00D776A8">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2D843A6D"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Second Grade Retention</w:t>
            </w:r>
          </w:p>
        </w:tc>
        <w:tc>
          <w:tcPr>
            <w:tcW w:w="963" w:type="dxa"/>
            <w:tcBorders>
              <w:top w:val="single" w:sz="6" w:space="0" w:color="auto"/>
              <w:left w:val="single" w:sz="6" w:space="0" w:color="auto"/>
              <w:bottom w:val="single" w:sz="6" w:space="0" w:color="auto"/>
              <w:right w:val="single" w:sz="6" w:space="0" w:color="auto"/>
            </w:tcBorders>
          </w:tcPr>
          <w:p w14:paraId="44C229C2"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Size</w:t>
            </w:r>
          </w:p>
        </w:tc>
        <w:tc>
          <w:tcPr>
            <w:tcW w:w="1416" w:type="dxa"/>
            <w:tcBorders>
              <w:top w:val="single" w:sz="6" w:space="0" w:color="auto"/>
              <w:left w:val="single" w:sz="6" w:space="0" w:color="auto"/>
              <w:bottom w:val="single" w:sz="6" w:space="0" w:color="auto"/>
              <w:right w:val="single" w:sz="6" w:space="0" w:color="auto"/>
            </w:tcBorders>
          </w:tcPr>
          <w:p w14:paraId="67C8E039"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Teachers</w:t>
            </w:r>
          </w:p>
        </w:tc>
        <w:tc>
          <w:tcPr>
            <w:tcW w:w="1183" w:type="dxa"/>
            <w:tcBorders>
              <w:top w:val="single" w:sz="6" w:space="0" w:color="auto"/>
              <w:left w:val="single" w:sz="6" w:space="0" w:color="auto"/>
              <w:bottom w:val="single" w:sz="6" w:space="0" w:color="auto"/>
              <w:right w:val="single" w:sz="6" w:space="0" w:color="auto"/>
            </w:tcBorders>
          </w:tcPr>
          <w:p w14:paraId="204EE85D" w14:textId="77777777" w:rsidR="00D776A8" w:rsidRDefault="00D776A8">
            <w:pPr>
              <w:autoSpaceDE w:val="0"/>
              <w:autoSpaceDN w:val="0"/>
              <w:adjustRightInd w:val="0"/>
              <w:jc w:val="center"/>
              <w:rPr>
                <w:rFonts w:cs="Arial"/>
                <w:color w:val="000000"/>
                <w:kern w:val="0"/>
                <w:sz w:val="20"/>
                <w:szCs w:val="20"/>
              </w:rPr>
            </w:pPr>
            <w:r>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0E3502B8" w14:textId="77777777" w:rsidR="00D776A8" w:rsidRDefault="00D776A8">
            <w:pPr>
              <w:autoSpaceDE w:val="0"/>
              <w:autoSpaceDN w:val="0"/>
              <w:adjustRightInd w:val="0"/>
              <w:jc w:val="center"/>
              <w:rPr>
                <w:rFonts w:cs="Arial"/>
                <w:color w:val="000000"/>
                <w:kern w:val="0"/>
                <w:sz w:val="20"/>
                <w:szCs w:val="20"/>
              </w:rPr>
            </w:pPr>
            <w:r>
              <w:rPr>
                <w:rFonts w:cs="Arial"/>
                <w:color w:val="000000"/>
                <w:kern w:val="0"/>
                <w:sz w:val="20"/>
                <w:szCs w:val="20"/>
              </w:rPr>
              <w:t>Bullying</w:t>
            </w:r>
          </w:p>
        </w:tc>
        <w:tc>
          <w:tcPr>
            <w:tcW w:w="1025" w:type="dxa"/>
            <w:tcBorders>
              <w:top w:val="single" w:sz="6" w:space="0" w:color="auto"/>
              <w:left w:val="single" w:sz="6" w:space="0" w:color="auto"/>
              <w:bottom w:val="single" w:sz="6" w:space="0" w:color="auto"/>
              <w:right w:val="single" w:sz="6" w:space="0" w:color="auto"/>
            </w:tcBorders>
          </w:tcPr>
          <w:p w14:paraId="22B5F289"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Bullying</w:t>
            </w:r>
          </w:p>
        </w:tc>
      </w:tr>
      <w:tr w:rsidR="00D776A8" w14:paraId="5DCF4D78" w14:textId="77777777" w:rsidTr="00D776A8">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09893B61"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and Teacher Disclosures</w:t>
            </w:r>
          </w:p>
        </w:tc>
        <w:tc>
          <w:tcPr>
            <w:tcW w:w="963" w:type="dxa"/>
            <w:tcBorders>
              <w:top w:val="single" w:sz="6" w:space="0" w:color="auto"/>
              <w:left w:val="single" w:sz="6" w:space="0" w:color="auto"/>
              <w:bottom w:val="single" w:sz="6" w:space="0" w:color="auto"/>
              <w:right w:val="single" w:sz="6" w:space="0" w:color="auto"/>
            </w:tcBorders>
          </w:tcPr>
          <w:p w14:paraId="70B7A7E4"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tcPr>
          <w:p w14:paraId="50B0C3BF"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tcPr>
          <w:p w14:paraId="28526236"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tcPr>
          <w:p w14:paraId="7B8E73B3"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tcPr>
          <w:p w14:paraId="22F9A22D" w14:textId="77777777" w:rsidR="00D776A8" w:rsidRDefault="00D776A8">
            <w:pPr>
              <w:autoSpaceDE w:val="0"/>
              <w:autoSpaceDN w:val="0"/>
              <w:adjustRightInd w:val="0"/>
              <w:jc w:val="right"/>
              <w:rPr>
                <w:rFonts w:cs="Arial"/>
                <w:color w:val="000000"/>
                <w:kern w:val="0"/>
                <w:sz w:val="20"/>
                <w:szCs w:val="20"/>
              </w:rPr>
            </w:pPr>
          </w:p>
        </w:tc>
      </w:tr>
      <w:tr w:rsidR="00D776A8" w14:paraId="32D13665"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74DBEC7A" w14:textId="71C76B85"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First Quarter </w:t>
            </w:r>
            <w:r w:rsidR="002B34CA">
              <w:rPr>
                <w:rFonts w:cs="Arial"/>
                <w:color w:val="000000"/>
                <w:kern w:val="0"/>
                <w:sz w:val="20"/>
                <w:szCs w:val="20"/>
              </w:rPr>
              <w:t>202</w:t>
            </w:r>
            <w:r w:rsidR="008C0398">
              <w:rPr>
                <w:rFonts w:cs="Arial"/>
                <w:color w:val="000000"/>
                <w:kern w:val="0"/>
                <w:sz w:val="20"/>
                <w:szCs w:val="20"/>
              </w:rPr>
              <w:t>4-202</w:t>
            </w:r>
            <w:r w:rsidR="002F48D9">
              <w:rPr>
                <w:rFonts w:cs="Arial"/>
                <w:color w:val="000000"/>
                <w:kern w:val="0"/>
                <w:sz w:val="20"/>
                <w:szCs w:val="20"/>
              </w:rPr>
              <w:t>5</w:t>
            </w:r>
          </w:p>
        </w:tc>
        <w:tc>
          <w:tcPr>
            <w:tcW w:w="963" w:type="dxa"/>
            <w:tcBorders>
              <w:top w:val="single" w:sz="6" w:space="0" w:color="auto"/>
              <w:left w:val="single" w:sz="6" w:space="0" w:color="auto"/>
              <w:bottom w:val="single" w:sz="6" w:space="0" w:color="auto"/>
              <w:right w:val="single" w:sz="6" w:space="0" w:color="auto"/>
            </w:tcBorders>
          </w:tcPr>
          <w:p w14:paraId="340BF623"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416" w:type="dxa"/>
            <w:tcBorders>
              <w:top w:val="single" w:sz="6" w:space="0" w:color="auto"/>
              <w:left w:val="single" w:sz="6" w:space="0" w:color="auto"/>
              <w:bottom w:val="single" w:sz="6" w:space="0" w:color="auto"/>
              <w:right w:val="single" w:sz="6" w:space="0" w:color="auto"/>
            </w:tcBorders>
          </w:tcPr>
          <w:p w14:paraId="49EE7342" w14:textId="5DC371F4" w:rsidR="00D776A8" w:rsidRDefault="00056960">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183" w:type="dxa"/>
            <w:tcBorders>
              <w:top w:val="single" w:sz="6" w:space="0" w:color="auto"/>
              <w:left w:val="single" w:sz="6" w:space="0" w:color="auto"/>
              <w:bottom w:val="single" w:sz="6" w:space="0" w:color="auto"/>
              <w:right w:val="single" w:sz="6" w:space="0" w:color="auto"/>
            </w:tcBorders>
          </w:tcPr>
          <w:p w14:paraId="5BC87CF2"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766" w:type="dxa"/>
            <w:tcBorders>
              <w:top w:val="single" w:sz="6" w:space="0" w:color="auto"/>
              <w:left w:val="single" w:sz="6" w:space="0" w:color="auto"/>
              <w:bottom w:val="single" w:sz="6" w:space="0" w:color="auto"/>
              <w:right w:val="single" w:sz="6" w:space="0" w:color="auto"/>
            </w:tcBorders>
          </w:tcPr>
          <w:p w14:paraId="356E452E"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025" w:type="dxa"/>
            <w:tcBorders>
              <w:top w:val="single" w:sz="6" w:space="0" w:color="auto"/>
              <w:left w:val="single" w:sz="6" w:space="0" w:color="auto"/>
              <w:bottom w:val="single" w:sz="6" w:space="0" w:color="auto"/>
              <w:right w:val="single" w:sz="6" w:space="0" w:color="auto"/>
            </w:tcBorders>
          </w:tcPr>
          <w:p w14:paraId="6260B373" w14:textId="21CAAC1A"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0</w:t>
            </w:r>
            <w:r w:rsidR="00D776A8">
              <w:rPr>
                <w:rFonts w:cs="Arial"/>
                <w:color w:val="000000"/>
                <w:kern w:val="0"/>
                <w:sz w:val="20"/>
                <w:szCs w:val="20"/>
              </w:rPr>
              <w:t>%</w:t>
            </w:r>
          </w:p>
        </w:tc>
      </w:tr>
      <w:tr w:rsidR="00D776A8" w14:paraId="06FCA5EB"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1F207E96" w14:textId="6B9ABC7E"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Second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3CA4F551" w14:textId="1F38C624"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6513D1">
              <w:rPr>
                <w:rFonts w:cs="Arial"/>
                <w:color w:val="000000"/>
                <w:kern w:val="0"/>
                <w:sz w:val="20"/>
                <w:szCs w:val="20"/>
              </w:rPr>
              <w:t>02</w:t>
            </w:r>
          </w:p>
        </w:tc>
        <w:tc>
          <w:tcPr>
            <w:tcW w:w="1416" w:type="dxa"/>
            <w:tcBorders>
              <w:top w:val="single" w:sz="6" w:space="0" w:color="auto"/>
              <w:left w:val="single" w:sz="6" w:space="0" w:color="auto"/>
              <w:bottom w:val="single" w:sz="6" w:space="0" w:color="auto"/>
              <w:right w:val="single" w:sz="6" w:space="0" w:color="auto"/>
            </w:tcBorders>
          </w:tcPr>
          <w:p w14:paraId="1F640071" w14:textId="618ABB65" w:rsidR="00D776A8" w:rsidRDefault="001D7A70">
            <w:pPr>
              <w:autoSpaceDE w:val="0"/>
              <w:autoSpaceDN w:val="0"/>
              <w:adjustRightInd w:val="0"/>
              <w:jc w:val="right"/>
              <w:rPr>
                <w:rFonts w:cs="Arial"/>
                <w:color w:val="000000"/>
                <w:kern w:val="0"/>
                <w:sz w:val="20"/>
                <w:szCs w:val="20"/>
              </w:rPr>
            </w:pPr>
            <w:r>
              <w:rPr>
                <w:rFonts w:cs="Arial"/>
                <w:color w:val="000000"/>
                <w:kern w:val="0"/>
                <w:sz w:val="20"/>
                <w:szCs w:val="20"/>
              </w:rPr>
              <w:t>17</w:t>
            </w:r>
          </w:p>
        </w:tc>
        <w:tc>
          <w:tcPr>
            <w:tcW w:w="1183" w:type="dxa"/>
            <w:tcBorders>
              <w:top w:val="single" w:sz="6" w:space="0" w:color="auto"/>
              <w:left w:val="single" w:sz="6" w:space="0" w:color="auto"/>
              <w:bottom w:val="single" w:sz="6" w:space="0" w:color="auto"/>
              <w:right w:val="single" w:sz="6" w:space="0" w:color="auto"/>
            </w:tcBorders>
          </w:tcPr>
          <w:p w14:paraId="5A71A4A0" w14:textId="6C065F21"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E841CC">
              <w:rPr>
                <w:rFonts w:cs="Arial"/>
                <w:color w:val="000000"/>
                <w:kern w:val="0"/>
                <w:sz w:val="20"/>
                <w:szCs w:val="20"/>
              </w:rPr>
              <w:t>7</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54C56318" w14:textId="36C5A2F4" w:rsidR="00D776A8" w:rsidRDefault="004D7503">
            <w:pPr>
              <w:autoSpaceDE w:val="0"/>
              <w:autoSpaceDN w:val="0"/>
              <w:adjustRightInd w:val="0"/>
              <w:jc w:val="right"/>
              <w:rPr>
                <w:rFonts w:cs="Arial"/>
                <w:color w:val="000000"/>
                <w:kern w:val="0"/>
                <w:sz w:val="20"/>
                <w:szCs w:val="20"/>
              </w:rPr>
            </w:pPr>
            <w:r>
              <w:rPr>
                <w:rFonts w:cs="Arial"/>
                <w:color w:val="000000"/>
                <w:kern w:val="0"/>
                <w:sz w:val="20"/>
                <w:szCs w:val="20"/>
              </w:rPr>
              <w:t>13</w:t>
            </w:r>
          </w:p>
        </w:tc>
        <w:tc>
          <w:tcPr>
            <w:tcW w:w="1025" w:type="dxa"/>
            <w:tcBorders>
              <w:top w:val="single" w:sz="6" w:space="0" w:color="auto"/>
              <w:left w:val="single" w:sz="6" w:space="0" w:color="auto"/>
              <w:bottom w:val="single" w:sz="6" w:space="0" w:color="auto"/>
              <w:right w:val="single" w:sz="6" w:space="0" w:color="auto"/>
            </w:tcBorders>
          </w:tcPr>
          <w:p w14:paraId="337768CF" w14:textId="3BD346C7" w:rsidR="00D776A8" w:rsidRDefault="004D7503">
            <w:pPr>
              <w:autoSpaceDE w:val="0"/>
              <w:autoSpaceDN w:val="0"/>
              <w:adjustRightInd w:val="0"/>
              <w:jc w:val="right"/>
              <w:rPr>
                <w:rFonts w:cs="Arial"/>
                <w:color w:val="000000"/>
                <w:kern w:val="0"/>
                <w:sz w:val="20"/>
                <w:szCs w:val="20"/>
              </w:rPr>
            </w:pPr>
            <w:r>
              <w:rPr>
                <w:rFonts w:cs="Arial"/>
                <w:color w:val="000000"/>
                <w:kern w:val="0"/>
                <w:sz w:val="20"/>
                <w:szCs w:val="20"/>
              </w:rPr>
              <w:t>76</w:t>
            </w:r>
            <w:r w:rsidR="00D776A8">
              <w:rPr>
                <w:rFonts w:cs="Arial"/>
                <w:color w:val="000000"/>
                <w:kern w:val="0"/>
                <w:sz w:val="20"/>
                <w:szCs w:val="20"/>
              </w:rPr>
              <w:t>%</w:t>
            </w:r>
          </w:p>
        </w:tc>
      </w:tr>
      <w:tr w:rsidR="00D776A8" w14:paraId="1D4DB541"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2575DE3F" w14:textId="1489B776"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Third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35DBE15E" w14:textId="4DAD20B0"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6513D1">
              <w:rPr>
                <w:rFonts w:cs="Arial"/>
                <w:color w:val="000000"/>
                <w:kern w:val="0"/>
                <w:sz w:val="20"/>
                <w:szCs w:val="20"/>
              </w:rPr>
              <w:t>55</w:t>
            </w:r>
          </w:p>
        </w:tc>
        <w:tc>
          <w:tcPr>
            <w:tcW w:w="1416" w:type="dxa"/>
            <w:tcBorders>
              <w:top w:val="single" w:sz="6" w:space="0" w:color="auto"/>
              <w:left w:val="single" w:sz="6" w:space="0" w:color="auto"/>
              <w:bottom w:val="single" w:sz="6" w:space="0" w:color="auto"/>
              <w:right w:val="single" w:sz="6" w:space="0" w:color="auto"/>
            </w:tcBorders>
          </w:tcPr>
          <w:p w14:paraId="4F619BC1" w14:textId="6D15AEAF"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33</w:t>
            </w:r>
          </w:p>
        </w:tc>
        <w:tc>
          <w:tcPr>
            <w:tcW w:w="1183" w:type="dxa"/>
            <w:tcBorders>
              <w:top w:val="single" w:sz="6" w:space="0" w:color="auto"/>
              <w:left w:val="single" w:sz="6" w:space="0" w:color="auto"/>
              <w:bottom w:val="single" w:sz="6" w:space="0" w:color="auto"/>
              <w:right w:val="single" w:sz="6" w:space="0" w:color="auto"/>
            </w:tcBorders>
          </w:tcPr>
          <w:p w14:paraId="6EA11553" w14:textId="11EEAC2C" w:rsidR="00D776A8" w:rsidRDefault="00E841CC">
            <w:pPr>
              <w:autoSpaceDE w:val="0"/>
              <w:autoSpaceDN w:val="0"/>
              <w:adjustRightInd w:val="0"/>
              <w:jc w:val="right"/>
              <w:rPr>
                <w:rFonts w:cs="Arial"/>
                <w:color w:val="000000"/>
                <w:kern w:val="0"/>
                <w:sz w:val="20"/>
                <w:szCs w:val="20"/>
              </w:rPr>
            </w:pPr>
            <w:r>
              <w:rPr>
                <w:rFonts w:cs="Arial"/>
                <w:color w:val="000000"/>
                <w:kern w:val="0"/>
                <w:sz w:val="20"/>
                <w:szCs w:val="20"/>
              </w:rPr>
              <w:t>21</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34BC05AB" w14:textId="6A7EA92C" w:rsidR="00D776A8" w:rsidRDefault="004D7503">
            <w:pPr>
              <w:autoSpaceDE w:val="0"/>
              <w:autoSpaceDN w:val="0"/>
              <w:adjustRightInd w:val="0"/>
              <w:jc w:val="right"/>
              <w:rPr>
                <w:rFonts w:cs="Arial"/>
                <w:color w:val="000000"/>
                <w:kern w:val="0"/>
                <w:sz w:val="20"/>
                <w:szCs w:val="20"/>
              </w:rPr>
            </w:pPr>
            <w:r>
              <w:rPr>
                <w:rFonts w:cs="Arial"/>
                <w:color w:val="000000"/>
                <w:kern w:val="0"/>
                <w:sz w:val="20"/>
                <w:szCs w:val="20"/>
              </w:rPr>
              <w:t>32</w:t>
            </w:r>
          </w:p>
        </w:tc>
        <w:tc>
          <w:tcPr>
            <w:tcW w:w="1025" w:type="dxa"/>
            <w:tcBorders>
              <w:top w:val="single" w:sz="6" w:space="0" w:color="auto"/>
              <w:left w:val="single" w:sz="6" w:space="0" w:color="auto"/>
              <w:bottom w:val="single" w:sz="6" w:space="0" w:color="auto"/>
              <w:right w:val="single" w:sz="6" w:space="0" w:color="auto"/>
            </w:tcBorders>
          </w:tcPr>
          <w:p w14:paraId="2C3235FB" w14:textId="1A434CE8" w:rsidR="00D776A8" w:rsidRDefault="00376F8D">
            <w:pPr>
              <w:autoSpaceDE w:val="0"/>
              <w:autoSpaceDN w:val="0"/>
              <w:adjustRightInd w:val="0"/>
              <w:jc w:val="right"/>
              <w:rPr>
                <w:rFonts w:cs="Arial"/>
                <w:color w:val="000000"/>
                <w:kern w:val="0"/>
                <w:sz w:val="20"/>
                <w:szCs w:val="20"/>
              </w:rPr>
            </w:pPr>
            <w:r>
              <w:rPr>
                <w:rFonts w:cs="Arial"/>
                <w:color w:val="000000"/>
                <w:kern w:val="0"/>
                <w:sz w:val="20"/>
                <w:szCs w:val="20"/>
              </w:rPr>
              <w:t>97</w:t>
            </w:r>
            <w:r w:rsidR="00D776A8">
              <w:rPr>
                <w:rFonts w:cs="Arial"/>
                <w:color w:val="000000"/>
                <w:kern w:val="0"/>
                <w:sz w:val="20"/>
                <w:szCs w:val="20"/>
              </w:rPr>
              <w:t>%</w:t>
            </w:r>
          </w:p>
        </w:tc>
      </w:tr>
      <w:tr w:rsidR="00D776A8" w14:paraId="5CD9019D"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492F34A3" w14:textId="583702C1"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Fourth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330329A2" w14:textId="6EB4C8B2" w:rsidR="00D776A8" w:rsidRDefault="001D7A70">
            <w:pPr>
              <w:autoSpaceDE w:val="0"/>
              <w:autoSpaceDN w:val="0"/>
              <w:adjustRightInd w:val="0"/>
              <w:jc w:val="right"/>
              <w:rPr>
                <w:rFonts w:cs="Arial"/>
                <w:color w:val="000000"/>
                <w:kern w:val="0"/>
                <w:sz w:val="20"/>
                <w:szCs w:val="20"/>
              </w:rPr>
            </w:pPr>
            <w:r>
              <w:rPr>
                <w:rFonts w:cs="Arial"/>
                <w:color w:val="000000"/>
                <w:kern w:val="0"/>
                <w:sz w:val="20"/>
                <w:szCs w:val="20"/>
              </w:rPr>
              <w:t>243</w:t>
            </w:r>
          </w:p>
        </w:tc>
        <w:tc>
          <w:tcPr>
            <w:tcW w:w="1416" w:type="dxa"/>
            <w:tcBorders>
              <w:top w:val="single" w:sz="6" w:space="0" w:color="auto"/>
              <w:left w:val="single" w:sz="6" w:space="0" w:color="auto"/>
              <w:bottom w:val="single" w:sz="6" w:space="0" w:color="auto"/>
              <w:right w:val="single" w:sz="6" w:space="0" w:color="auto"/>
            </w:tcBorders>
          </w:tcPr>
          <w:p w14:paraId="1B60EC38" w14:textId="67B24FF8" w:rsidR="00D776A8" w:rsidRDefault="00E841CC">
            <w:pPr>
              <w:autoSpaceDE w:val="0"/>
              <w:autoSpaceDN w:val="0"/>
              <w:adjustRightInd w:val="0"/>
              <w:jc w:val="right"/>
              <w:rPr>
                <w:rFonts w:cs="Arial"/>
                <w:color w:val="000000"/>
                <w:kern w:val="0"/>
                <w:sz w:val="20"/>
                <w:szCs w:val="20"/>
              </w:rPr>
            </w:pPr>
            <w:r>
              <w:rPr>
                <w:rFonts w:cs="Arial"/>
                <w:color w:val="000000"/>
                <w:kern w:val="0"/>
                <w:sz w:val="20"/>
                <w:szCs w:val="20"/>
              </w:rPr>
              <w:t>10</w:t>
            </w:r>
          </w:p>
        </w:tc>
        <w:tc>
          <w:tcPr>
            <w:tcW w:w="1183" w:type="dxa"/>
            <w:tcBorders>
              <w:top w:val="single" w:sz="6" w:space="0" w:color="auto"/>
              <w:left w:val="single" w:sz="6" w:space="0" w:color="auto"/>
              <w:bottom w:val="single" w:sz="6" w:space="0" w:color="auto"/>
              <w:right w:val="single" w:sz="6" w:space="0" w:color="auto"/>
            </w:tcBorders>
          </w:tcPr>
          <w:p w14:paraId="7052D4F1" w14:textId="0D7EF3E3" w:rsidR="00D776A8" w:rsidRDefault="00E841CC">
            <w:pPr>
              <w:autoSpaceDE w:val="0"/>
              <w:autoSpaceDN w:val="0"/>
              <w:adjustRightInd w:val="0"/>
              <w:jc w:val="right"/>
              <w:rPr>
                <w:rFonts w:cs="Arial"/>
                <w:color w:val="000000"/>
                <w:kern w:val="0"/>
                <w:sz w:val="20"/>
                <w:szCs w:val="20"/>
              </w:rPr>
            </w:pPr>
            <w:r>
              <w:rPr>
                <w:rFonts w:cs="Arial"/>
                <w:color w:val="000000"/>
                <w:kern w:val="0"/>
                <w:sz w:val="20"/>
                <w:szCs w:val="20"/>
              </w:rPr>
              <w:t>4</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34C00F06" w14:textId="638B5B6F" w:rsidR="00D776A8" w:rsidRDefault="004D7503">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025" w:type="dxa"/>
            <w:tcBorders>
              <w:top w:val="single" w:sz="6" w:space="0" w:color="auto"/>
              <w:left w:val="single" w:sz="6" w:space="0" w:color="auto"/>
              <w:bottom w:val="single" w:sz="6" w:space="0" w:color="auto"/>
              <w:right w:val="single" w:sz="6" w:space="0" w:color="auto"/>
            </w:tcBorders>
          </w:tcPr>
          <w:p w14:paraId="470D1B31" w14:textId="665515C7" w:rsidR="00D776A8" w:rsidRDefault="00376F8D">
            <w:pPr>
              <w:autoSpaceDE w:val="0"/>
              <w:autoSpaceDN w:val="0"/>
              <w:adjustRightInd w:val="0"/>
              <w:jc w:val="right"/>
              <w:rPr>
                <w:rFonts w:cs="Arial"/>
                <w:color w:val="000000"/>
                <w:kern w:val="0"/>
                <w:sz w:val="20"/>
                <w:szCs w:val="20"/>
              </w:rPr>
            </w:pPr>
            <w:r>
              <w:rPr>
                <w:rFonts w:cs="Arial"/>
                <w:color w:val="000000"/>
                <w:kern w:val="0"/>
                <w:sz w:val="20"/>
                <w:szCs w:val="20"/>
              </w:rPr>
              <w:t>0</w:t>
            </w:r>
            <w:r w:rsidR="00D776A8">
              <w:rPr>
                <w:rFonts w:cs="Arial"/>
                <w:color w:val="000000"/>
                <w:kern w:val="0"/>
                <w:sz w:val="20"/>
                <w:szCs w:val="20"/>
              </w:rPr>
              <w:t>%</w:t>
            </w:r>
          </w:p>
        </w:tc>
      </w:tr>
      <w:tr w:rsidR="00D776A8" w14:paraId="11373AB8" w14:textId="77777777">
        <w:trPr>
          <w:trHeight w:val="247"/>
        </w:trPr>
        <w:tc>
          <w:tcPr>
            <w:tcW w:w="962" w:type="dxa"/>
            <w:tcBorders>
              <w:top w:val="single" w:sz="6" w:space="0" w:color="auto"/>
              <w:left w:val="single" w:sz="6" w:space="0" w:color="auto"/>
              <w:bottom w:val="single" w:sz="6" w:space="0" w:color="auto"/>
              <w:right w:val="nil"/>
            </w:tcBorders>
          </w:tcPr>
          <w:p w14:paraId="0C1FC392"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nil"/>
              <w:bottom w:val="single" w:sz="6" w:space="0" w:color="auto"/>
              <w:right w:val="nil"/>
            </w:tcBorders>
          </w:tcPr>
          <w:p w14:paraId="399E8238"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nil"/>
              <w:bottom w:val="single" w:sz="6" w:space="0" w:color="auto"/>
              <w:right w:val="single" w:sz="6" w:space="0" w:color="auto"/>
            </w:tcBorders>
          </w:tcPr>
          <w:p w14:paraId="10F67171"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596AC062"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tcPr>
          <w:p w14:paraId="6F63629D"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tcPr>
          <w:p w14:paraId="52CB1A45"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tcPr>
          <w:p w14:paraId="54BB9F02"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tcPr>
          <w:p w14:paraId="3CCFF6AE" w14:textId="77777777" w:rsidR="00D776A8" w:rsidRDefault="00D776A8">
            <w:pPr>
              <w:autoSpaceDE w:val="0"/>
              <w:autoSpaceDN w:val="0"/>
              <w:adjustRightInd w:val="0"/>
              <w:jc w:val="right"/>
              <w:rPr>
                <w:rFonts w:cs="Arial"/>
                <w:color w:val="000000"/>
                <w:kern w:val="0"/>
                <w:sz w:val="20"/>
                <w:szCs w:val="20"/>
              </w:rPr>
            </w:pPr>
          </w:p>
        </w:tc>
      </w:tr>
      <w:tr w:rsidR="00D776A8" w14:paraId="03C9173D"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0ED45F97"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Yearly Totals - Second Grade</w:t>
            </w:r>
          </w:p>
        </w:tc>
        <w:tc>
          <w:tcPr>
            <w:tcW w:w="963" w:type="dxa"/>
            <w:tcBorders>
              <w:top w:val="single" w:sz="6" w:space="0" w:color="auto"/>
              <w:left w:val="single" w:sz="6" w:space="0" w:color="auto"/>
              <w:bottom w:val="single" w:sz="6" w:space="0" w:color="auto"/>
              <w:right w:val="single" w:sz="6" w:space="0" w:color="auto"/>
            </w:tcBorders>
          </w:tcPr>
          <w:p w14:paraId="0463E6EC" w14:textId="51BD79F0" w:rsidR="00D776A8" w:rsidRDefault="001D7A70">
            <w:pPr>
              <w:autoSpaceDE w:val="0"/>
              <w:autoSpaceDN w:val="0"/>
              <w:adjustRightInd w:val="0"/>
              <w:jc w:val="right"/>
              <w:rPr>
                <w:rFonts w:cs="Arial"/>
                <w:color w:val="000000"/>
                <w:kern w:val="0"/>
                <w:sz w:val="20"/>
                <w:szCs w:val="20"/>
              </w:rPr>
            </w:pPr>
            <w:r>
              <w:rPr>
                <w:rFonts w:cs="Arial"/>
                <w:color w:val="000000"/>
                <w:kern w:val="0"/>
                <w:sz w:val="20"/>
                <w:szCs w:val="20"/>
              </w:rPr>
              <w:t>500</w:t>
            </w:r>
          </w:p>
        </w:tc>
        <w:tc>
          <w:tcPr>
            <w:tcW w:w="1416" w:type="dxa"/>
            <w:tcBorders>
              <w:top w:val="single" w:sz="6" w:space="0" w:color="auto"/>
              <w:left w:val="single" w:sz="6" w:space="0" w:color="auto"/>
              <w:bottom w:val="single" w:sz="6" w:space="0" w:color="auto"/>
              <w:right w:val="single" w:sz="6" w:space="0" w:color="auto"/>
            </w:tcBorders>
          </w:tcPr>
          <w:p w14:paraId="079E8EA8" w14:textId="01CA238F" w:rsidR="00D776A8" w:rsidRDefault="00376F8D">
            <w:pPr>
              <w:autoSpaceDE w:val="0"/>
              <w:autoSpaceDN w:val="0"/>
              <w:adjustRightInd w:val="0"/>
              <w:jc w:val="right"/>
              <w:rPr>
                <w:rFonts w:cs="Arial"/>
                <w:color w:val="000000"/>
                <w:kern w:val="0"/>
                <w:sz w:val="20"/>
                <w:szCs w:val="20"/>
              </w:rPr>
            </w:pPr>
            <w:r>
              <w:rPr>
                <w:rFonts w:cs="Arial"/>
                <w:color w:val="000000"/>
                <w:kern w:val="0"/>
                <w:sz w:val="20"/>
                <w:szCs w:val="20"/>
              </w:rPr>
              <w:t>60</w:t>
            </w:r>
          </w:p>
        </w:tc>
        <w:tc>
          <w:tcPr>
            <w:tcW w:w="1183" w:type="dxa"/>
            <w:tcBorders>
              <w:top w:val="single" w:sz="6" w:space="0" w:color="auto"/>
              <w:left w:val="single" w:sz="6" w:space="0" w:color="auto"/>
              <w:bottom w:val="single" w:sz="6" w:space="0" w:color="auto"/>
              <w:right w:val="single" w:sz="6" w:space="0" w:color="auto"/>
            </w:tcBorders>
          </w:tcPr>
          <w:p w14:paraId="68D368DE" w14:textId="5E0F67EF" w:rsidR="00D776A8" w:rsidRDefault="00056960">
            <w:pPr>
              <w:autoSpaceDE w:val="0"/>
              <w:autoSpaceDN w:val="0"/>
              <w:adjustRightInd w:val="0"/>
              <w:jc w:val="right"/>
              <w:rPr>
                <w:rFonts w:cs="Arial"/>
                <w:color w:val="000000"/>
                <w:kern w:val="0"/>
                <w:sz w:val="20"/>
                <w:szCs w:val="20"/>
              </w:rPr>
            </w:pPr>
            <w:r>
              <w:rPr>
                <w:rFonts w:cs="Arial"/>
                <w:color w:val="000000"/>
                <w:kern w:val="0"/>
                <w:sz w:val="20"/>
                <w:szCs w:val="20"/>
              </w:rPr>
              <w:t>1</w:t>
            </w:r>
            <w:r w:rsidR="0047523A">
              <w:rPr>
                <w:rFonts w:cs="Arial"/>
                <w:color w:val="000000"/>
                <w:kern w:val="0"/>
                <w:sz w:val="20"/>
                <w:szCs w:val="20"/>
              </w:rPr>
              <w:t>2</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116B0270" w14:textId="517D0F23" w:rsidR="00D776A8" w:rsidRDefault="0047523A">
            <w:pPr>
              <w:autoSpaceDE w:val="0"/>
              <w:autoSpaceDN w:val="0"/>
              <w:adjustRightInd w:val="0"/>
              <w:jc w:val="right"/>
              <w:rPr>
                <w:rFonts w:cs="Arial"/>
                <w:color w:val="000000"/>
                <w:kern w:val="0"/>
                <w:sz w:val="20"/>
                <w:szCs w:val="20"/>
              </w:rPr>
            </w:pPr>
            <w:r>
              <w:rPr>
                <w:rFonts w:cs="Arial"/>
                <w:color w:val="000000"/>
                <w:kern w:val="0"/>
                <w:sz w:val="20"/>
                <w:szCs w:val="20"/>
              </w:rPr>
              <w:t>45</w:t>
            </w:r>
          </w:p>
        </w:tc>
        <w:tc>
          <w:tcPr>
            <w:tcW w:w="1025" w:type="dxa"/>
            <w:tcBorders>
              <w:top w:val="single" w:sz="6" w:space="0" w:color="auto"/>
              <w:left w:val="single" w:sz="6" w:space="0" w:color="auto"/>
              <w:bottom w:val="single" w:sz="6" w:space="0" w:color="auto"/>
              <w:right w:val="single" w:sz="6" w:space="0" w:color="auto"/>
            </w:tcBorders>
          </w:tcPr>
          <w:p w14:paraId="51494AD8" w14:textId="5070CF91" w:rsidR="00D776A8" w:rsidRDefault="0047523A">
            <w:pPr>
              <w:autoSpaceDE w:val="0"/>
              <w:autoSpaceDN w:val="0"/>
              <w:adjustRightInd w:val="0"/>
              <w:jc w:val="right"/>
              <w:rPr>
                <w:rFonts w:cs="Arial"/>
                <w:color w:val="000000"/>
                <w:kern w:val="0"/>
                <w:sz w:val="20"/>
                <w:szCs w:val="20"/>
              </w:rPr>
            </w:pPr>
            <w:r>
              <w:rPr>
                <w:rFonts w:cs="Arial"/>
                <w:color w:val="000000"/>
                <w:kern w:val="0"/>
                <w:sz w:val="20"/>
                <w:szCs w:val="20"/>
              </w:rPr>
              <w:t>75</w:t>
            </w:r>
            <w:r w:rsidR="00D776A8">
              <w:rPr>
                <w:rFonts w:cs="Arial"/>
                <w:color w:val="000000"/>
                <w:kern w:val="0"/>
                <w:sz w:val="20"/>
                <w:szCs w:val="20"/>
              </w:rPr>
              <w:t>%</w:t>
            </w:r>
          </w:p>
        </w:tc>
      </w:tr>
      <w:tr w:rsidR="00D776A8" w14:paraId="246055C3" w14:textId="77777777">
        <w:trPr>
          <w:trHeight w:val="247"/>
        </w:trPr>
        <w:tc>
          <w:tcPr>
            <w:tcW w:w="962" w:type="dxa"/>
            <w:tcBorders>
              <w:top w:val="single" w:sz="6" w:space="0" w:color="auto"/>
              <w:left w:val="single" w:sz="6" w:space="0" w:color="auto"/>
              <w:bottom w:val="single" w:sz="6" w:space="0" w:color="auto"/>
              <w:right w:val="single" w:sz="6" w:space="0" w:color="auto"/>
            </w:tcBorders>
            <w:shd w:val="solid" w:color="C0C0C0" w:fill="auto"/>
          </w:tcPr>
          <w:p w14:paraId="548D3FAC"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49D09262"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shd w:val="solid" w:color="C0C0C0" w:fill="auto"/>
          </w:tcPr>
          <w:p w14:paraId="618C9ED4"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6AB61410"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shd w:val="solid" w:color="C0C0C0" w:fill="auto"/>
          </w:tcPr>
          <w:p w14:paraId="662C9CFA"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shd w:val="solid" w:color="C0C0C0" w:fill="auto"/>
          </w:tcPr>
          <w:p w14:paraId="588F03A0"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shd w:val="solid" w:color="C0C0C0" w:fill="auto"/>
          </w:tcPr>
          <w:p w14:paraId="018B050B"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shd w:val="solid" w:color="C0C0C0" w:fill="auto"/>
          </w:tcPr>
          <w:p w14:paraId="4D4D2A65" w14:textId="77777777" w:rsidR="00D776A8" w:rsidRDefault="00D776A8">
            <w:pPr>
              <w:autoSpaceDE w:val="0"/>
              <w:autoSpaceDN w:val="0"/>
              <w:adjustRightInd w:val="0"/>
              <w:jc w:val="right"/>
              <w:rPr>
                <w:rFonts w:cs="Arial"/>
                <w:color w:val="000000"/>
                <w:kern w:val="0"/>
                <w:sz w:val="20"/>
                <w:szCs w:val="20"/>
              </w:rPr>
            </w:pPr>
          </w:p>
        </w:tc>
      </w:tr>
      <w:tr w:rsidR="00D776A8" w14:paraId="15797685" w14:textId="77777777" w:rsidTr="00D776A8">
        <w:trPr>
          <w:trHeight w:val="257"/>
        </w:trPr>
        <w:tc>
          <w:tcPr>
            <w:tcW w:w="1925" w:type="dxa"/>
            <w:gridSpan w:val="2"/>
            <w:tcBorders>
              <w:top w:val="single" w:sz="6" w:space="0" w:color="auto"/>
              <w:left w:val="single" w:sz="6" w:space="0" w:color="auto"/>
              <w:bottom w:val="single" w:sz="6" w:space="0" w:color="auto"/>
              <w:right w:val="single" w:sz="6" w:space="0" w:color="auto"/>
            </w:tcBorders>
          </w:tcPr>
          <w:p w14:paraId="1EC6DC74"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Fourth Grade Retention</w:t>
            </w:r>
          </w:p>
        </w:tc>
        <w:tc>
          <w:tcPr>
            <w:tcW w:w="962" w:type="dxa"/>
            <w:tcBorders>
              <w:top w:val="single" w:sz="6" w:space="0" w:color="auto"/>
              <w:left w:val="single" w:sz="6" w:space="0" w:color="auto"/>
              <w:bottom w:val="single" w:sz="6" w:space="0" w:color="auto"/>
              <w:right w:val="single" w:sz="6" w:space="0" w:color="auto"/>
            </w:tcBorders>
          </w:tcPr>
          <w:p w14:paraId="4E0413F9" w14:textId="77777777" w:rsidR="00D776A8" w:rsidRDefault="00D776A8">
            <w:pPr>
              <w:autoSpaceDE w:val="0"/>
              <w:autoSpaceDN w:val="0"/>
              <w:adjustRightInd w:val="0"/>
              <w:jc w:val="right"/>
              <w:rPr>
                <w:rFonts w:cs="Arial"/>
                <w:b/>
                <w:bCs/>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0D7F1C64"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tcPr>
          <w:p w14:paraId="6070CF24"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tcPr>
          <w:p w14:paraId="62C7755D"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tcPr>
          <w:p w14:paraId="18EE5019"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tcPr>
          <w:p w14:paraId="0983845C" w14:textId="77777777" w:rsidR="00D776A8" w:rsidRDefault="00D776A8">
            <w:pPr>
              <w:autoSpaceDE w:val="0"/>
              <w:autoSpaceDN w:val="0"/>
              <w:adjustRightInd w:val="0"/>
              <w:jc w:val="right"/>
              <w:rPr>
                <w:rFonts w:cs="Arial"/>
                <w:color w:val="000000"/>
                <w:kern w:val="0"/>
                <w:sz w:val="20"/>
                <w:szCs w:val="20"/>
              </w:rPr>
            </w:pPr>
          </w:p>
        </w:tc>
      </w:tr>
      <w:tr w:rsidR="00D776A8" w14:paraId="39E1E74A" w14:textId="77777777" w:rsidTr="00D776A8">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6FC48F86"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and Teacher Disclosures</w:t>
            </w:r>
          </w:p>
        </w:tc>
        <w:tc>
          <w:tcPr>
            <w:tcW w:w="963" w:type="dxa"/>
            <w:tcBorders>
              <w:top w:val="single" w:sz="6" w:space="0" w:color="auto"/>
              <w:left w:val="single" w:sz="6" w:space="0" w:color="auto"/>
              <w:bottom w:val="single" w:sz="6" w:space="0" w:color="auto"/>
              <w:right w:val="single" w:sz="6" w:space="0" w:color="auto"/>
            </w:tcBorders>
          </w:tcPr>
          <w:p w14:paraId="62C30542"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tcPr>
          <w:p w14:paraId="6EAD9F4C"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tcPr>
          <w:p w14:paraId="15C51D26"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tcPr>
          <w:p w14:paraId="45FBFC11"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tcPr>
          <w:p w14:paraId="6F01FA08" w14:textId="77777777" w:rsidR="00D776A8" w:rsidRDefault="00D776A8">
            <w:pPr>
              <w:autoSpaceDE w:val="0"/>
              <w:autoSpaceDN w:val="0"/>
              <w:adjustRightInd w:val="0"/>
              <w:jc w:val="right"/>
              <w:rPr>
                <w:rFonts w:cs="Arial"/>
                <w:color w:val="000000"/>
                <w:kern w:val="0"/>
                <w:sz w:val="20"/>
                <w:szCs w:val="20"/>
              </w:rPr>
            </w:pPr>
          </w:p>
        </w:tc>
      </w:tr>
      <w:tr w:rsidR="00D776A8" w14:paraId="2BC42577"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2A72C864" w14:textId="6713262C"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First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107E7B40"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416" w:type="dxa"/>
            <w:tcBorders>
              <w:top w:val="single" w:sz="6" w:space="0" w:color="auto"/>
              <w:left w:val="single" w:sz="6" w:space="0" w:color="auto"/>
              <w:bottom w:val="single" w:sz="6" w:space="0" w:color="auto"/>
              <w:right w:val="single" w:sz="6" w:space="0" w:color="auto"/>
            </w:tcBorders>
          </w:tcPr>
          <w:p w14:paraId="5F4AEE56"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183" w:type="dxa"/>
            <w:tcBorders>
              <w:top w:val="single" w:sz="6" w:space="0" w:color="auto"/>
              <w:left w:val="single" w:sz="6" w:space="0" w:color="auto"/>
              <w:bottom w:val="single" w:sz="6" w:space="0" w:color="auto"/>
              <w:right w:val="single" w:sz="6" w:space="0" w:color="auto"/>
            </w:tcBorders>
          </w:tcPr>
          <w:p w14:paraId="58A639E6"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766" w:type="dxa"/>
            <w:tcBorders>
              <w:top w:val="single" w:sz="6" w:space="0" w:color="auto"/>
              <w:left w:val="single" w:sz="6" w:space="0" w:color="auto"/>
              <w:bottom w:val="single" w:sz="6" w:space="0" w:color="auto"/>
              <w:right w:val="single" w:sz="6" w:space="0" w:color="auto"/>
            </w:tcBorders>
          </w:tcPr>
          <w:p w14:paraId="7C081287"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025" w:type="dxa"/>
            <w:tcBorders>
              <w:top w:val="single" w:sz="6" w:space="0" w:color="auto"/>
              <w:left w:val="single" w:sz="6" w:space="0" w:color="auto"/>
              <w:bottom w:val="single" w:sz="6" w:space="0" w:color="auto"/>
              <w:right w:val="single" w:sz="6" w:space="0" w:color="auto"/>
            </w:tcBorders>
          </w:tcPr>
          <w:p w14:paraId="5CBBCD69"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r>
      <w:tr w:rsidR="00D776A8" w14:paraId="420990C0"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1EDE046C" w14:textId="56E54419"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Second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465C73EF" w14:textId="78150574" w:rsidR="00D776A8" w:rsidRDefault="0047523A" w:rsidP="00EA1940">
            <w:pPr>
              <w:autoSpaceDE w:val="0"/>
              <w:autoSpaceDN w:val="0"/>
              <w:adjustRightInd w:val="0"/>
              <w:jc w:val="right"/>
              <w:rPr>
                <w:rFonts w:cs="Arial"/>
                <w:color w:val="000000"/>
                <w:kern w:val="0"/>
                <w:sz w:val="20"/>
                <w:szCs w:val="20"/>
              </w:rPr>
            </w:pPr>
            <w:r>
              <w:rPr>
                <w:rFonts w:cs="Arial"/>
                <w:color w:val="000000"/>
                <w:kern w:val="0"/>
                <w:sz w:val="20"/>
                <w:szCs w:val="20"/>
              </w:rPr>
              <w:t>144</w:t>
            </w:r>
          </w:p>
        </w:tc>
        <w:tc>
          <w:tcPr>
            <w:tcW w:w="1416" w:type="dxa"/>
            <w:tcBorders>
              <w:top w:val="single" w:sz="6" w:space="0" w:color="auto"/>
              <w:left w:val="single" w:sz="6" w:space="0" w:color="auto"/>
              <w:bottom w:val="single" w:sz="6" w:space="0" w:color="auto"/>
              <w:right w:val="single" w:sz="6" w:space="0" w:color="auto"/>
            </w:tcBorders>
          </w:tcPr>
          <w:p w14:paraId="63D8635A" w14:textId="2F9FF640" w:rsidR="00D776A8" w:rsidRDefault="00D473C4">
            <w:pPr>
              <w:autoSpaceDE w:val="0"/>
              <w:autoSpaceDN w:val="0"/>
              <w:adjustRightInd w:val="0"/>
              <w:jc w:val="right"/>
              <w:rPr>
                <w:rFonts w:cs="Arial"/>
                <w:color w:val="000000"/>
                <w:kern w:val="0"/>
                <w:sz w:val="20"/>
                <w:szCs w:val="20"/>
              </w:rPr>
            </w:pPr>
            <w:r>
              <w:rPr>
                <w:rFonts w:cs="Arial"/>
                <w:color w:val="000000"/>
                <w:kern w:val="0"/>
                <w:sz w:val="20"/>
                <w:szCs w:val="20"/>
              </w:rPr>
              <w:t>24</w:t>
            </w:r>
          </w:p>
        </w:tc>
        <w:tc>
          <w:tcPr>
            <w:tcW w:w="1183" w:type="dxa"/>
            <w:tcBorders>
              <w:top w:val="single" w:sz="6" w:space="0" w:color="auto"/>
              <w:left w:val="single" w:sz="6" w:space="0" w:color="auto"/>
              <w:bottom w:val="single" w:sz="6" w:space="0" w:color="auto"/>
              <w:right w:val="single" w:sz="6" w:space="0" w:color="auto"/>
            </w:tcBorders>
          </w:tcPr>
          <w:p w14:paraId="7F685121" w14:textId="18425F44"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D473C4">
              <w:rPr>
                <w:rFonts w:cs="Arial"/>
                <w:color w:val="000000"/>
                <w:kern w:val="0"/>
                <w:sz w:val="20"/>
                <w:szCs w:val="20"/>
              </w:rPr>
              <w:t>7</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5FFD4C3B" w14:textId="1F59C7E7"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2</w:t>
            </w:r>
            <w:r w:rsidR="00BF34DF">
              <w:rPr>
                <w:rFonts w:cs="Arial"/>
                <w:color w:val="000000"/>
                <w:kern w:val="0"/>
                <w:sz w:val="20"/>
                <w:szCs w:val="20"/>
              </w:rPr>
              <w:t>3</w:t>
            </w:r>
          </w:p>
        </w:tc>
        <w:tc>
          <w:tcPr>
            <w:tcW w:w="1025" w:type="dxa"/>
            <w:tcBorders>
              <w:top w:val="single" w:sz="6" w:space="0" w:color="auto"/>
              <w:left w:val="single" w:sz="6" w:space="0" w:color="auto"/>
              <w:bottom w:val="single" w:sz="6" w:space="0" w:color="auto"/>
              <w:right w:val="single" w:sz="6" w:space="0" w:color="auto"/>
            </w:tcBorders>
          </w:tcPr>
          <w:p w14:paraId="13626D58" w14:textId="3C1F3FA8" w:rsidR="00D776A8" w:rsidRDefault="00261068">
            <w:pPr>
              <w:autoSpaceDE w:val="0"/>
              <w:autoSpaceDN w:val="0"/>
              <w:adjustRightInd w:val="0"/>
              <w:jc w:val="right"/>
              <w:rPr>
                <w:rFonts w:cs="Arial"/>
                <w:color w:val="000000"/>
                <w:kern w:val="0"/>
                <w:sz w:val="20"/>
                <w:szCs w:val="20"/>
              </w:rPr>
            </w:pPr>
            <w:r>
              <w:rPr>
                <w:rFonts w:cs="Arial"/>
                <w:color w:val="000000"/>
                <w:kern w:val="0"/>
                <w:sz w:val="20"/>
                <w:szCs w:val="20"/>
              </w:rPr>
              <w:t>96</w:t>
            </w:r>
            <w:r w:rsidR="00D776A8">
              <w:rPr>
                <w:rFonts w:cs="Arial"/>
                <w:color w:val="000000"/>
                <w:kern w:val="0"/>
                <w:sz w:val="20"/>
                <w:szCs w:val="20"/>
              </w:rPr>
              <w:t>%</w:t>
            </w:r>
          </w:p>
        </w:tc>
      </w:tr>
      <w:tr w:rsidR="00D776A8" w14:paraId="14495904"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0402F00B" w14:textId="4C943AC9"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Third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7FBF84BF" w14:textId="343A1B6A" w:rsidR="00D776A8" w:rsidRDefault="00D473C4">
            <w:pPr>
              <w:autoSpaceDE w:val="0"/>
              <w:autoSpaceDN w:val="0"/>
              <w:adjustRightInd w:val="0"/>
              <w:jc w:val="right"/>
              <w:rPr>
                <w:rFonts w:cs="Arial"/>
                <w:color w:val="000000"/>
                <w:kern w:val="0"/>
                <w:sz w:val="20"/>
                <w:szCs w:val="20"/>
              </w:rPr>
            </w:pPr>
            <w:r>
              <w:rPr>
                <w:rFonts w:cs="Arial"/>
                <w:color w:val="000000"/>
                <w:kern w:val="0"/>
                <w:sz w:val="20"/>
                <w:szCs w:val="20"/>
              </w:rPr>
              <w:t>224</w:t>
            </w:r>
          </w:p>
        </w:tc>
        <w:tc>
          <w:tcPr>
            <w:tcW w:w="1416" w:type="dxa"/>
            <w:tcBorders>
              <w:top w:val="single" w:sz="6" w:space="0" w:color="auto"/>
              <w:left w:val="single" w:sz="6" w:space="0" w:color="auto"/>
              <w:bottom w:val="single" w:sz="6" w:space="0" w:color="auto"/>
              <w:right w:val="single" w:sz="6" w:space="0" w:color="auto"/>
            </w:tcBorders>
          </w:tcPr>
          <w:p w14:paraId="7154A0C6" w14:textId="7703CCBE" w:rsidR="00D776A8" w:rsidRDefault="00D473C4">
            <w:pPr>
              <w:autoSpaceDE w:val="0"/>
              <w:autoSpaceDN w:val="0"/>
              <w:adjustRightInd w:val="0"/>
              <w:jc w:val="right"/>
              <w:rPr>
                <w:rFonts w:cs="Arial"/>
                <w:color w:val="000000"/>
                <w:kern w:val="0"/>
                <w:sz w:val="20"/>
                <w:szCs w:val="20"/>
              </w:rPr>
            </w:pPr>
            <w:r>
              <w:rPr>
                <w:rFonts w:cs="Arial"/>
                <w:color w:val="000000"/>
                <w:kern w:val="0"/>
                <w:sz w:val="20"/>
                <w:szCs w:val="20"/>
              </w:rPr>
              <w:t>66</w:t>
            </w:r>
          </w:p>
        </w:tc>
        <w:tc>
          <w:tcPr>
            <w:tcW w:w="1183" w:type="dxa"/>
            <w:tcBorders>
              <w:top w:val="single" w:sz="6" w:space="0" w:color="auto"/>
              <w:left w:val="single" w:sz="6" w:space="0" w:color="auto"/>
              <w:bottom w:val="single" w:sz="6" w:space="0" w:color="auto"/>
              <w:right w:val="single" w:sz="6" w:space="0" w:color="auto"/>
            </w:tcBorders>
          </w:tcPr>
          <w:p w14:paraId="56A8C2D7" w14:textId="0ACE62D6" w:rsidR="00D776A8" w:rsidRDefault="00BF34DF">
            <w:pPr>
              <w:autoSpaceDE w:val="0"/>
              <w:autoSpaceDN w:val="0"/>
              <w:adjustRightInd w:val="0"/>
              <w:jc w:val="right"/>
              <w:rPr>
                <w:rFonts w:cs="Arial"/>
                <w:color w:val="000000"/>
                <w:kern w:val="0"/>
                <w:sz w:val="20"/>
                <w:szCs w:val="20"/>
              </w:rPr>
            </w:pPr>
            <w:r>
              <w:rPr>
                <w:rFonts w:cs="Arial"/>
                <w:color w:val="000000"/>
                <w:kern w:val="0"/>
                <w:sz w:val="20"/>
                <w:szCs w:val="20"/>
              </w:rPr>
              <w:t>29</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23479623" w14:textId="01E2AD8A" w:rsidR="00D776A8" w:rsidRDefault="00BF34DF">
            <w:pPr>
              <w:autoSpaceDE w:val="0"/>
              <w:autoSpaceDN w:val="0"/>
              <w:adjustRightInd w:val="0"/>
              <w:jc w:val="right"/>
              <w:rPr>
                <w:rFonts w:cs="Arial"/>
                <w:color w:val="000000"/>
                <w:kern w:val="0"/>
                <w:sz w:val="20"/>
                <w:szCs w:val="20"/>
              </w:rPr>
            </w:pPr>
            <w:r>
              <w:rPr>
                <w:rFonts w:cs="Arial"/>
                <w:color w:val="000000"/>
                <w:kern w:val="0"/>
                <w:sz w:val="20"/>
                <w:szCs w:val="20"/>
              </w:rPr>
              <w:t>59</w:t>
            </w:r>
          </w:p>
        </w:tc>
        <w:tc>
          <w:tcPr>
            <w:tcW w:w="1025" w:type="dxa"/>
            <w:tcBorders>
              <w:top w:val="single" w:sz="6" w:space="0" w:color="auto"/>
              <w:left w:val="single" w:sz="6" w:space="0" w:color="auto"/>
              <w:bottom w:val="single" w:sz="6" w:space="0" w:color="auto"/>
              <w:right w:val="single" w:sz="6" w:space="0" w:color="auto"/>
            </w:tcBorders>
          </w:tcPr>
          <w:p w14:paraId="0C578300" w14:textId="0AF0DAC9" w:rsidR="00D776A8" w:rsidRDefault="00261068">
            <w:pPr>
              <w:autoSpaceDE w:val="0"/>
              <w:autoSpaceDN w:val="0"/>
              <w:adjustRightInd w:val="0"/>
              <w:jc w:val="right"/>
              <w:rPr>
                <w:rFonts w:cs="Arial"/>
                <w:color w:val="000000"/>
                <w:kern w:val="0"/>
                <w:sz w:val="20"/>
                <w:szCs w:val="20"/>
              </w:rPr>
            </w:pPr>
            <w:r>
              <w:rPr>
                <w:rFonts w:cs="Arial"/>
                <w:color w:val="000000"/>
                <w:kern w:val="0"/>
                <w:sz w:val="20"/>
                <w:szCs w:val="20"/>
              </w:rPr>
              <w:t>89</w:t>
            </w:r>
            <w:r w:rsidR="00D776A8">
              <w:rPr>
                <w:rFonts w:cs="Arial"/>
                <w:color w:val="000000"/>
                <w:kern w:val="0"/>
                <w:sz w:val="20"/>
                <w:szCs w:val="20"/>
              </w:rPr>
              <w:t>%</w:t>
            </w:r>
          </w:p>
        </w:tc>
      </w:tr>
      <w:tr w:rsidR="00D776A8" w14:paraId="4ACFFA92"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5CE8A2E7" w14:textId="683B30BC"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Fourth Quarter </w:t>
            </w:r>
            <w:r w:rsidR="00EA1940">
              <w:rPr>
                <w:rFonts w:cs="Arial"/>
                <w:color w:val="000000"/>
                <w:kern w:val="0"/>
                <w:sz w:val="20"/>
                <w:szCs w:val="20"/>
              </w:rPr>
              <w:t>202</w:t>
            </w:r>
            <w:r w:rsidR="002F48D9">
              <w:rPr>
                <w:rFonts w:cs="Arial"/>
                <w:color w:val="000000"/>
                <w:kern w:val="0"/>
                <w:sz w:val="20"/>
                <w:szCs w:val="20"/>
              </w:rPr>
              <w:t>4-2025</w:t>
            </w:r>
          </w:p>
        </w:tc>
        <w:tc>
          <w:tcPr>
            <w:tcW w:w="963" w:type="dxa"/>
            <w:tcBorders>
              <w:top w:val="single" w:sz="6" w:space="0" w:color="auto"/>
              <w:left w:val="single" w:sz="6" w:space="0" w:color="auto"/>
              <w:bottom w:val="single" w:sz="6" w:space="0" w:color="auto"/>
              <w:right w:val="single" w:sz="6" w:space="0" w:color="auto"/>
            </w:tcBorders>
          </w:tcPr>
          <w:p w14:paraId="63BE5773" w14:textId="6B89E19A" w:rsidR="00D776A8" w:rsidRDefault="00D473C4">
            <w:pPr>
              <w:autoSpaceDE w:val="0"/>
              <w:autoSpaceDN w:val="0"/>
              <w:adjustRightInd w:val="0"/>
              <w:jc w:val="right"/>
              <w:rPr>
                <w:rFonts w:cs="Arial"/>
                <w:color w:val="000000"/>
                <w:kern w:val="0"/>
                <w:sz w:val="20"/>
                <w:szCs w:val="20"/>
              </w:rPr>
            </w:pPr>
            <w:r>
              <w:rPr>
                <w:rFonts w:cs="Arial"/>
                <w:color w:val="000000"/>
                <w:kern w:val="0"/>
                <w:sz w:val="20"/>
                <w:szCs w:val="20"/>
              </w:rPr>
              <w:t>368</w:t>
            </w:r>
          </w:p>
        </w:tc>
        <w:tc>
          <w:tcPr>
            <w:tcW w:w="1416" w:type="dxa"/>
            <w:tcBorders>
              <w:top w:val="single" w:sz="6" w:space="0" w:color="auto"/>
              <w:left w:val="single" w:sz="6" w:space="0" w:color="auto"/>
              <w:bottom w:val="single" w:sz="6" w:space="0" w:color="auto"/>
              <w:right w:val="single" w:sz="6" w:space="0" w:color="auto"/>
            </w:tcBorders>
          </w:tcPr>
          <w:p w14:paraId="182DC753" w14:textId="2F13E200" w:rsidR="00D776A8" w:rsidRDefault="00D473C4">
            <w:pPr>
              <w:autoSpaceDE w:val="0"/>
              <w:autoSpaceDN w:val="0"/>
              <w:adjustRightInd w:val="0"/>
              <w:jc w:val="right"/>
              <w:rPr>
                <w:rFonts w:cs="Arial"/>
                <w:color w:val="000000"/>
                <w:kern w:val="0"/>
                <w:sz w:val="20"/>
                <w:szCs w:val="20"/>
              </w:rPr>
            </w:pPr>
            <w:r>
              <w:rPr>
                <w:rFonts w:cs="Arial"/>
                <w:color w:val="000000"/>
                <w:kern w:val="0"/>
                <w:sz w:val="20"/>
                <w:szCs w:val="20"/>
              </w:rPr>
              <w:t>39</w:t>
            </w:r>
          </w:p>
        </w:tc>
        <w:tc>
          <w:tcPr>
            <w:tcW w:w="1183" w:type="dxa"/>
            <w:tcBorders>
              <w:top w:val="single" w:sz="6" w:space="0" w:color="auto"/>
              <w:left w:val="single" w:sz="6" w:space="0" w:color="auto"/>
              <w:bottom w:val="single" w:sz="6" w:space="0" w:color="auto"/>
              <w:right w:val="single" w:sz="6" w:space="0" w:color="auto"/>
            </w:tcBorders>
          </w:tcPr>
          <w:p w14:paraId="2F4467E3" w14:textId="7B0CBDBD" w:rsidR="00D776A8" w:rsidRDefault="00BF34DF">
            <w:pPr>
              <w:autoSpaceDE w:val="0"/>
              <w:autoSpaceDN w:val="0"/>
              <w:adjustRightInd w:val="0"/>
              <w:jc w:val="right"/>
              <w:rPr>
                <w:rFonts w:cs="Arial"/>
                <w:color w:val="000000"/>
                <w:kern w:val="0"/>
                <w:sz w:val="20"/>
                <w:szCs w:val="20"/>
              </w:rPr>
            </w:pPr>
            <w:r>
              <w:rPr>
                <w:rFonts w:cs="Arial"/>
                <w:color w:val="000000"/>
                <w:kern w:val="0"/>
                <w:sz w:val="20"/>
                <w:szCs w:val="20"/>
              </w:rPr>
              <w:t>11</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6E5233CC" w14:textId="35568BB6" w:rsidR="00D776A8" w:rsidRDefault="00BF34DF">
            <w:pPr>
              <w:autoSpaceDE w:val="0"/>
              <w:autoSpaceDN w:val="0"/>
              <w:adjustRightInd w:val="0"/>
              <w:jc w:val="right"/>
              <w:rPr>
                <w:rFonts w:cs="Arial"/>
                <w:color w:val="000000"/>
                <w:kern w:val="0"/>
                <w:sz w:val="20"/>
                <w:szCs w:val="20"/>
              </w:rPr>
            </w:pPr>
            <w:r>
              <w:rPr>
                <w:rFonts w:cs="Arial"/>
                <w:color w:val="000000"/>
                <w:kern w:val="0"/>
                <w:sz w:val="20"/>
                <w:szCs w:val="20"/>
              </w:rPr>
              <w:t>37</w:t>
            </w:r>
          </w:p>
        </w:tc>
        <w:tc>
          <w:tcPr>
            <w:tcW w:w="1025" w:type="dxa"/>
            <w:tcBorders>
              <w:top w:val="single" w:sz="6" w:space="0" w:color="auto"/>
              <w:left w:val="single" w:sz="6" w:space="0" w:color="auto"/>
              <w:bottom w:val="single" w:sz="6" w:space="0" w:color="auto"/>
              <w:right w:val="single" w:sz="6" w:space="0" w:color="auto"/>
            </w:tcBorders>
          </w:tcPr>
          <w:p w14:paraId="629A0C1F" w14:textId="0DBFADB2" w:rsidR="00D776A8" w:rsidRDefault="00261068">
            <w:pPr>
              <w:autoSpaceDE w:val="0"/>
              <w:autoSpaceDN w:val="0"/>
              <w:adjustRightInd w:val="0"/>
              <w:jc w:val="right"/>
              <w:rPr>
                <w:rFonts w:cs="Arial"/>
                <w:color w:val="000000"/>
                <w:kern w:val="0"/>
                <w:sz w:val="20"/>
                <w:szCs w:val="20"/>
              </w:rPr>
            </w:pPr>
            <w:r>
              <w:rPr>
                <w:rFonts w:cs="Arial"/>
                <w:color w:val="000000"/>
                <w:kern w:val="0"/>
                <w:sz w:val="20"/>
                <w:szCs w:val="20"/>
              </w:rPr>
              <w:t>95</w:t>
            </w:r>
            <w:r w:rsidR="00D776A8">
              <w:rPr>
                <w:rFonts w:cs="Arial"/>
                <w:color w:val="000000"/>
                <w:kern w:val="0"/>
                <w:sz w:val="20"/>
                <w:szCs w:val="20"/>
              </w:rPr>
              <w:t>%</w:t>
            </w:r>
          </w:p>
        </w:tc>
      </w:tr>
      <w:tr w:rsidR="00D776A8" w14:paraId="7BED381D" w14:textId="77777777">
        <w:trPr>
          <w:trHeight w:val="247"/>
        </w:trPr>
        <w:tc>
          <w:tcPr>
            <w:tcW w:w="962" w:type="dxa"/>
            <w:tcBorders>
              <w:top w:val="single" w:sz="6" w:space="0" w:color="auto"/>
              <w:left w:val="single" w:sz="6" w:space="0" w:color="auto"/>
              <w:bottom w:val="single" w:sz="6" w:space="0" w:color="auto"/>
              <w:right w:val="single" w:sz="6" w:space="0" w:color="auto"/>
            </w:tcBorders>
          </w:tcPr>
          <w:p w14:paraId="27CC8FCD"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6DB5805D"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670A6845"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154EFBE8" w14:textId="77777777" w:rsidR="00D776A8" w:rsidRDefault="00D776A8">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tcPr>
          <w:p w14:paraId="1222A8C8" w14:textId="77777777" w:rsidR="00D776A8" w:rsidRDefault="00D776A8">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tcPr>
          <w:p w14:paraId="56B1CEA8" w14:textId="77777777" w:rsidR="00D776A8" w:rsidRDefault="00D776A8">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tcPr>
          <w:p w14:paraId="7E51E03D" w14:textId="77777777" w:rsidR="00D776A8" w:rsidRDefault="00D776A8">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tcPr>
          <w:p w14:paraId="261482DE" w14:textId="77777777" w:rsidR="00D776A8" w:rsidRDefault="00D776A8">
            <w:pPr>
              <w:autoSpaceDE w:val="0"/>
              <w:autoSpaceDN w:val="0"/>
              <w:adjustRightInd w:val="0"/>
              <w:jc w:val="right"/>
              <w:rPr>
                <w:rFonts w:cs="Arial"/>
                <w:color w:val="000000"/>
                <w:kern w:val="0"/>
                <w:sz w:val="20"/>
                <w:szCs w:val="20"/>
              </w:rPr>
            </w:pPr>
          </w:p>
        </w:tc>
      </w:tr>
      <w:tr w:rsidR="00D776A8" w14:paraId="6C8FB9B1" w14:textId="77777777" w:rsidTr="00D776A8">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568EBCF3"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Yearly Totals - Fourth Grade</w:t>
            </w:r>
          </w:p>
        </w:tc>
        <w:tc>
          <w:tcPr>
            <w:tcW w:w="963" w:type="dxa"/>
            <w:tcBorders>
              <w:top w:val="single" w:sz="6" w:space="0" w:color="auto"/>
              <w:left w:val="single" w:sz="6" w:space="0" w:color="auto"/>
              <w:bottom w:val="single" w:sz="6" w:space="0" w:color="auto"/>
              <w:right w:val="single" w:sz="6" w:space="0" w:color="auto"/>
            </w:tcBorders>
          </w:tcPr>
          <w:p w14:paraId="3CF39F67" w14:textId="4AFAE4D8" w:rsidR="00D776A8" w:rsidRDefault="001B37CA">
            <w:pPr>
              <w:autoSpaceDE w:val="0"/>
              <w:autoSpaceDN w:val="0"/>
              <w:adjustRightInd w:val="0"/>
              <w:jc w:val="right"/>
              <w:rPr>
                <w:rFonts w:cs="Arial"/>
                <w:color w:val="000000"/>
                <w:kern w:val="0"/>
                <w:sz w:val="20"/>
                <w:szCs w:val="20"/>
              </w:rPr>
            </w:pPr>
            <w:r>
              <w:rPr>
                <w:rFonts w:cs="Arial"/>
                <w:color w:val="000000"/>
                <w:kern w:val="0"/>
                <w:sz w:val="20"/>
                <w:szCs w:val="20"/>
              </w:rPr>
              <w:t>736</w:t>
            </w:r>
          </w:p>
        </w:tc>
        <w:tc>
          <w:tcPr>
            <w:tcW w:w="1416" w:type="dxa"/>
            <w:tcBorders>
              <w:top w:val="single" w:sz="6" w:space="0" w:color="auto"/>
              <w:left w:val="single" w:sz="6" w:space="0" w:color="auto"/>
              <w:bottom w:val="single" w:sz="6" w:space="0" w:color="auto"/>
              <w:right w:val="single" w:sz="6" w:space="0" w:color="auto"/>
            </w:tcBorders>
          </w:tcPr>
          <w:p w14:paraId="69370630" w14:textId="46060F9C" w:rsidR="00D776A8" w:rsidRDefault="001B37CA" w:rsidP="00056960">
            <w:pPr>
              <w:autoSpaceDE w:val="0"/>
              <w:autoSpaceDN w:val="0"/>
              <w:adjustRightInd w:val="0"/>
              <w:jc w:val="right"/>
              <w:rPr>
                <w:rFonts w:cs="Arial"/>
                <w:color w:val="000000"/>
                <w:kern w:val="0"/>
                <w:sz w:val="20"/>
                <w:szCs w:val="20"/>
              </w:rPr>
            </w:pPr>
            <w:r>
              <w:rPr>
                <w:rFonts w:cs="Arial"/>
                <w:color w:val="000000"/>
                <w:kern w:val="0"/>
                <w:sz w:val="20"/>
                <w:szCs w:val="20"/>
              </w:rPr>
              <w:t>129</w:t>
            </w:r>
          </w:p>
        </w:tc>
        <w:tc>
          <w:tcPr>
            <w:tcW w:w="1183" w:type="dxa"/>
            <w:tcBorders>
              <w:top w:val="single" w:sz="6" w:space="0" w:color="auto"/>
              <w:left w:val="single" w:sz="6" w:space="0" w:color="auto"/>
              <w:bottom w:val="single" w:sz="6" w:space="0" w:color="auto"/>
              <w:right w:val="single" w:sz="6" w:space="0" w:color="auto"/>
            </w:tcBorders>
          </w:tcPr>
          <w:p w14:paraId="7EF53C1F" w14:textId="61759C6F"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18</w:t>
            </w:r>
            <w:r w:rsidR="00D776A8">
              <w:rPr>
                <w:rFonts w:cs="Arial"/>
                <w:color w:val="000000"/>
                <w:kern w:val="0"/>
                <w:sz w:val="20"/>
                <w:szCs w:val="20"/>
              </w:rPr>
              <w:t>%</w:t>
            </w:r>
          </w:p>
        </w:tc>
        <w:tc>
          <w:tcPr>
            <w:tcW w:w="1766" w:type="dxa"/>
            <w:tcBorders>
              <w:top w:val="single" w:sz="6" w:space="0" w:color="auto"/>
              <w:left w:val="single" w:sz="6" w:space="0" w:color="auto"/>
              <w:bottom w:val="single" w:sz="6" w:space="0" w:color="auto"/>
              <w:right w:val="single" w:sz="6" w:space="0" w:color="auto"/>
            </w:tcBorders>
          </w:tcPr>
          <w:p w14:paraId="2110658D" w14:textId="1E5220D2"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1B37CA">
              <w:rPr>
                <w:rFonts w:cs="Arial"/>
                <w:color w:val="000000"/>
                <w:kern w:val="0"/>
                <w:sz w:val="20"/>
                <w:szCs w:val="20"/>
              </w:rPr>
              <w:t>19</w:t>
            </w:r>
          </w:p>
        </w:tc>
        <w:tc>
          <w:tcPr>
            <w:tcW w:w="1025" w:type="dxa"/>
            <w:tcBorders>
              <w:top w:val="single" w:sz="6" w:space="0" w:color="auto"/>
              <w:left w:val="single" w:sz="6" w:space="0" w:color="auto"/>
              <w:bottom w:val="single" w:sz="6" w:space="0" w:color="auto"/>
              <w:right w:val="single" w:sz="6" w:space="0" w:color="auto"/>
            </w:tcBorders>
          </w:tcPr>
          <w:p w14:paraId="0D14A878" w14:textId="38BF2B97" w:rsidR="00D776A8" w:rsidRDefault="00261068">
            <w:pPr>
              <w:autoSpaceDE w:val="0"/>
              <w:autoSpaceDN w:val="0"/>
              <w:adjustRightInd w:val="0"/>
              <w:jc w:val="right"/>
              <w:rPr>
                <w:rFonts w:cs="Arial"/>
                <w:color w:val="000000"/>
                <w:kern w:val="0"/>
                <w:sz w:val="20"/>
                <w:szCs w:val="20"/>
              </w:rPr>
            </w:pPr>
            <w:r>
              <w:rPr>
                <w:rFonts w:cs="Arial"/>
                <w:color w:val="000000"/>
                <w:kern w:val="0"/>
                <w:sz w:val="20"/>
                <w:szCs w:val="20"/>
              </w:rPr>
              <w:t>92</w:t>
            </w:r>
            <w:r w:rsidR="00D776A8">
              <w:rPr>
                <w:rFonts w:cs="Arial"/>
                <w:color w:val="000000"/>
                <w:kern w:val="0"/>
                <w:sz w:val="20"/>
                <w:szCs w:val="20"/>
              </w:rPr>
              <w:t>%</w:t>
            </w:r>
          </w:p>
        </w:tc>
      </w:tr>
      <w:tr w:rsidR="000B659C" w14:paraId="4D6206B3" w14:textId="77777777" w:rsidTr="001B37CA">
        <w:trPr>
          <w:trHeight w:val="247"/>
        </w:trPr>
        <w:tc>
          <w:tcPr>
            <w:tcW w:w="2887" w:type="dxa"/>
            <w:gridSpan w:val="3"/>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6F38238" w14:textId="62F407D7" w:rsidR="001B37CA" w:rsidRPr="001B37CA" w:rsidRDefault="001B37CA" w:rsidP="001B37CA">
            <w:pPr>
              <w:autoSpaceDE w:val="0"/>
              <w:autoSpaceDN w:val="0"/>
              <w:adjustRightInd w:val="0"/>
              <w:jc w:val="center"/>
              <w:rPr>
                <w:rFonts w:cs="Arial"/>
                <w:b/>
                <w:bCs/>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6D79D93" w14:textId="6DF82017" w:rsidR="000B659C" w:rsidRDefault="000B659C">
            <w:pPr>
              <w:autoSpaceDE w:val="0"/>
              <w:autoSpaceDN w:val="0"/>
              <w:adjustRightInd w:val="0"/>
              <w:jc w:val="right"/>
              <w:rPr>
                <w:rFonts w:cs="Arial"/>
                <w:color w:val="000000"/>
                <w:kern w:val="0"/>
                <w:sz w:val="20"/>
                <w:szCs w:val="20"/>
              </w:rPr>
            </w:pPr>
          </w:p>
        </w:tc>
        <w:tc>
          <w:tcPr>
            <w:tcW w:w="141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8C4D437" w14:textId="1D5F5978" w:rsidR="000B659C" w:rsidRDefault="000B659C" w:rsidP="00056960">
            <w:pPr>
              <w:autoSpaceDE w:val="0"/>
              <w:autoSpaceDN w:val="0"/>
              <w:adjustRightInd w:val="0"/>
              <w:jc w:val="right"/>
              <w:rPr>
                <w:rFonts w:cs="Arial"/>
                <w:color w:val="000000"/>
                <w:kern w:val="0"/>
                <w:sz w:val="20"/>
                <w:szCs w:val="20"/>
              </w:rPr>
            </w:pPr>
          </w:p>
        </w:tc>
        <w:tc>
          <w:tcPr>
            <w:tcW w:w="118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20E0437" w14:textId="54E2D702" w:rsidR="000B659C" w:rsidRDefault="000B659C">
            <w:pPr>
              <w:autoSpaceDE w:val="0"/>
              <w:autoSpaceDN w:val="0"/>
              <w:adjustRightInd w:val="0"/>
              <w:jc w:val="right"/>
              <w:rPr>
                <w:rFonts w:cs="Arial"/>
                <w:color w:val="000000"/>
                <w:kern w:val="0"/>
                <w:sz w:val="20"/>
                <w:szCs w:val="20"/>
              </w:rPr>
            </w:pPr>
          </w:p>
        </w:tc>
        <w:tc>
          <w:tcPr>
            <w:tcW w:w="1766"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EC4A1B3" w14:textId="534338B2" w:rsidR="000B659C" w:rsidRDefault="000B659C">
            <w:pPr>
              <w:autoSpaceDE w:val="0"/>
              <w:autoSpaceDN w:val="0"/>
              <w:adjustRightInd w:val="0"/>
              <w:jc w:val="right"/>
              <w:rPr>
                <w:rFonts w:cs="Arial"/>
                <w:color w:val="000000"/>
                <w:kern w:val="0"/>
                <w:sz w:val="20"/>
                <w:szCs w:val="20"/>
              </w:rPr>
            </w:pPr>
          </w:p>
        </w:tc>
        <w:tc>
          <w:tcPr>
            <w:tcW w:w="1025"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87C2345" w14:textId="57E04EFE" w:rsidR="000B659C" w:rsidRDefault="000B659C">
            <w:pPr>
              <w:autoSpaceDE w:val="0"/>
              <w:autoSpaceDN w:val="0"/>
              <w:adjustRightInd w:val="0"/>
              <w:jc w:val="right"/>
              <w:rPr>
                <w:rFonts w:cs="Arial"/>
                <w:color w:val="000000"/>
                <w:kern w:val="0"/>
                <w:sz w:val="20"/>
                <w:szCs w:val="20"/>
              </w:rPr>
            </w:pPr>
          </w:p>
        </w:tc>
      </w:tr>
    </w:tbl>
    <w:p w14:paraId="60D39AAF" w14:textId="77777777" w:rsidR="00B20975" w:rsidRDefault="00B20975" w:rsidP="00FD1067">
      <w:pPr>
        <w:rPr>
          <w:rFonts w:cs="Arial"/>
          <w:b/>
        </w:rPr>
      </w:pPr>
    </w:p>
    <w:p w14:paraId="30E20E42" w14:textId="77777777" w:rsidR="00653D32" w:rsidRDefault="00653D32" w:rsidP="009E4A2F">
      <w:pPr>
        <w:rPr>
          <w:rFonts w:cs="Arial"/>
          <w:sz w:val="20"/>
          <w:szCs w:val="20"/>
        </w:rPr>
      </w:pPr>
    </w:p>
    <w:p w14:paraId="6B49B5EB" w14:textId="77777777" w:rsidR="009E4A2F" w:rsidRPr="004946B3" w:rsidRDefault="009E4A2F" w:rsidP="009E4A2F">
      <w:pPr>
        <w:rPr>
          <w:rFonts w:cs="Arial"/>
          <w:sz w:val="20"/>
          <w:szCs w:val="20"/>
        </w:rPr>
      </w:pPr>
      <w:r w:rsidRPr="004946B3">
        <w:rPr>
          <w:rFonts w:cs="Arial"/>
          <w:sz w:val="20"/>
          <w:szCs w:val="20"/>
        </w:rPr>
        <w:t>* Testing begins 90 days after workshop presentations. The first quarter is July 1 through September 30.  The test results start in the second quarter.</w:t>
      </w:r>
    </w:p>
    <w:p w14:paraId="05D4DE34" w14:textId="77777777" w:rsidR="009E4A2F" w:rsidRPr="004946B3" w:rsidRDefault="009E4A2F" w:rsidP="009E4A2F">
      <w:pPr>
        <w:rPr>
          <w:rFonts w:cs="Arial"/>
          <w:sz w:val="20"/>
          <w:szCs w:val="20"/>
        </w:rPr>
      </w:pPr>
    </w:p>
    <w:p w14:paraId="525D1EAC" w14:textId="77777777" w:rsidR="009E4A2F" w:rsidRPr="004946B3" w:rsidRDefault="009E4A2F" w:rsidP="009E4A2F">
      <w:pPr>
        <w:rPr>
          <w:rFonts w:cs="Arial"/>
          <w:sz w:val="20"/>
          <w:szCs w:val="20"/>
        </w:rPr>
      </w:pPr>
      <w:r w:rsidRPr="004946B3">
        <w:rPr>
          <w:rFonts w:cs="Arial"/>
          <w:sz w:val="20"/>
          <w:szCs w:val="20"/>
        </w:rPr>
        <w:t xml:space="preserve">** </w:t>
      </w:r>
      <w:r>
        <w:rPr>
          <w:rFonts w:cs="Arial"/>
          <w:sz w:val="20"/>
          <w:szCs w:val="20"/>
        </w:rPr>
        <w:t xml:space="preserve">The sample sizes for </w:t>
      </w:r>
      <w:r w:rsidRPr="004946B3">
        <w:rPr>
          <w:rFonts w:cs="Arial"/>
          <w:sz w:val="20"/>
          <w:szCs w:val="20"/>
        </w:rPr>
        <w:t>disclosures</w:t>
      </w:r>
      <w:r>
        <w:rPr>
          <w:rFonts w:cs="Arial"/>
          <w:sz w:val="20"/>
          <w:szCs w:val="20"/>
        </w:rPr>
        <w:t xml:space="preserve"> to counselors</w:t>
      </w:r>
      <w:r w:rsidRPr="004946B3">
        <w:rPr>
          <w:rFonts w:cs="Arial"/>
          <w:sz w:val="20"/>
          <w:szCs w:val="20"/>
        </w:rPr>
        <w:t xml:space="preserve"> are based on questionnaires that are sent to all counselor</w:t>
      </w:r>
      <w:r>
        <w:rPr>
          <w:rFonts w:cs="Arial"/>
          <w:sz w:val="20"/>
          <w:szCs w:val="20"/>
        </w:rPr>
        <w:t xml:space="preserve">s.  The sample size for </w:t>
      </w:r>
      <w:r w:rsidRPr="004946B3">
        <w:rPr>
          <w:rFonts w:cs="Arial"/>
          <w:sz w:val="20"/>
          <w:szCs w:val="20"/>
        </w:rPr>
        <w:t>disclosures</w:t>
      </w:r>
      <w:r>
        <w:rPr>
          <w:rFonts w:cs="Arial"/>
          <w:sz w:val="20"/>
          <w:szCs w:val="20"/>
        </w:rPr>
        <w:t xml:space="preserve"> to teachers</w:t>
      </w:r>
      <w:r w:rsidRPr="004946B3">
        <w:rPr>
          <w:rFonts w:cs="Arial"/>
          <w:sz w:val="20"/>
          <w:szCs w:val="20"/>
        </w:rPr>
        <w:t xml:space="preserve"> and student retention are based on questionnaires that are sent to every fifth class receiving the CAP workshop.</w:t>
      </w:r>
    </w:p>
    <w:p w14:paraId="596E85A6" w14:textId="77777777" w:rsidR="009E4A2F" w:rsidRDefault="009E4A2F" w:rsidP="009E4A2F">
      <w:pPr>
        <w:jc w:val="center"/>
        <w:rPr>
          <w:rFonts w:cs="Arial"/>
          <w:b/>
        </w:rPr>
      </w:pPr>
    </w:p>
    <w:p w14:paraId="000A10FE" w14:textId="77777777" w:rsidR="009E4A2F" w:rsidRDefault="009E4A2F" w:rsidP="009E4A2F">
      <w:pPr>
        <w:rPr>
          <w:rFonts w:cs="Arial"/>
          <w:sz w:val="20"/>
          <w:szCs w:val="20"/>
        </w:rPr>
      </w:pPr>
      <w:r>
        <w:rPr>
          <w:rFonts w:cs="Arial"/>
          <w:sz w:val="20"/>
          <w:szCs w:val="20"/>
        </w:rPr>
        <w:t>*** Percentage is based on the total number of disclosures, not on the sample size.</w:t>
      </w:r>
    </w:p>
    <w:p w14:paraId="6B00E165" w14:textId="77777777" w:rsidR="002E06BA" w:rsidRPr="004946B3" w:rsidRDefault="002E06BA" w:rsidP="009E4A2F">
      <w:pPr>
        <w:rPr>
          <w:rFonts w:cs="Arial"/>
          <w:sz w:val="20"/>
          <w:szCs w:val="20"/>
        </w:rPr>
      </w:pPr>
    </w:p>
    <w:p w14:paraId="1BD3D8C7" w14:textId="77777777" w:rsidR="00FD1067" w:rsidRDefault="00FD1067" w:rsidP="0077280E">
      <w:pPr>
        <w:jc w:val="center"/>
        <w:rPr>
          <w:rFonts w:cs="Arial"/>
          <w:b/>
        </w:rPr>
      </w:pPr>
    </w:p>
    <w:p w14:paraId="29301227" w14:textId="0DAB5ADF" w:rsidR="00BD5949" w:rsidRDefault="00D37A61" w:rsidP="0077280E">
      <w:pPr>
        <w:jc w:val="center"/>
        <w:rPr>
          <w:rFonts w:cs="Arial"/>
          <w:b/>
          <w:i/>
          <w:sz w:val="22"/>
          <w:szCs w:val="22"/>
        </w:rPr>
      </w:pPr>
      <w:r>
        <w:rPr>
          <w:rFonts w:cs="Arial"/>
          <w:b/>
          <w:i/>
          <w:sz w:val="22"/>
          <w:szCs w:val="22"/>
        </w:rPr>
        <w:t>“</w:t>
      </w:r>
      <w:r w:rsidR="000F10A8">
        <w:rPr>
          <w:rFonts w:cs="Arial"/>
          <w:b/>
          <w:i/>
          <w:sz w:val="22"/>
          <w:szCs w:val="22"/>
        </w:rPr>
        <w:t>Each presenter did an excellent job! My students stayed engaged throu</w:t>
      </w:r>
      <w:r w:rsidR="009619B9">
        <w:rPr>
          <w:rFonts w:cs="Arial"/>
          <w:b/>
          <w:i/>
          <w:sz w:val="22"/>
          <w:szCs w:val="22"/>
        </w:rPr>
        <w:t>ghout the entire lesson. Thank you for presenting these tough topics in such a detailed but careful way!</w:t>
      </w:r>
      <w:r>
        <w:rPr>
          <w:rFonts w:cs="Arial"/>
          <w:b/>
          <w:i/>
          <w:sz w:val="22"/>
          <w:szCs w:val="22"/>
        </w:rPr>
        <w:t>”</w:t>
      </w:r>
    </w:p>
    <w:p w14:paraId="65828C20" w14:textId="12D3ED11" w:rsidR="00D37A61" w:rsidRPr="00D37A61" w:rsidRDefault="00D37A61" w:rsidP="00D37A61">
      <w:pPr>
        <w:pStyle w:val="ListParagraph"/>
        <w:numPr>
          <w:ilvl w:val="0"/>
          <w:numId w:val="5"/>
        </w:numPr>
        <w:jc w:val="center"/>
        <w:rPr>
          <w:rFonts w:cs="Arial"/>
          <w:b/>
          <w:i/>
          <w:sz w:val="22"/>
          <w:szCs w:val="22"/>
        </w:rPr>
      </w:pPr>
      <w:r>
        <w:rPr>
          <w:rFonts w:cs="Arial"/>
          <w:b/>
          <w:i/>
          <w:sz w:val="22"/>
          <w:szCs w:val="22"/>
        </w:rPr>
        <w:t>2</w:t>
      </w:r>
      <w:r w:rsidRPr="00D37A61">
        <w:rPr>
          <w:rFonts w:cs="Arial"/>
          <w:b/>
          <w:i/>
          <w:sz w:val="22"/>
          <w:szCs w:val="22"/>
          <w:vertAlign w:val="superscript"/>
        </w:rPr>
        <w:t>nd</w:t>
      </w:r>
      <w:r>
        <w:rPr>
          <w:rFonts w:cs="Arial"/>
          <w:b/>
          <w:i/>
          <w:sz w:val="22"/>
          <w:szCs w:val="22"/>
        </w:rPr>
        <w:t xml:space="preserve"> Grade Teacher, </w:t>
      </w:r>
      <w:r w:rsidR="00E15FC9">
        <w:rPr>
          <w:rFonts w:cs="Arial"/>
          <w:b/>
          <w:i/>
          <w:sz w:val="22"/>
          <w:szCs w:val="22"/>
        </w:rPr>
        <w:t>E.C. Best</w:t>
      </w:r>
      <w:r>
        <w:rPr>
          <w:rFonts w:cs="Arial"/>
          <w:b/>
          <w:i/>
          <w:sz w:val="22"/>
          <w:szCs w:val="22"/>
        </w:rPr>
        <w:t xml:space="preserve"> Elementary School</w:t>
      </w:r>
      <w:r w:rsidR="00E15FC9">
        <w:rPr>
          <w:rFonts w:cs="Arial"/>
          <w:b/>
          <w:i/>
          <w:sz w:val="22"/>
          <w:szCs w:val="22"/>
        </w:rPr>
        <w:t xml:space="preserve"> – Fallon, NV</w:t>
      </w:r>
    </w:p>
    <w:p w14:paraId="74A8BFCF" w14:textId="77777777" w:rsidR="0019356B" w:rsidRPr="001E255A" w:rsidRDefault="0019356B" w:rsidP="001E255A">
      <w:pPr>
        <w:rPr>
          <w:rFonts w:cs="Arial"/>
          <w:i/>
          <w:sz w:val="22"/>
          <w:szCs w:val="22"/>
        </w:rPr>
      </w:pPr>
    </w:p>
    <w:p w14:paraId="2AB3A6F0" w14:textId="17CADA02" w:rsidR="003B62BC" w:rsidRDefault="000629B1" w:rsidP="00FD1067">
      <w:pPr>
        <w:jc w:val="center"/>
        <w:rPr>
          <w:rFonts w:cs="Arial"/>
          <w:b/>
          <w:i/>
          <w:iCs/>
          <w:sz w:val="22"/>
          <w:szCs w:val="22"/>
        </w:rPr>
      </w:pPr>
      <w:r>
        <w:rPr>
          <w:rFonts w:cs="Arial"/>
          <w:b/>
          <w:i/>
          <w:iCs/>
          <w:sz w:val="22"/>
          <w:szCs w:val="22"/>
        </w:rPr>
        <w:t>“</w:t>
      </w:r>
      <w:r w:rsidR="00E8567E">
        <w:rPr>
          <w:rFonts w:cs="Arial"/>
          <w:b/>
          <w:i/>
          <w:iCs/>
          <w:sz w:val="22"/>
          <w:szCs w:val="22"/>
        </w:rPr>
        <w:t xml:space="preserve">Your presentation is so </w:t>
      </w:r>
      <w:r w:rsidR="0010433B">
        <w:rPr>
          <w:rFonts w:cs="Arial"/>
          <w:b/>
          <w:i/>
          <w:iCs/>
          <w:sz w:val="22"/>
          <w:szCs w:val="22"/>
        </w:rPr>
        <w:t>engaging that each child is very attentive!  This could save their lives!  Thank you so much!</w:t>
      </w:r>
      <w:r>
        <w:rPr>
          <w:rFonts w:cs="Arial"/>
          <w:b/>
          <w:i/>
          <w:iCs/>
          <w:sz w:val="22"/>
          <w:szCs w:val="22"/>
        </w:rPr>
        <w:t>”</w:t>
      </w:r>
    </w:p>
    <w:p w14:paraId="2F36126D" w14:textId="3E6C32A9" w:rsidR="00A75E7F" w:rsidRPr="001B37CA" w:rsidRDefault="000629B1" w:rsidP="001B37CA">
      <w:pPr>
        <w:pStyle w:val="ListParagraph"/>
        <w:numPr>
          <w:ilvl w:val="0"/>
          <w:numId w:val="5"/>
        </w:numPr>
        <w:jc w:val="center"/>
        <w:rPr>
          <w:rFonts w:cs="Arial"/>
          <w:b/>
          <w:i/>
          <w:iCs/>
          <w:sz w:val="22"/>
          <w:szCs w:val="22"/>
        </w:rPr>
      </w:pPr>
      <w:r>
        <w:rPr>
          <w:rFonts w:cs="Arial"/>
          <w:b/>
          <w:i/>
          <w:iCs/>
          <w:sz w:val="22"/>
          <w:szCs w:val="22"/>
        </w:rPr>
        <w:t>4</w:t>
      </w:r>
      <w:r w:rsidRPr="000629B1">
        <w:rPr>
          <w:rFonts w:cs="Arial"/>
          <w:b/>
          <w:i/>
          <w:iCs/>
          <w:sz w:val="22"/>
          <w:szCs w:val="22"/>
          <w:vertAlign w:val="superscript"/>
        </w:rPr>
        <w:t>th</w:t>
      </w:r>
      <w:r>
        <w:rPr>
          <w:rFonts w:cs="Arial"/>
          <w:b/>
          <w:i/>
          <w:iCs/>
          <w:sz w:val="22"/>
          <w:szCs w:val="22"/>
        </w:rPr>
        <w:t xml:space="preserve"> Grade Teacher, </w:t>
      </w:r>
      <w:r w:rsidR="008B3FFA">
        <w:rPr>
          <w:rFonts w:cs="Arial"/>
          <w:b/>
          <w:i/>
          <w:iCs/>
          <w:sz w:val="22"/>
          <w:szCs w:val="22"/>
        </w:rPr>
        <w:t>Oasis Academy – Fallon, N</w:t>
      </w:r>
      <w:r w:rsidR="001B37CA">
        <w:rPr>
          <w:rFonts w:cs="Arial"/>
          <w:b/>
          <w:i/>
          <w:iCs/>
          <w:sz w:val="22"/>
          <w:szCs w:val="22"/>
        </w:rPr>
        <w:t>V</w:t>
      </w:r>
    </w:p>
    <w:p w14:paraId="3A5784A7" w14:textId="6ACC0058" w:rsidR="00FD1067" w:rsidRPr="00C76CBA" w:rsidRDefault="00FD1067" w:rsidP="00FD1067">
      <w:pPr>
        <w:jc w:val="center"/>
        <w:rPr>
          <w:rFonts w:cs="Arial"/>
          <w:b/>
        </w:rPr>
      </w:pPr>
      <w:r w:rsidRPr="00C76CBA">
        <w:rPr>
          <w:rFonts w:cs="Arial"/>
          <w:b/>
        </w:rPr>
        <w:lastRenderedPageBreak/>
        <w:t>CHILD ASSAULT PREVENTION (CAP) PROJECT</w:t>
      </w:r>
    </w:p>
    <w:p w14:paraId="4A88BE54" w14:textId="46A5B19B" w:rsidR="00FD1067" w:rsidRDefault="00BF0F32" w:rsidP="00FD1067">
      <w:pPr>
        <w:jc w:val="center"/>
        <w:rPr>
          <w:rFonts w:cs="Arial"/>
          <w:b/>
        </w:rPr>
      </w:pPr>
      <w:r>
        <w:rPr>
          <w:rFonts w:cs="Arial"/>
          <w:b/>
        </w:rPr>
        <w:t xml:space="preserve">FY </w:t>
      </w:r>
      <w:r w:rsidR="00E4395E">
        <w:rPr>
          <w:rFonts w:cs="Arial"/>
          <w:b/>
        </w:rPr>
        <w:t>2024-2025</w:t>
      </w:r>
    </w:p>
    <w:p w14:paraId="75BAF14E" w14:textId="77777777" w:rsidR="00FD1067" w:rsidRDefault="00833534" w:rsidP="00637778">
      <w:pPr>
        <w:jc w:val="center"/>
        <w:rPr>
          <w:rFonts w:cs="Arial"/>
          <w:b/>
        </w:rPr>
      </w:pPr>
      <w:r>
        <w:rPr>
          <w:rFonts w:cs="Arial"/>
          <w:b/>
        </w:rPr>
        <w:t>PROGRAM STATISTICS, CONTINUED</w:t>
      </w:r>
    </w:p>
    <w:p w14:paraId="1FC83633" w14:textId="77777777" w:rsidR="004F6F7F" w:rsidRDefault="004F6F7F" w:rsidP="004F6F7F">
      <w:pPr>
        <w:jc w:val="center"/>
        <w:rPr>
          <w:rFonts w:cs="Arial"/>
          <w:b/>
        </w:rPr>
      </w:pPr>
    </w:p>
    <w:p w14:paraId="5ED3F58D" w14:textId="77777777" w:rsidR="005C229B" w:rsidRPr="002D2FB1" w:rsidRDefault="004F6F7F" w:rsidP="002D2FB1">
      <w:pPr>
        <w:jc w:val="center"/>
        <w:rPr>
          <w:rFonts w:cs="Arial"/>
          <w:b/>
        </w:rPr>
      </w:pPr>
      <w:r>
        <w:rPr>
          <w:rFonts w:cs="Arial"/>
          <w:b/>
        </w:rPr>
        <w:t>Student Retention</w:t>
      </w:r>
      <w:r w:rsidR="006946EB">
        <w:rPr>
          <w:rFonts w:cs="Arial"/>
          <w:b/>
        </w:rPr>
        <w:t xml:space="preserve"> of CAP Workshop Information</w:t>
      </w:r>
    </w:p>
    <w:p w14:paraId="048016D1" w14:textId="77777777" w:rsidR="005C229B" w:rsidRDefault="005C229B" w:rsidP="00385022">
      <w:pPr>
        <w:rPr>
          <w:rFonts w:cs="Arial"/>
        </w:rPr>
      </w:pPr>
    </w:p>
    <w:tbl>
      <w:tblPr>
        <w:tblW w:w="0" w:type="auto"/>
        <w:tblInd w:w="1312" w:type="dxa"/>
        <w:tblLayout w:type="fixed"/>
        <w:tblCellMar>
          <w:left w:w="30" w:type="dxa"/>
          <w:right w:w="30" w:type="dxa"/>
        </w:tblCellMar>
        <w:tblLook w:val="0000" w:firstRow="0" w:lastRow="0" w:firstColumn="0" w:lastColumn="0" w:noHBand="0" w:noVBand="0"/>
      </w:tblPr>
      <w:tblGrid>
        <w:gridCol w:w="962"/>
        <w:gridCol w:w="963"/>
        <w:gridCol w:w="962"/>
        <w:gridCol w:w="963"/>
        <w:gridCol w:w="1564"/>
        <w:gridCol w:w="1054"/>
        <w:gridCol w:w="962"/>
      </w:tblGrid>
      <w:tr w:rsidR="00D776A8" w14:paraId="4A524063" w14:textId="77777777" w:rsidTr="0077280E">
        <w:trPr>
          <w:trHeight w:val="247"/>
        </w:trPr>
        <w:tc>
          <w:tcPr>
            <w:tcW w:w="962" w:type="dxa"/>
            <w:tcBorders>
              <w:top w:val="single" w:sz="6" w:space="0" w:color="auto"/>
              <w:left w:val="single" w:sz="6" w:space="0" w:color="auto"/>
              <w:bottom w:val="single" w:sz="6" w:space="0" w:color="auto"/>
              <w:right w:val="single" w:sz="6" w:space="0" w:color="auto"/>
            </w:tcBorders>
          </w:tcPr>
          <w:p w14:paraId="40F7F551"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038AF068"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0435804E"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1387DE7F"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Sample</w:t>
            </w:r>
          </w:p>
        </w:tc>
        <w:tc>
          <w:tcPr>
            <w:tcW w:w="1564" w:type="dxa"/>
            <w:tcBorders>
              <w:top w:val="single" w:sz="6" w:space="0" w:color="auto"/>
              <w:left w:val="single" w:sz="6" w:space="0" w:color="auto"/>
              <w:bottom w:val="single" w:sz="6" w:space="0" w:color="auto"/>
              <w:right w:val="single" w:sz="6" w:space="0" w:color="auto"/>
            </w:tcBorders>
          </w:tcPr>
          <w:p w14:paraId="5E6F5D6A"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Total Questions</w:t>
            </w:r>
          </w:p>
        </w:tc>
        <w:tc>
          <w:tcPr>
            <w:tcW w:w="1054" w:type="dxa"/>
            <w:tcBorders>
              <w:top w:val="single" w:sz="6" w:space="0" w:color="auto"/>
              <w:left w:val="single" w:sz="6" w:space="0" w:color="auto"/>
              <w:bottom w:val="single" w:sz="6" w:space="0" w:color="auto"/>
              <w:right w:val="single" w:sz="6" w:space="0" w:color="auto"/>
            </w:tcBorders>
          </w:tcPr>
          <w:p w14:paraId="715F9CF2"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Total</w:t>
            </w:r>
          </w:p>
        </w:tc>
        <w:tc>
          <w:tcPr>
            <w:tcW w:w="962" w:type="dxa"/>
            <w:tcBorders>
              <w:top w:val="single" w:sz="6" w:space="0" w:color="auto"/>
              <w:left w:val="single" w:sz="6" w:space="0" w:color="auto"/>
              <w:bottom w:val="single" w:sz="6" w:space="0" w:color="auto"/>
              <w:right w:val="single" w:sz="6" w:space="0" w:color="auto"/>
            </w:tcBorders>
          </w:tcPr>
          <w:p w14:paraId="7C14F043"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w:t>
            </w:r>
          </w:p>
        </w:tc>
      </w:tr>
      <w:tr w:rsidR="00D776A8" w14:paraId="345B7EC6" w14:textId="77777777" w:rsidTr="0077280E">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507CEE28"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Second Grade Retention</w:t>
            </w:r>
          </w:p>
        </w:tc>
        <w:tc>
          <w:tcPr>
            <w:tcW w:w="963" w:type="dxa"/>
            <w:tcBorders>
              <w:top w:val="single" w:sz="6" w:space="0" w:color="auto"/>
              <w:left w:val="single" w:sz="6" w:space="0" w:color="auto"/>
              <w:bottom w:val="single" w:sz="6" w:space="0" w:color="auto"/>
              <w:right w:val="single" w:sz="6" w:space="0" w:color="auto"/>
            </w:tcBorders>
          </w:tcPr>
          <w:p w14:paraId="63C9465A"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Size</w:t>
            </w:r>
          </w:p>
        </w:tc>
        <w:tc>
          <w:tcPr>
            <w:tcW w:w="1564" w:type="dxa"/>
            <w:tcBorders>
              <w:top w:val="single" w:sz="6" w:space="0" w:color="auto"/>
              <w:left w:val="single" w:sz="6" w:space="0" w:color="auto"/>
              <w:bottom w:val="single" w:sz="6" w:space="0" w:color="auto"/>
              <w:right w:val="single" w:sz="6" w:space="0" w:color="auto"/>
            </w:tcBorders>
          </w:tcPr>
          <w:p w14:paraId="3B9CD206" w14:textId="77777777" w:rsidR="00D776A8" w:rsidRDefault="00D776A8">
            <w:pPr>
              <w:autoSpaceDE w:val="0"/>
              <w:autoSpaceDN w:val="0"/>
              <w:adjustRightInd w:val="0"/>
              <w:jc w:val="center"/>
              <w:rPr>
                <w:rFonts w:cs="Arial"/>
                <w:color w:val="000000"/>
                <w:kern w:val="0"/>
                <w:sz w:val="20"/>
                <w:szCs w:val="20"/>
              </w:rPr>
            </w:pPr>
            <w:r>
              <w:rPr>
                <w:rFonts w:cs="Arial"/>
                <w:color w:val="000000"/>
                <w:kern w:val="0"/>
                <w:sz w:val="20"/>
                <w:szCs w:val="20"/>
              </w:rPr>
              <w:t>Answered</w:t>
            </w:r>
          </w:p>
        </w:tc>
        <w:tc>
          <w:tcPr>
            <w:tcW w:w="1054" w:type="dxa"/>
            <w:tcBorders>
              <w:top w:val="single" w:sz="6" w:space="0" w:color="auto"/>
              <w:left w:val="single" w:sz="6" w:space="0" w:color="auto"/>
              <w:bottom w:val="single" w:sz="6" w:space="0" w:color="auto"/>
              <w:right w:val="single" w:sz="6" w:space="0" w:color="auto"/>
            </w:tcBorders>
          </w:tcPr>
          <w:p w14:paraId="0A31F62B"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Correct</w:t>
            </w:r>
          </w:p>
        </w:tc>
        <w:tc>
          <w:tcPr>
            <w:tcW w:w="962" w:type="dxa"/>
            <w:tcBorders>
              <w:top w:val="single" w:sz="6" w:space="0" w:color="auto"/>
              <w:left w:val="single" w:sz="6" w:space="0" w:color="auto"/>
              <w:bottom w:val="single" w:sz="6" w:space="0" w:color="auto"/>
              <w:right w:val="single" w:sz="6" w:space="0" w:color="auto"/>
            </w:tcBorders>
          </w:tcPr>
          <w:p w14:paraId="39BD75C3" w14:textId="77777777" w:rsidR="00D776A8" w:rsidRDefault="00D776A8">
            <w:pPr>
              <w:autoSpaceDE w:val="0"/>
              <w:autoSpaceDN w:val="0"/>
              <w:adjustRightInd w:val="0"/>
              <w:rPr>
                <w:rFonts w:cs="Arial"/>
                <w:color w:val="000000"/>
                <w:kern w:val="0"/>
                <w:sz w:val="20"/>
                <w:szCs w:val="20"/>
              </w:rPr>
            </w:pPr>
            <w:r>
              <w:rPr>
                <w:rFonts w:cs="Arial"/>
                <w:color w:val="000000"/>
                <w:kern w:val="0"/>
                <w:sz w:val="20"/>
                <w:szCs w:val="20"/>
              </w:rPr>
              <w:t>Retention</w:t>
            </w:r>
          </w:p>
        </w:tc>
      </w:tr>
      <w:tr w:rsidR="00D776A8" w14:paraId="5CD0D309" w14:textId="77777777" w:rsidTr="0077280E">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351B4FF7"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and Teacher Disclosures</w:t>
            </w:r>
          </w:p>
        </w:tc>
        <w:tc>
          <w:tcPr>
            <w:tcW w:w="963" w:type="dxa"/>
            <w:tcBorders>
              <w:top w:val="single" w:sz="6" w:space="0" w:color="auto"/>
              <w:left w:val="single" w:sz="6" w:space="0" w:color="auto"/>
              <w:bottom w:val="single" w:sz="6" w:space="0" w:color="auto"/>
              <w:right w:val="single" w:sz="6" w:space="0" w:color="auto"/>
            </w:tcBorders>
          </w:tcPr>
          <w:p w14:paraId="73D78EFE"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tcPr>
          <w:p w14:paraId="2F95A56E"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tcPr>
          <w:p w14:paraId="1AF829E1"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3D6B6A11" w14:textId="77777777" w:rsidR="00D776A8" w:rsidRDefault="00D776A8">
            <w:pPr>
              <w:autoSpaceDE w:val="0"/>
              <w:autoSpaceDN w:val="0"/>
              <w:adjustRightInd w:val="0"/>
              <w:jc w:val="right"/>
              <w:rPr>
                <w:rFonts w:cs="Arial"/>
                <w:color w:val="000000"/>
                <w:kern w:val="0"/>
                <w:sz w:val="20"/>
                <w:szCs w:val="20"/>
              </w:rPr>
            </w:pPr>
          </w:p>
        </w:tc>
      </w:tr>
      <w:tr w:rsidR="00D776A8" w14:paraId="17913DB0"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523CD756" w14:textId="2C1EA9A9"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First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031DDAA2"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564" w:type="dxa"/>
            <w:tcBorders>
              <w:top w:val="single" w:sz="6" w:space="0" w:color="auto"/>
              <w:left w:val="single" w:sz="6" w:space="0" w:color="auto"/>
              <w:bottom w:val="single" w:sz="6" w:space="0" w:color="auto"/>
              <w:right w:val="single" w:sz="6" w:space="0" w:color="auto"/>
            </w:tcBorders>
          </w:tcPr>
          <w:p w14:paraId="2B592AE8"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054" w:type="dxa"/>
            <w:tcBorders>
              <w:top w:val="single" w:sz="6" w:space="0" w:color="auto"/>
              <w:left w:val="single" w:sz="6" w:space="0" w:color="auto"/>
              <w:bottom w:val="single" w:sz="6" w:space="0" w:color="auto"/>
              <w:right w:val="single" w:sz="6" w:space="0" w:color="auto"/>
            </w:tcBorders>
          </w:tcPr>
          <w:p w14:paraId="16CFC6A6"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962" w:type="dxa"/>
            <w:tcBorders>
              <w:top w:val="single" w:sz="6" w:space="0" w:color="auto"/>
              <w:left w:val="single" w:sz="6" w:space="0" w:color="auto"/>
              <w:bottom w:val="single" w:sz="6" w:space="0" w:color="auto"/>
              <w:right w:val="single" w:sz="6" w:space="0" w:color="auto"/>
            </w:tcBorders>
          </w:tcPr>
          <w:p w14:paraId="3C0499E8"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r>
      <w:tr w:rsidR="00D776A8" w14:paraId="00130C0E"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39F84BB3" w14:textId="7E4392F1"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Second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057CE5CD" w14:textId="3E8F8C52" w:rsidR="00D776A8" w:rsidRDefault="00EA1940" w:rsidP="00EA1940">
            <w:pPr>
              <w:autoSpaceDE w:val="0"/>
              <w:autoSpaceDN w:val="0"/>
              <w:adjustRightInd w:val="0"/>
              <w:jc w:val="right"/>
              <w:rPr>
                <w:rFonts w:cs="Arial"/>
                <w:color w:val="000000"/>
                <w:kern w:val="0"/>
                <w:sz w:val="20"/>
                <w:szCs w:val="20"/>
              </w:rPr>
            </w:pPr>
            <w:r>
              <w:rPr>
                <w:rFonts w:cs="Arial"/>
                <w:color w:val="000000"/>
                <w:kern w:val="0"/>
                <w:sz w:val="20"/>
                <w:szCs w:val="20"/>
              </w:rPr>
              <w:t>1</w:t>
            </w:r>
            <w:r w:rsidR="00B15C8B">
              <w:rPr>
                <w:rFonts w:cs="Arial"/>
                <w:color w:val="000000"/>
                <w:kern w:val="0"/>
                <w:sz w:val="20"/>
                <w:szCs w:val="20"/>
              </w:rPr>
              <w:t>02</w:t>
            </w:r>
          </w:p>
        </w:tc>
        <w:tc>
          <w:tcPr>
            <w:tcW w:w="1564" w:type="dxa"/>
            <w:tcBorders>
              <w:top w:val="single" w:sz="6" w:space="0" w:color="auto"/>
              <w:left w:val="single" w:sz="6" w:space="0" w:color="auto"/>
              <w:bottom w:val="single" w:sz="6" w:space="0" w:color="auto"/>
              <w:right w:val="single" w:sz="6" w:space="0" w:color="auto"/>
            </w:tcBorders>
          </w:tcPr>
          <w:p w14:paraId="23889FCC" w14:textId="33847C62"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315829">
              <w:rPr>
                <w:rFonts w:cs="Arial"/>
                <w:color w:val="000000"/>
                <w:kern w:val="0"/>
                <w:sz w:val="20"/>
                <w:szCs w:val="20"/>
              </w:rPr>
              <w:t>020</w:t>
            </w:r>
          </w:p>
        </w:tc>
        <w:tc>
          <w:tcPr>
            <w:tcW w:w="1054" w:type="dxa"/>
            <w:tcBorders>
              <w:top w:val="single" w:sz="6" w:space="0" w:color="auto"/>
              <w:left w:val="single" w:sz="6" w:space="0" w:color="auto"/>
              <w:bottom w:val="single" w:sz="6" w:space="0" w:color="auto"/>
              <w:right w:val="single" w:sz="6" w:space="0" w:color="auto"/>
            </w:tcBorders>
          </w:tcPr>
          <w:p w14:paraId="4B672309" w14:textId="3DBE9693"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807</w:t>
            </w:r>
          </w:p>
        </w:tc>
        <w:tc>
          <w:tcPr>
            <w:tcW w:w="962" w:type="dxa"/>
            <w:tcBorders>
              <w:top w:val="single" w:sz="6" w:space="0" w:color="auto"/>
              <w:left w:val="single" w:sz="6" w:space="0" w:color="auto"/>
              <w:bottom w:val="single" w:sz="6" w:space="0" w:color="auto"/>
              <w:right w:val="single" w:sz="6" w:space="0" w:color="auto"/>
            </w:tcBorders>
          </w:tcPr>
          <w:p w14:paraId="4EB7E683" w14:textId="4372EE58"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79</w:t>
            </w:r>
            <w:r w:rsidR="00D776A8">
              <w:rPr>
                <w:rFonts w:cs="Arial"/>
                <w:color w:val="000000"/>
                <w:kern w:val="0"/>
                <w:sz w:val="20"/>
                <w:szCs w:val="20"/>
              </w:rPr>
              <w:t>%</w:t>
            </w:r>
          </w:p>
        </w:tc>
      </w:tr>
      <w:tr w:rsidR="00D776A8" w14:paraId="662E3EC7"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75C22E1A" w14:textId="3B043ED4"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Third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356FA46B" w14:textId="19AE4A84"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EB2D31">
              <w:rPr>
                <w:rFonts w:cs="Arial"/>
                <w:color w:val="000000"/>
                <w:kern w:val="0"/>
                <w:sz w:val="20"/>
                <w:szCs w:val="20"/>
              </w:rPr>
              <w:t>55</w:t>
            </w:r>
          </w:p>
        </w:tc>
        <w:tc>
          <w:tcPr>
            <w:tcW w:w="1564" w:type="dxa"/>
            <w:tcBorders>
              <w:top w:val="single" w:sz="6" w:space="0" w:color="auto"/>
              <w:left w:val="single" w:sz="6" w:space="0" w:color="auto"/>
              <w:bottom w:val="single" w:sz="6" w:space="0" w:color="auto"/>
              <w:right w:val="single" w:sz="6" w:space="0" w:color="auto"/>
            </w:tcBorders>
          </w:tcPr>
          <w:p w14:paraId="17035FA3" w14:textId="7A77FEEE"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1</w:t>
            </w:r>
            <w:r w:rsidR="00315829">
              <w:rPr>
                <w:rFonts w:cs="Arial"/>
                <w:color w:val="000000"/>
                <w:kern w:val="0"/>
                <w:sz w:val="20"/>
                <w:szCs w:val="20"/>
              </w:rPr>
              <w:t>550</w:t>
            </w:r>
          </w:p>
        </w:tc>
        <w:tc>
          <w:tcPr>
            <w:tcW w:w="1054" w:type="dxa"/>
            <w:tcBorders>
              <w:top w:val="single" w:sz="6" w:space="0" w:color="auto"/>
              <w:left w:val="single" w:sz="6" w:space="0" w:color="auto"/>
              <w:bottom w:val="single" w:sz="6" w:space="0" w:color="auto"/>
              <w:right w:val="single" w:sz="6" w:space="0" w:color="auto"/>
            </w:tcBorders>
          </w:tcPr>
          <w:p w14:paraId="77789D9E" w14:textId="360434AE" w:rsidR="00D776A8" w:rsidRDefault="002B34CA">
            <w:pPr>
              <w:autoSpaceDE w:val="0"/>
              <w:autoSpaceDN w:val="0"/>
              <w:adjustRightInd w:val="0"/>
              <w:jc w:val="right"/>
              <w:rPr>
                <w:rFonts w:cs="Arial"/>
                <w:color w:val="000000"/>
                <w:kern w:val="0"/>
                <w:sz w:val="20"/>
                <w:szCs w:val="20"/>
              </w:rPr>
            </w:pPr>
            <w:r>
              <w:rPr>
                <w:rFonts w:cs="Arial"/>
                <w:color w:val="000000"/>
                <w:kern w:val="0"/>
                <w:sz w:val="20"/>
                <w:szCs w:val="20"/>
              </w:rPr>
              <w:t>1</w:t>
            </w:r>
            <w:r w:rsidR="00817B27">
              <w:rPr>
                <w:rFonts w:cs="Arial"/>
                <w:color w:val="000000"/>
                <w:kern w:val="0"/>
                <w:sz w:val="20"/>
                <w:szCs w:val="20"/>
              </w:rPr>
              <w:t>298</w:t>
            </w:r>
          </w:p>
        </w:tc>
        <w:tc>
          <w:tcPr>
            <w:tcW w:w="962" w:type="dxa"/>
            <w:tcBorders>
              <w:top w:val="single" w:sz="6" w:space="0" w:color="auto"/>
              <w:left w:val="single" w:sz="6" w:space="0" w:color="auto"/>
              <w:bottom w:val="single" w:sz="6" w:space="0" w:color="auto"/>
              <w:right w:val="single" w:sz="6" w:space="0" w:color="auto"/>
            </w:tcBorders>
          </w:tcPr>
          <w:p w14:paraId="6943B972" w14:textId="482EF467"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8</w:t>
            </w:r>
            <w:r w:rsidR="00112242">
              <w:rPr>
                <w:rFonts w:cs="Arial"/>
                <w:color w:val="000000"/>
                <w:kern w:val="0"/>
                <w:sz w:val="20"/>
                <w:szCs w:val="20"/>
              </w:rPr>
              <w:t>4</w:t>
            </w:r>
            <w:r w:rsidR="00D776A8">
              <w:rPr>
                <w:rFonts w:cs="Arial"/>
                <w:color w:val="000000"/>
                <w:kern w:val="0"/>
                <w:sz w:val="20"/>
                <w:szCs w:val="20"/>
              </w:rPr>
              <w:t>%</w:t>
            </w:r>
          </w:p>
        </w:tc>
      </w:tr>
      <w:tr w:rsidR="00D776A8" w14:paraId="54CCED0D"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172B3582" w14:textId="5250F572"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Fourth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6FB06E33" w14:textId="1663304B" w:rsidR="00D776A8" w:rsidRDefault="00EB2D31">
            <w:pPr>
              <w:autoSpaceDE w:val="0"/>
              <w:autoSpaceDN w:val="0"/>
              <w:adjustRightInd w:val="0"/>
              <w:jc w:val="right"/>
              <w:rPr>
                <w:rFonts w:cs="Arial"/>
                <w:color w:val="000000"/>
                <w:kern w:val="0"/>
                <w:sz w:val="20"/>
                <w:szCs w:val="20"/>
              </w:rPr>
            </w:pPr>
            <w:r>
              <w:rPr>
                <w:rFonts w:cs="Arial"/>
                <w:color w:val="000000"/>
                <w:kern w:val="0"/>
                <w:sz w:val="20"/>
                <w:szCs w:val="20"/>
              </w:rPr>
              <w:t>243</w:t>
            </w:r>
          </w:p>
        </w:tc>
        <w:tc>
          <w:tcPr>
            <w:tcW w:w="1564" w:type="dxa"/>
            <w:tcBorders>
              <w:top w:val="single" w:sz="6" w:space="0" w:color="auto"/>
              <w:left w:val="single" w:sz="6" w:space="0" w:color="auto"/>
              <w:bottom w:val="single" w:sz="6" w:space="0" w:color="auto"/>
              <w:right w:val="single" w:sz="6" w:space="0" w:color="auto"/>
            </w:tcBorders>
          </w:tcPr>
          <w:p w14:paraId="5E80A0A6" w14:textId="24721612"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2430</w:t>
            </w:r>
          </w:p>
        </w:tc>
        <w:tc>
          <w:tcPr>
            <w:tcW w:w="1054" w:type="dxa"/>
            <w:tcBorders>
              <w:top w:val="single" w:sz="6" w:space="0" w:color="auto"/>
              <w:left w:val="single" w:sz="6" w:space="0" w:color="auto"/>
              <w:bottom w:val="single" w:sz="6" w:space="0" w:color="auto"/>
              <w:right w:val="single" w:sz="6" w:space="0" w:color="auto"/>
            </w:tcBorders>
          </w:tcPr>
          <w:p w14:paraId="079FDF8B" w14:textId="3DF34974"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1969</w:t>
            </w:r>
          </w:p>
        </w:tc>
        <w:tc>
          <w:tcPr>
            <w:tcW w:w="962" w:type="dxa"/>
            <w:tcBorders>
              <w:top w:val="single" w:sz="6" w:space="0" w:color="auto"/>
              <w:left w:val="single" w:sz="6" w:space="0" w:color="auto"/>
              <w:bottom w:val="single" w:sz="6" w:space="0" w:color="auto"/>
              <w:right w:val="single" w:sz="6" w:space="0" w:color="auto"/>
            </w:tcBorders>
          </w:tcPr>
          <w:p w14:paraId="1B4F85CE" w14:textId="094079A5"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8</w:t>
            </w:r>
            <w:r w:rsidR="00112242">
              <w:rPr>
                <w:rFonts w:cs="Arial"/>
                <w:color w:val="000000"/>
                <w:kern w:val="0"/>
                <w:sz w:val="20"/>
                <w:szCs w:val="20"/>
              </w:rPr>
              <w:t>1</w:t>
            </w:r>
            <w:r w:rsidR="00D776A8">
              <w:rPr>
                <w:rFonts w:cs="Arial"/>
                <w:color w:val="000000"/>
                <w:kern w:val="0"/>
                <w:sz w:val="20"/>
                <w:szCs w:val="20"/>
              </w:rPr>
              <w:t>%</w:t>
            </w:r>
          </w:p>
        </w:tc>
      </w:tr>
      <w:tr w:rsidR="00D776A8" w14:paraId="38ADEB75" w14:textId="77777777" w:rsidTr="0077280E">
        <w:trPr>
          <w:trHeight w:val="247"/>
        </w:trPr>
        <w:tc>
          <w:tcPr>
            <w:tcW w:w="962" w:type="dxa"/>
            <w:tcBorders>
              <w:top w:val="single" w:sz="6" w:space="0" w:color="auto"/>
              <w:left w:val="single" w:sz="6" w:space="0" w:color="auto"/>
              <w:bottom w:val="single" w:sz="6" w:space="0" w:color="auto"/>
              <w:right w:val="nil"/>
            </w:tcBorders>
          </w:tcPr>
          <w:p w14:paraId="54AEF4EC"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nil"/>
              <w:bottom w:val="single" w:sz="6" w:space="0" w:color="auto"/>
              <w:right w:val="nil"/>
            </w:tcBorders>
          </w:tcPr>
          <w:p w14:paraId="56F6DC79"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nil"/>
              <w:bottom w:val="single" w:sz="6" w:space="0" w:color="auto"/>
              <w:right w:val="single" w:sz="6" w:space="0" w:color="auto"/>
            </w:tcBorders>
          </w:tcPr>
          <w:p w14:paraId="5774E685"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3ABC70FB"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tcPr>
          <w:p w14:paraId="6A471FE7"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tcPr>
          <w:p w14:paraId="459FCF23"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1EDA52F9" w14:textId="77777777" w:rsidR="00D776A8" w:rsidRDefault="00D776A8">
            <w:pPr>
              <w:autoSpaceDE w:val="0"/>
              <w:autoSpaceDN w:val="0"/>
              <w:adjustRightInd w:val="0"/>
              <w:jc w:val="right"/>
              <w:rPr>
                <w:rFonts w:cs="Arial"/>
                <w:color w:val="000000"/>
                <w:kern w:val="0"/>
                <w:sz w:val="20"/>
                <w:szCs w:val="20"/>
              </w:rPr>
            </w:pPr>
          </w:p>
        </w:tc>
      </w:tr>
      <w:tr w:rsidR="00D776A8" w14:paraId="09AA0DE1"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032EA88C"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Yearly Totals - Second Grade</w:t>
            </w:r>
          </w:p>
        </w:tc>
        <w:tc>
          <w:tcPr>
            <w:tcW w:w="963" w:type="dxa"/>
            <w:tcBorders>
              <w:top w:val="single" w:sz="6" w:space="0" w:color="auto"/>
              <w:left w:val="single" w:sz="6" w:space="0" w:color="auto"/>
              <w:bottom w:val="single" w:sz="6" w:space="0" w:color="auto"/>
              <w:right w:val="single" w:sz="6" w:space="0" w:color="auto"/>
            </w:tcBorders>
          </w:tcPr>
          <w:p w14:paraId="3004A973" w14:textId="72C86969" w:rsidR="00D776A8" w:rsidRDefault="00EB2D31">
            <w:pPr>
              <w:autoSpaceDE w:val="0"/>
              <w:autoSpaceDN w:val="0"/>
              <w:adjustRightInd w:val="0"/>
              <w:jc w:val="right"/>
              <w:rPr>
                <w:rFonts w:cs="Arial"/>
                <w:color w:val="000000"/>
                <w:kern w:val="0"/>
                <w:sz w:val="20"/>
                <w:szCs w:val="20"/>
              </w:rPr>
            </w:pPr>
            <w:r>
              <w:rPr>
                <w:rFonts w:cs="Arial"/>
                <w:color w:val="000000"/>
                <w:kern w:val="0"/>
                <w:sz w:val="20"/>
                <w:szCs w:val="20"/>
              </w:rPr>
              <w:t>500</w:t>
            </w:r>
          </w:p>
        </w:tc>
        <w:tc>
          <w:tcPr>
            <w:tcW w:w="1564" w:type="dxa"/>
            <w:tcBorders>
              <w:top w:val="single" w:sz="6" w:space="0" w:color="auto"/>
              <w:left w:val="single" w:sz="6" w:space="0" w:color="auto"/>
              <w:bottom w:val="single" w:sz="6" w:space="0" w:color="auto"/>
              <w:right w:val="single" w:sz="6" w:space="0" w:color="auto"/>
            </w:tcBorders>
          </w:tcPr>
          <w:p w14:paraId="3DE56929" w14:textId="2C79C106"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5000</w:t>
            </w:r>
          </w:p>
        </w:tc>
        <w:tc>
          <w:tcPr>
            <w:tcW w:w="1054" w:type="dxa"/>
            <w:tcBorders>
              <w:top w:val="single" w:sz="6" w:space="0" w:color="auto"/>
              <w:left w:val="single" w:sz="6" w:space="0" w:color="auto"/>
              <w:bottom w:val="single" w:sz="6" w:space="0" w:color="auto"/>
              <w:right w:val="single" w:sz="6" w:space="0" w:color="auto"/>
            </w:tcBorders>
          </w:tcPr>
          <w:p w14:paraId="25002635" w14:textId="6DD7BBEC"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4074</w:t>
            </w:r>
          </w:p>
        </w:tc>
        <w:tc>
          <w:tcPr>
            <w:tcW w:w="962" w:type="dxa"/>
            <w:tcBorders>
              <w:top w:val="single" w:sz="6" w:space="0" w:color="auto"/>
              <w:left w:val="single" w:sz="6" w:space="0" w:color="auto"/>
              <w:bottom w:val="single" w:sz="6" w:space="0" w:color="auto"/>
              <w:right w:val="single" w:sz="6" w:space="0" w:color="auto"/>
            </w:tcBorders>
          </w:tcPr>
          <w:p w14:paraId="11C690B4" w14:textId="2A86CCA8"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8</w:t>
            </w:r>
            <w:r w:rsidR="00112242">
              <w:rPr>
                <w:rFonts w:cs="Arial"/>
                <w:color w:val="000000"/>
                <w:kern w:val="0"/>
                <w:sz w:val="20"/>
                <w:szCs w:val="20"/>
              </w:rPr>
              <w:t>1</w:t>
            </w:r>
            <w:r w:rsidR="00D776A8">
              <w:rPr>
                <w:rFonts w:cs="Arial"/>
                <w:color w:val="000000"/>
                <w:kern w:val="0"/>
                <w:sz w:val="20"/>
                <w:szCs w:val="20"/>
              </w:rPr>
              <w:t>%</w:t>
            </w:r>
          </w:p>
        </w:tc>
      </w:tr>
      <w:tr w:rsidR="00D776A8" w14:paraId="54DBE026" w14:textId="77777777" w:rsidTr="0077280E">
        <w:trPr>
          <w:trHeight w:val="247"/>
        </w:trPr>
        <w:tc>
          <w:tcPr>
            <w:tcW w:w="962" w:type="dxa"/>
            <w:tcBorders>
              <w:top w:val="single" w:sz="6" w:space="0" w:color="auto"/>
              <w:left w:val="single" w:sz="6" w:space="0" w:color="auto"/>
              <w:bottom w:val="single" w:sz="6" w:space="0" w:color="auto"/>
              <w:right w:val="single" w:sz="6" w:space="0" w:color="auto"/>
            </w:tcBorders>
            <w:shd w:val="solid" w:color="C0C0C0" w:fill="auto"/>
          </w:tcPr>
          <w:p w14:paraId="5BE324F6"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340DE25C"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shd w:val="solid" w:color="C0C0C0" w:fill="auto"/>
          </w:tcPr>
          <w:p w14:paraId="13B1B9F8"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24380AB4"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shd w:val="solid" w:color="C0C0C0" w:fill="auto"/>
          </w:tcPr>
          <w:p w14:paraId="14FF6A4B"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shd w:val="solid" w:color="C0C0C0" w:fill="auto"/>
          </w:tcPr>
          <w:p w14:paraId="259D7CFD"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shd w:val="solid" w:color="C0C0C0" w:fill="auto"/>
          </w:tcPr>
          <w:p w14:paraId="25D0C32A" w14:textId="77777777" w:rsidR="00D776A8" w:rsidRDefault="00D776A8">
            <w:pPr>
              <w:autoSpaceDE w:val="0"/>
              <w:autoSpaceDN w:val="0"/>
              <w:adjustRightInd w:val="0"/>
              <w:jc w:val="right"/>
              <w:rPr>
                <w:rFonts w:cs="Arial"/>
                <w:color w:val="000000"/>
                <w:kern w:val="0"/>
                <w:sz w:val="20"/>
                <w:szCs w:val="20"/>
              </w:rPr>
            </w:pPr>
          </w:p>
        </w:tc>
      </w:tr>
      <w:tr w:rsidR="00D776A8" w14:paraId="65E3166F" w14:textId="77777777" w:rsidTr="0077280E">
        <w:trPr>
          <w:trHeight w:val="257"/>
        </w:trPr>
        <w:tc>
          <w:tcPr>
            <w:tcW w:w="1925" w:type="dxa"/>
            <w:gridSpan w:val="2"/>
            <w:tcBorders>
              <w:top w:val="single" w:sz="6" w:space="0" w:color="auto"/>
              <w:left w:val="single" w:sz="6" w:space="0" w:color="auto"/>
              <w:bottom w:val="single" w:sz="6" w:space="0" w:color="auto"/>
              <w:right w:val="single" w:sz="6" w:space="0" w:color="auto"/>
            </w:tcBorders>
          </w:tcPr>
          <w:p w14:paraId="1232ECFF"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Fourth Grade Retention</w:t>
            </w:r>
          </w:p>
        </w:tc>
        <w:tc>
          <w:tcPr>
            <w:tcW w:w="962" w:type="dxa"/>
            <w:tcBorders>
              <w:top w:val="single" w:sz="6" w:space="0" w:color="auto"/>
              <w:left w:val="single" w:sz="6" w:space="0" w:color="auto"/>
              <w:bottom w:val="single" w:sz="6" w:space="0" w:color="auto"/>
              <w:right w:val="single" w:sz="6" w:space="0" w:color="auto"/>
            </w:tcBorders>
          </w:tcPr>
          <w:p w14:paraId="46BAA849" w14:textId="77777777" w:rsidR="00D776A8" w:rsidRDefault="00D776A8">
            <w:pPr>
              <w:autoSpaceDE w:val="0"/>
              <w:autoSpaceDN w:val="0"/>
              <w:adjustRightInd w:val="0"/>
              <w:jc w:val="right"/>
              <w:rPr>
                <w:rFonts w:cs="Arial"/>
                <w:b/>
                <w:bCs/>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01D6D476"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tcPr>
          <w:p w14:paraId="29A16179"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tcPr>
          <w:p w14:paraId="2F25380D"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41E41414" w14:textId="77777777" w:rsidR="00D776A8" w:rsidRDefault="00D776A8">
            <w:pPr>
              <w:autoSpaceDE w:val="0"/>
              <w:autoSpaceDN w:val="0"/>
              <w:adjustRightInd w:val="0"/>
              <w:jc w:val="right"/>
              <w:rPr>
                <w:rFonts w:cs="Arial"/>
                <w:color w:val="000000"/>
                <w:kern w:val="0"/>
                <w:sz w:val="20"/>
                <w:szCs w:val="20"/>
              </w:rPr>
            </w:pPr>
          </w:p>
        </w:tc>
      </w:tr>
      <w:tr w:rsidR="00D776A8" w14:paraId="7F770222" w14:textId="77777777" w:rsidTr="0077280E">
        <w:trPr>
          <w:trHeight w:val="257"/>
        </w:trPr>
        <w:tc>
          <w:tcPr>
            <w:tcW w:w="2887" w:type="dxa"/>
            <w:gridSpan w:val="3"/>
            <w:tcBorders>
              <w:top w:val="single" w:sz="6" w:space="0" w:color="auto"/>
              <w:left w:val="single" w:sz="6" w:space="0" w:color="auto"/>
              <w:bottom w:val="single" w:sz="6" w:space="0" w:color="auto"/>
              <w:right w:val="single" w:sz="6" w:space="0" w:color="auto"/>
            </w:tcBorders>
          </w:tcPr>
          <w:p w14:paraId="53E091FD" w14:textId="77777777" w:rsidR="00D776A8" w:rsidRDefault="00D776A8">
            <w:pPr>
              <w:autoSpaceDE w:val="0"/>
              <w:autoSpaceDN w:val="0"/>
              <w:adjustRightInd w:val="0"/>
              <w:rPr>
                <w:rFonts w:cs="Arial"/>
                <w:b/>
                <w:bCs/>
                <w:color w:val="000000"/>
                <w:kern w:val="0"/>
                <w:sz w:val="20"/>
                <w:szCs w:val="20"/>
              </w:rPr>
            </w:pPr>
            <w:r>
              <w:rPr>
                <w:rFonts w:cs="Arial"/>
                <w:b/>
                <w:bCs/>
                <w:color w:val="000000"/>
                <w:kern w:val="0"/>
                <w:sz w:val="20"/>
                <w:szCs w:val="20"/>
              </w:rPr>
              <w:t>and Teacher Disclosures</w:t>
            </w:r>
          </w:p>
        </w:tc>
        <w:tc>
          <w:tcPr>
            <w:tcW w:w="963" w:type="dxa"/>
            <w:tcBorders>
              <w:top w:val="single" w:sz="6" w:space="0" w:color="auto"/>
              <w:left w:val="single" w:sz="6" w:space="0" w:color="auto"/>
              <w:bottom w:val="single" w:sz="6" w:space="0" w:color="auto"/>
              <w:right w:val="single" w:sz="6" w:space="0" w:color="auto"/>
            </w:tcBorders>
          </w:tcPr>
          <w:p w14:paraId="694D85CD"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tcPr>
          <w:p w14:paraId="5E130314"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tcPr>
          <w:p w14:paraId="1A6A0EE7"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71CA7853" w14:textId="77777777" w:rsidR="00D776A8" w:rsidRDefault="00D776A8">
            <w:pPr>
              <w:autoSpaceDE w:val="0"/>
              <w:autoSpaceDN w:val="0"/>
              <w:adjustRightInd w:val="0"/>
              <w:jc w:val="right"/>
              <w:rPr>
                <w:rFonts w:cs="Arial"/>
                <w:color w:val="000000"/>
                <w:kern w:val="0"/>
                <w:sz w:val="20"/>
                <w:szCs w:val="20"/>
              </w:rPr>
            </w:pPr>
          </w:p>
        </w:tc>
      </w:tr>
      <w:tr w:rsidR="00D776A8" w14:paraId="4F6A53AE"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1399C778" w14:textId="19ECE7C0"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First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0D85F67A" w14:textId="0B92AB9A"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564" w:type="dxa"/>
            <w:tcBorders>
              <w:top w:val="single" w:sz="6" w:space="0" w:color="auto"/>
              <w:left w:val="single" w:sz="6" w:space="0" w:color="auto"/>
              <w:bottom w:val="single" w:sz="6" w:space="0" w:color="auto"/>
              <w:right w:val="single" w:sz="6" w:space="0" w:color="auto"/>
            </w:tcBorders>
          </w:tcPr>
          <w:p w14:paraId="674D5C6B"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1054" w:type="dxa"/>
            <w:tcBorders>
              <w:top w:val="single" w:sz="6" w:space="0" w:color="auto"/>
              <w:left w:val="single" w:sz="6" w:space="0" w:color="auto"/>
              <w:bottom w:val="single" w:sz="6" w:space="0" w:color="auto"/>
              <w:right w:val="single" w:sz="6" w:space="0" w:color="auto"/>
            </w:tcBorders>
          </w:tcPr>
          <w:p w14:paraId="1DDF5442"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c>
          <w:tcPr>
            <w:tcW w:w="962" w:type="dxa"/>
            <w:tcBorders>
              <w:top w:val="single" w:sz="6" w:space="0" w:color="auto"/>
              <w:left w:val="single" w:sz="6" w:space="0" w:color="auto"/>
              <w:bottom w:val="single" w:sz="6" w:space="0" w:color="auto"/>
              <w:right w:val="single" w:sz="6" w:space="0" w:color="auto"/>
            </w:tcBorders>
          </w:tcPr>
          <w:p w14:paraId="1BB02439"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0%</w:t>
            </w:r>
          </w:p>
        </w:tc>
      </w:tr>
      <w:tr w:rsidR="00D776A8" w14:paraId="140541ED"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3D192429" w14:textId="3E2CB9C6"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Second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088D0C98" w14:textId="0A0E76EF" w:rsidR="00D776A8" w:rsidRDefault="00EB2D31">
            <w:pPr>
              <w:autoSpaceDE w:val="0"/>
              <w:autoSpaceDN w:val="0"/>
              <w:adjustRightInd w:val="0"/>
              <w:jc w:val="right"/>
              <w:rPr>
                <w:rFonts w:cs="Arial"/>
                <w:color w:val="000000"/>
                <w:kern w:val="0"/>
                <w:sz w:val="20"/>
                <w:szCs w:val="20"/>
              </w:rPr>
            </w:pPr>
            <w:r>
              <w:rPr>
                <w:rFonts w:cs="Arial"/>
                <w:color w:val="000000"/>
                <w:kern w:val="0"/>
                <w:sz w:val="20"/>
                <w:szCs w:val="20"/>
              </w:rPr>
              <w:t>144</w:t>
            </w:r>
          </w:p>
        </w:tc>
        <w:tc>
          <w:tcPr>
            <w:tcW w:w="1564" w:type="dxa"/>
            <w:tcBorders>
              <w:top w:val="single" w:sz="6" w:space="0" w:color="auto"/>
              <w:left w:val="single" w:sz="6" w:space="0" w:color="auto"/>
              <w:bottom w:val="single" w:sz="6" w:space="0" w:color="auto"/>
              <w:right w:val="single" w:sz="6" w:space="0" w:color="auto"/>
            </w:tcBorders>
          </w:tcPr>
          <w:p w14:paraId="2628D293" w14:textId="0CC42581"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1440</w:t>
            </w:r>
          </w:p>
        </w:tc>
        <w:tc>
          <w:tcPr>
            <w:tcW w:w="1054" w:type="dxa"/>
            <w:tcBorders>
              <w:top w:val="single" w:sz="6" w:space="0" w:color="auto"/>
              <w:left w:val="single" w:sz="6" w:space="0" w:color="auto"/>
              <w:bottom w:val="single" w:sz="6" w:space="0" w:color="auto"/>
              <w:right w:val="single" w:sz="6" w:space="0" w:color="auto"/>
            </w:tcBorders>
          </w:tcPr>
          <w:p w14:paraId="07232374" w14:textId="3077E5DA"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1321</w:t>
            </w:r>
          </w:p>
        </w:tc>
        <w:tc>
          <w:tcPr>
            <w:tcW w:w="962" w:type="dxa"/>
            <w:tcBorders>
              <w:top w:val="single" w:sz="6" w:space="0" w:color="auto"/>
              <w:left w:val="single" w:sz="6" w:space="0" w:color="auto"/>
              <w:bottom w:val="single" w:sz="6" w:space="0" w:color="auto"/>
              <w:right w:val="single" w:sz="6" w:space="0" w:color="auto"/>
            </w:tcBorders>
          </w:tcPr>
          <w:p w14:paraId="6A13C8A5" w14:textId="6C10975B" w:rsidR="00D776A8" w:rsidRDefault="00112242">
            <w:pPr>
              <w:autoSpaceDE w:val="0"/>
              <w:autoSpaceDN w:val="0"/>
              <w:adjustRightInd w:val="0"/>
              <w:jc w:val="right"/>
              <w:rPr>
                <w:rFonts w:cs="Arial"/>
                <w:color w:val="000000"/>
                <w:kern w:val="0"/>
                <w:sz w:val="20"/>
                <w:szCs w:val="20"/>
              </w:rPr>
            </w:pPr>
            <w:r>
              <w:rPr>
                <w:rFonts w:cs="Arial"/>
                <w:color w:val="000000"/>
                <w:kern w:val="0"/>
                <w:sz w:val="20"/>
                <w:szCs w:val="20"/>
              </w:rPr>
              <w:t>92</w:t>
            </w:r>
            <w:r w:rsidR="00D776A8">
              <w:rPr>
                <w:rFonts w:cs="Arial"/>
                <w:color w:val="000000"/>
                <w:kern w:val="0"/>
                <w:sz w:val="20"/>
                <w:szCs w:val="20"/>
              </w:rPr>
              <w:t>%</w:t>
            </w:r>
          </w:p>
        </w:tc>
      </w:tr>
      <w:tr w:rsidR="00D776A8" w14:paraId="3C75EB71"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28BEEEBA" w14:textId="259FAE28"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Third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3FD90FF1" w14:textId="550BBC7E" w:rsidR="00D776A8" w:rsidRDefault="00EB2D31">
            <w:pPr>
              <w:autoSpaceDE w:val="0"/>
              <w:autoSpaceDN w:val="0"/>
              <w:adjustRightInd w:val="0"/>
              <w:jc w:val="right"/>
              <w:rPr>
                <w:rFonts w:cs="Arial"/>
                <w:color w:val="000000"/>
                <w:kern w:val="0"/>
                <w:sz w:val="20"/>
                <w:szCs w:val="20"/>
              </w:rPr>
            </w:pPr>
            <w:r>
              <w:rPr>
                <w:rFonts w:cs="Arial"/>
                <w:color w:val="000000"/>
                <w:kern w:val="0"/>
                <w:sz w:val="20"/>
                <w:szCs w:val="20"/>
              </w:rPr>
              <w:t>224</w:t>
            </w:r>
          </w:p>
        </w:tc>
        <w:tc>
          <w:tcPr>
            <w:tcW w:w="1564" w:type="dxa"/>
            <w:tcBorders>
              <w:top w:val="single" w:sz="6" w:space="0" w:color="auto"/>
              <w:left w:val="single" w:sz="6" w:space="0" w:color="auto"/>
              <w:bottom w:val="single" w:sz="6" w:space="0" w:color="auto"/>
              <w:right w:val="single" w:sz="6" w:space="0" w:color="auto"/>
            </w:tcBorders>
          </w:tcPr>
          <w:p w14:paraId="05455723" w14:textId="6A00FDE6"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2240</w:t>
            </w:r>
          </w:p>
        </w:tc>
        <w:tc>
          <w:tcPr>
            <w:tcW w:w="1054" w:type="dxa"/>
            <w:tcBorders>
              <w:top w:val="single" w:sz="6" w:space="0" w:color="auto"/>
              <w:left w:val="single" w:sz="6" w:space="0" w:color="auto"/>
              <w:bottom w:val="single" w:sz="6" w:space="0" w:color="auto"/>
              <w:right w:val="single" w:sz="6" w:space="0" w:color="auto"/>
            </w:tcBorders>
          </w:tcPr>
          <w:p w14:paraId="502C913C" w14:textId="54F9F659"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2003</w:t>
            </w:r>
          </w:p>
        </w:tc>
        <w:tc>
          <w:tcPr>
            <w:tcW w:w="962" w:type="dxa"/>
            <w:tcBorders>
              <w:top w:val="single" w:sz="6" w:space="0" w:color="auto"/>
              <w:left w:val="single" w:sz="6" w:space="0" w:color="auto"/>
              <w:bottom w:val="single" w:sz="6" w:space="0" w:color="auto"/>
              <w:right w:val="single" w:sz="6" w:space="0" w:color="auto"/>
            </w:tcBorders>
          </w:tcPr>
          <w:p w14:paraId="58CC9B7D" w14:textId="12745E05" w:rsidR="00D776A8" w:rsidRDefault="00112242">
            <w:pPr>
              <w:autoSpaceDE w:val="0"/>
              <w:autoSpaceDN w:val="0"/>
              <w:adjustRightInd w:val="0"/>
              <w:jc w:val="right"/>
              <w:rPr>
                <w:rFonts w:cs="Arial"/>
                <w:color w:val="000000"/>
                <w:kern w:val="0"/>
                <w:sz w:val="20"/>
                <w:szCs w:val="20"/>
              </w:rPr>
            </w:pPr>
            <w:r>
              <w:rPr>
                <w:rFonts w:cs="Arial"/>
                <w:color w:val="000000"/>
                <w:kern w:val="0"/>
                <w:sz w:val="20"/>
                <w:szCs w:val="20"/>
              </w:rPr>
              <w:t>89</w:t>
            </w:r>
            <w:r w:rsidR="00D776A8">
              <w:rPr>
                <w:rFonts w:cs="Arial"/>
                <w:color w:val="000000"/>
                <w:kern w:val="0"/>
                <w:sz w:val="20"/>
                <w:szCs w:val="20"/>
              </w:rPr>
              <w:t>%</w:t>
            </w:r>
          </w:p>
        </w:tc>
      </w:tr>
      <w:tr w:rsidR="00D776A8" w14:paraId="19D54132"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12D63082" w14:textId="7780E1BD" w:rsidR="00D776A8" w:rsidRDefault="00D776A8">
            <w:pPr>
              <w:autoSpaceDE w:val="0"/>
              <w:autoSpaceDN w:val="0"/>
              <w:adjustRightInd w:val="0"/>
              <w:rPr>
                <w:rFonts w:cs="Arial"/>
                <w:color w:val="000000"/>
                <w:kern w:val="0"/>
                <w:sz w:val="20"/>
                <w:szCs w:val="20"/>
              </w:rPr>
            </w:pPr>
            <w:r>
              <w:rPr>
                <w:rFonts w:cs="Arial"/>
                <w:color w:val="000000"/>
                <w:kern w:val="0"/>
                <w:sz w:val="20"/>
                <w:szCs w:val="20"/>
              </w:rPr>
              <w:t xml:space="preserve">Fourth Quarter </w:t>
            </w:r>
            <w:r w:rsidR="00E4395E">
              <w:rPr>
                <w:rFonts w:cs="Arial"/>
                <w:color w:val="000000"/>
                <w:kern w:val="0"/>
                <w:sz w:val="20"/>
                <w:szCs w:val="20"/>
              </w:rPr>
              <w:t>2024-2025</w:t>
            </w:r>
          </w:p>
        </w:tc>
        <w:tc>
          <w:tcPr>
            <w:tcW w:w="963" w:type="dxa"/>
            <w:tcBorders>
              <w:top w:val="single" w:sz="6" w:space="0" w:color="auto"/>
              <w:left w:val="single" w:sz="6" w:space="0" w:color="auto"/>
              <w:bottom w:val="single" w:sz="6" w:space="0" w:color="auto"/>
              <w:right w:val="single" w:sz="6" w:space="0" w:color="auto"/>
            </w:tcBorders>
          </w:tcPr>
          <w:p w14:paraId="3E0FB8A1" w14:textId="2A0709FB" w:rsidR="00D776A8" w:rsidRDefault="00EB2D31">
            <w:pPr>
              <w:autoSpaceDE w:val="0"/>
              <w:autoSpaceDN w:val="0"/>
              <w:adjustRightInd w:val="0"/>
              <w:jc w:val="right"/>
              <w:rPr>
                <w:rFonts w:cs="Arial"/>
                <w:color w:val="000000"/>
                <w:kern w:val="0"/>
                <w:sz w:val="20"/>
                <w:szCs w:val="20"/>
              </w:rPr>
            </w:pPr>
            <w:r>
              <w:rPr>
                <w:rFonts w:cs="Arial"/>
                <w:color w:val="000000"/>
                <w:kern w:val="0"/>
                <w:sz w:val="20"/>
                <w:szCs w:val="20"/>
              </w:rPr>
              <w:t>368</w:t>
            </w:r>
          </w:p>
        </w:tc>
        <w:tc>
          <w:tcPr>
            <w:tcW w:w="1564" w:type="dxa"/>
            <w:tcBorders>
              <w:top w:val="single" w:sz="6" w:space="0" w:color="auto"/>
              <w:left w:val="single" w:sz="6" w:space="0" w:color="auto"/>
              <w:bottom w:val="single" w:sz="6" w:space="0" w:color="auto"/>
              <w:right w:val="single" w:sz="6" w:space="0" w:color="auto"/>
            </w:tcBorders>
          </w:tcPr>
          <w:p w14:paraId="7C2AC450" w14:textId="351F6351"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3680</w:t>
            </w:r>
          </w:p>
        </w:tc>
        <w:tc>
          <w:tcPr>
            <w:tcW w:w="1054" w:type="dxa"/>
            <w:tcBorders>
              <w:top w:val="single" w:sz="6" w:space="0" w:color="auto"/>
              <w:left w:val="single" w:sz="6" w:space="0" w:color="auto"/>
              <w:bottom w:val="single" w:sz="6" w:space="0" w:color="auto"/>
              <w:right w:val="single" w:sz="6" w:space="0" w:color="auto"/>
            </w:tcBorders>
          </w:tcPr>
          <w:p w14:paraId="0FBA2A60" w14:textId="76B7D47D"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3320</w:t>
            </w:r>
          </w:p>
        </w:tc>
        <w:tc>
          <w:tcPr>
            <w:tcW w:w="962" w:type="dxa"/>
            <w:tcBorders>
              <w:top w:val="single" w:sz="6" w:space="0" w:color="auto"/>
              <w:left w:val="single" w:sz="6" w:space="0" w:color="auto"/>
              <w:bottom w:val="single" w:sz="6" w:space="0" w:color="auto"/>
              <w:right w:val="single" w:sz="6" w:space="0" w:color="auto"/>
            </w:tcBorders>
          </w:tcPr>
          <w:p w14:paraId="73F85B58" w14:textId="766C0871"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9</w:t>
            </w:r>
            <w:r w:rsidR="00112242">
              <w:rPr>
                <w:rFonts w:cs="Arial"/>
                <w:color w:val="000000"/>
                <w:kern w:val="0"/>
                <w:sz w:val="20"/>
                <w:szCs w:val="20"/>
              </w:rPr>
              <w:t>0</w:t>
            </w:r>
            <w:r>
              <w:rPr>
                <w:rFonts w:cs="Arial"/>
                <w:color w:val="000000"/>
                <w:kern w:val="0"/>
                <w:sz w:val="20"/>
                <w:szCs w:val="20"/>
              </w:rPr>
              <w:t>%</w:t>
            </w:r>
          </w:p>
        </w:tc>
      </w:tr>
      <w:tr w:rsidR="00D776A8" w14:paraId="0CAC357D" w14:textId="77777777" w:rsidTr="0077280E">
        <w:trPr>
          <w:trHeight w:val="247"/>
        </w:trPr>
        <w:tc>
          <w:tcPr>
            <w:tcW w:w="962" w:type="dxa"/>
            <w:tcBorders>
              <w:top w:val="single" w:sz="6" w:space="0" w:color="auto"/>
              <w:left w:val="single" w:sz="6" w:space="0" w:color="auto"/>
              <w:bottom w:val="single" w:sz="6" w:space="0" w:color="auto"/>
              <w:right w:val="single" w:sz="6" w:space="0" w:color="auto"/>
            </w:tcBorders>
          </w:tcPr>
          <w:p w14:paraId="2532E951"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2D2D8D36"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478F20B7"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tcPr>
          <w:p w14:paraId="58E6ECFD"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tcPr>
          <w:p w14:paraId="2E1E7DF4"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tcPr>
          <w:p w14:paraId="62D2BD86"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tcPr>
          <w:p w14:paraId="49BDAD3F" w14:textId="77777777" w:rsidR="00D776A8" w:rsidRDefault="00D776A8">
            <w:pPr>
              <w:autoSpaceDE w:val="0"/>
              <w:autoSpaceDN w:val="0"/>
              <w:adjustRightInd w:val="0"/>
              <w:jc w:val="right"/>
              <w:rPr>
                <w:rFonts w:cs="Arial"/>
                <w:color w:val="000000"/>
                <w:kern w:val="0"/>
                <w:sz w:val="20"/>
                <w:szCs w:val="20"/>
              </w:rPr>
            </w:pPr>
          </w:p>
        </w:tc>
      </w:tr>
      <w:tr w:rsidR="00D776A8" w14:paraId="7F818A03" w14:textId="77777777" w:rsidTr="0077280E">
        <w:trPr>
          <w:trHeight w:val="247"/>
        </w:trPr>
        <w:tc>
          <w:tcPr>
            <w:tcW w:w="2887" w:type="dxa"/>
            <w:gridSpan w:val="3"/>
            <w:tcBorders>
              <w:top w:val="single" w:sz="6" w:space="0" w:color="auto"/>
              <w:left w:val="single" w:sz="6" w:space="0" w:color="auto"/>
              <w:bottom w:val="single" w:sz="6" w:space="0" w:color="auto"/>
              <w:right w:val="single" w:sz="6" w:space="0" w:color="auto"/>
            </w:tcBorders>
          </w:tcPr>
          <w:p w14:paraId="458CA998" w14:textId="77777777" w:rsidR="00D776A8" w:rsidRDefault="00D776A8">
            <w:pPr>
              <w:autoSpaceDE w:val="0"/>
              <w:autoSpaceDN w:val="0"/>
              <w:adjustRightInd w:val="0"/>
              <w:jc w:val="right"/>
              <w:rPr>
                <w:rFonts w:cs="Arial"/>
                <w:color w:val="000000"/>
                <w:kern w:val="0"/>
                <w:sz w:val="20"/>
                <w:szCs w:val="20"/>
              </w:rPr>
            </w:pPr>
            <w:r>
              <w:rPr>
                <w:rFonts w:cs="Arial"/>
                <w:color w:val="000000"/>
                <w:kern w:val="0"/>
                <w:sz w:val="20"/>
                <w:szCs w:val="20"/>
              </w:rPr>
              <w:t>Yearly Totals - Fourth Grade</w:t>
            </w:r>
          </w:p>
        </w:tc>
        <w:tc>
          <w:tcPr>
            <w:tcW w:w="963" w:type="dxa"/>
            <w:tcBorders>
              <w:top w:val="single" w:sz="6" w:space="0" w:color="auto"/>
              <w:left w:val="single" w:sz="6" w:space="0" w:color="auto"/>
              <w:bottom w:val="single" w:sz="6" w:space="0" w:color="auto"/>
              <w:right w:val="single" w:sz="6" w:space="0" w:color="auto"/>
            </w:tcBorders>
          </w:tcPr>
          <w:p w14:paraId="4052F400" w14:textId="4C0005B2" w:rsidR="00D776A8" w:rsidRDefault="00315829">
            <w:pPr>
              <w:autoSpaceDE w:val="0"/>
              <w:autoSpaceDN w:val="0"/>
              <w:adjustRightInd w:val="0"/>
              <w:jc w:val="right"/>
              <w:rPr>
                <w:rFonts w:cs="Arial"/>
                <w:color w:val="000000"/>
                <w:kern w:val="0"/>
                <w:sz w:val="20"/>
                <w:szCs w:val="20"/>
              </w:rPr>
            </w:pPr>
            <w:r>
              <w:rPr>
                <w:rFonts w:cs="Arial"/>
                <w:color w:val="000000"/>
                <w:kern w:val="0"/>
                <w:sz w:val="20"/>
                <w:szCs w:val="20"/>
              </w:rPr>
              <w:t>736</w:t>
            </w:r>
          </w:p>
        </w:tc>
        <w:tc>
          <w:tcPr>
            <w:tcW w:w="1564" w:type="dxa"/>
            <w:tcBorders>
              <w:top w:val="single" w:sz="6" w:space="0" w:color="auto"/>
              <w:left w:val="single" w:sz="6" w:space="0" w:color="auto"/>
              <w:bottom w:val="single" w:sz="6" w:space="0" w:color="auto"/>
              <w:right w:val="single" w:sz="6" w:space="0" w:color="auto"/>
            </w:tcBorders>
          </w:tcPr>
          <w:p w14:paraId="49677E4A" w14:textId="4F21E305" w:rsidR="00D776A8" w:rsidRDefault="0095236A">
            <w:pPr>
              <w:autoSpaceDE w:val="0"/>
              <w:autoSpaceDN w:val="0"/>
              <w:adjustRightInd w:val="0"/>
              <w:jc w:val="right"/>
              <w:rPr>
                <w:rFonts w:cs="Arial"/>
                <w:color w:val="000000"/>
                <w:kern w:val="0"/>
                <w:sz w:val="20"/>
                <w:szCs w:val="20"/>
              </w:rPr>
            </w:pPr>
            <w:r>
              <w:rPr>
                <w:rFonts w:cs="Arial"/>
                <w:color w:val="000000"/>
                <w:kern w:val="0"/>
                <w:sz w:val="20"/>
                <w:szCs w:val="20"/>
              </w:rPr>
              <w:t>7360</w:t>
            </w:r>
          </w:p>
        </w:tc>
        <w:tc>
          <w:tcPr>
            <w:tcW w:w="1054" w:type="dxa"/>
            <w:tcBorders>
              <w:top w:val="single" w:sz="6" w:space="0" w:color="auto"/>
              <w:left w:val="single" w:sz="6" w:space="0" w:color="auto"/>
              <w:bottom w:val="single" w:sz="6" w:space="0" w:color="auto"/>
              <w:right w:val="single" w:sz="6" w:space="0" w:color="auto"/>
            </w:tcBorders>
          </w:tcPr>
          <w:p w14:paraId="2264B201" w14:textId="3FA4B9EB" w:rsidR="00D776A8" w:rsidRDefault="00817B27">
            <w:pPr>
              <w:autoSpaceDE w:val="0"/>
              <w:autoSpaceDN w:val="0"/>
              <w:adjustRightInd w:val="0"/>
              <w:jc w:val="right"/>
              <w:rPr>
                <w:rFonts w:cs="Arial"/>
                <w:color w:val="000000"/>
                <w:kern w:val="0"/>
                <w:sz w:val="20"/>
                <w:szCs w:val="20"/>
              </w:rPr>
            </w:pPr>
            <w:r>
              <w:rPr>
                <w:rFonts w:cs="Arial"/>
                <w:color w:val="000000"/>
                <w:kern w:val="0"/>
                <w:sz w:val="20"/>
                <w:szCs w:val="20"/>
              </w:rPr>
              <w:t>6644</w:t>
            </w:r>
          </w:p>
        </w:tc>
        <w:tc>
          <w:tcPr>
            <w:tcW w:w="962" w:type="dxa"/>
            <w:tcBorders>
              <w:top w:val="single" w:sz="6" w:space="0" w:color="auto"/>
              <w:left w:val="single" w:sz="6" w:space="0" w:color="auto"/>
              <w:bottom w:val="single" w:sz="6" w:space="0" w:color="auto"/>
              <w:right w:val="single" w:sz="6" w:space="0" w:color="auto"/>
            </w:tcBorders>
          </w:tcPr>
          <w:p w14:paraId="0C0D9108" w14:textId="69EF398B" w:rsidR="00D776A8" w:rsidRDefault="00EA1940">
            <w:pPr>
              <w:autoSpaceDE w:val="0"/>
              <w:autoSpaceDN w:val="0"/>
              <w:adjustRightInd w:val="0"/>
              <w:jc w:val="right"/>
              <w:rPr>
                <w:rFonts w:cs="Arial"/>
                <w:color w:val="000000"/>
                <w:kern w:val="0"/>
                <w:sz w:val="20"/>
                <w:szCs w:val="20"/>
              </w:rPr>
            </w:pPr>
            <w:r>
              <w:rPr>
                <w:rFonts w:cs="Arial"/>
                <w:color w:val="000000"/>
                <w:kern w:val="0"/>
                <w:sz w:val="20"/>
                <w:szCs w:val="20"/>
              </w:rPr>
              <w:t>90</w:t>
            </w:r>
            <w:r w:rsidR="00D776A8">
              <w:rPr>
                <w:rFonts w:cs="Arial"/>
                <w:color w:val="000000"/>
                <w:kern w:val="0"/>
                <w:sz w:val="20"/>
                <w:szCs w:val="20"/>
              </w:rPr>
              <w:t>%</w:t>
            </w:r>
          </w:p>
        </w:tc>
      </w:tr>
      <w:tr w:rsidR="00D776A8" w14:paraId="23ADB07C" w14:textId="77777777" w:rsidTr="0077280E">
        <w:trPr>
          <w:trHeight w:val="247"/>
        </w:trPr>
        <w:tc>
          <w:tcPr>
            <w:tcW w:w="962" w:type="dxa"/>
            <w:tcBorders>
              <w:top w:val="single" w:sz="6" w:space="0" w:color="auto"/>
              <w:left w:val="single" w:sz="6" w:space="0" w:color="auto"/>
              <w:bottom w:val="single" w:sz="6" w:space="0" w:color="auto"/>
              <w:right w:val="single" w:sz="6" w:space="0" w:color="auto"/>
            </w:tcBorders>
            <w:shd w:val="solid" w:color="C0C0C0" w:fill="auto"/>
          </w:tcPr>
          <w:p w14:paraId="27989871"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241CEA90"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shd w:val="solid" w:color="C0C0C0" w:fill="auto"/>
          </w:tcPr>
          <w:p w14:paraId="045F630B" w14:textId="77777777" w:rsidR="00D776A8" w:rsidRDefault="00D776A8">
            <w:pPr>
              <w:autoSpaceDE w:val="0"/>
              <w:autoSpaceDN w:val="0"/>
              <w:adjustRightInd w:val="0"/>
              <w:jc w:val="right"/>
              <w:rPr>
                <w:rFonts w:cs="Arial"/>
                <w:color w:val="000000"/>
                <w:kern w:val="0"/>
                <w:sz w:val="20"/>
                <w:szCs w:val="20"/>
              </w:rPr>
            </w:pPr>
          </w:p>
        </w:tc>
        <w:tc>
          <w:tcPr>
            <w:tcW w:w="963" w:type="dxa"/>
            <w:tcBorders>
              <w:top w:val="single" w:sz="6" w:space="0" w:color="auto"/>
              <w:left w:val="single" w:sz="6" w:space="0" w:color="auto"/>
              <w:bottom w:val="single" w:sz="6" w:space="0" w:color="auto"/>
              <w:right w:val="single" w:sz="6" w:space="0" w:color="auto"/>
            </w:tcBorders>
            <w:shd w:val="solid" w:color="C0C0C0" w:fill="auto"/>
          </w:tcPr>
          <w:p w14:paraId="5A675078" w14:textId="77777777" w:rsidR="00D776A8" w:rsidRDefault="00D776A8">
            <w:pPr>
              <w:autoSpaceDE w:val="0"/>
              <w:autoSpaceDN w:val="0"/>
              <w:adjustRightInd w:val="0"/>
              <w:jc w:val="right"/>
              <w:rPr>
                <w:rFonts w:cs="Arial"/>
                <w:color w:val="000000"/>
                <w:kern w:val="0"/>
                <w:sz w:val="20"/>
                <w:szCs w:val="20"/>
              </w:rPr>
            </w:pPr>
          </w:p>
        </w:tc>
        <w:tc>
          <w:tcPr>
            <w:tcW w:w="1564" w:type="dxa"/>
            <w:tcBorders>
              <w:top w:val="single" w:sz="6" w:space="0" w:color="auto"/>
              <w:left w:val="single" w:sz="6" w:space="0" w:color="auto"/>
              <w:bottom w:val="single" w:sz="6" w:space="0" w:color="auto"/>
              <w:right w:val="single" w:sz="6" w:space="0" w:color="auto"/>
            </w:tcBorders>
            <w:shd w:val="solid" w:color="C0C0C0" w:fill="auto"/>
          </w:tcPr>
          <w:p w14:paraId="488703A1" w14:textId="77777777" w:rsidR="00D776A8" w:rsidRDefault="00D776A8">
            <w:pPr>
              <w:autoSpaceDE w:val="0"/>
              <w:autoSpaceDN w:val="0"/>
              <w:adjustRightInd w:val="0"/>
              <w:jc w:val="right"/>
              <w:rPr>
                <w:rFonts w:cs="Arial"/>
                <w:color w:val="000000"/>
                <w:kern w:val="0"/>
                <w:sz w:val="20"/>
                <w:szCs w:val="20"/>
              </w:rPr>
            </w:pPr>
          </w:p>
        </w:tc>
        <w:tc>
          <w:tcPr>
            <w:tcW w:w="1054" w:type="dxa"/>
            <w:tcBorders>
              <w:top w:val="single" w:sz="6" w:space="0" w:color="auto"/>
              <w:left w:val="single" w:sz="6" w:space="0" w:color="auto"/>
              <w:bottom w:val="single" w:sz="6" w:space="0" w:color="auto"/>
              <w:right w:val="single" w:sz="6" w:space="0" w:color="auto"/>
            </w:tcBorders>
            <w:shd w:val="solid" w:color="C0C0C0" w:fill="auto"/>
          </w:tcPr>
          <w:p w14:paraId="7EA310E0" w14:textId="77777777" w:rsidR="00D776A8" w:rsidRDefault="00D776A8">
            <w:pPr>
              <w:autoSpaceDE w:val="0"/>
              <w:autoSpaceDN w:val="0"/>
              <w:adjustRightInd w:val="0"/>
              <w:jc w:val="right"/>
              <w:rPr>
                <w:rFonts w:cs="Arial"/>
                <w:color w:val="000000"/>
                <w:kern w:val="0"/>
                <w:sz w:val="20"/>
                <w:szCs w:val="20"/>
              </w:rPr>
            </w:pPr>
          </w:p>
        </w:tc>
        <w:tc>
          <w:tcPr>
            <w:tcW w:w="962" w:type="dxa"/>
            <w:tcBorders>
              <w:top w:val="single" w:sz="6" w:space="0" w:color="auto"/>
              <w:left w:val="single" w:sz="6" w:space="0" w:color="auto"/>
              <w:bottom w:val="single" w:sz="6" w:space="0" w:color="auto"/>
              <w:right w:val="single" w:sz="6" w:space="0" w:color="auto"/>
            </w:tcBorders>
            <w:shd w:val="solid" w:color="C0C0C0" w:fill="auto"/>
          </w:tcPr>
          <w:p w14:paraId="50CB55F6" w14:textId="77777777" w:rsidR="00D776A8" w:rsidRDefault="00D776A8">
            <w:pPr>
              <w:autoSpaceDE w:val="0"/>
              <w:autoSpaceDN w:val="0"/>
              <w:adjustRightInd w:val="0"/>
              <w:jc w:val="right"/>
              <w:rPr>
                <w:rFonts w:cs="Arial"/>
                <w:color w:val="000000"/>
                <w:kern w:val="0"/>
                <w:sz w:val="20"/>
                <w:szCs w:val="20"/>
              </w:rPr>
            </w:pPr>
          </w:p>
        </w:tc>
      </w:tr>
    </w:tbl>
    <w:p w14:paraId="59585106" w14:textId="77777777" w:rsidR="00653D32" w:rsidRDefault="00653D32" w:rsidP="00385022">
      <w:pPr>
        <w:rPr>
          <w:rFonts w:cs="Arial"/>
        </w:rPr>
      </w:pPr>
    </w:p>
    <w:p w14:paraId="2C293410" w14:textId="77777777" w:rsidR="004946B3" w:rsidRPr="004946B3" w:rsidRDefault="004946B3" w:rsidP="004946B3">
      <w:pPr>
        <w:rPr>
          <w:rFonts w:cs="Arial"/>
          <w:sz w:val="20"/>
          <w:szCs w:val="20"/>
        </w:rPr>
      </w:pPr>
      <w:r w:rsidRPr="004946B3">
        <w:rPr>
          <w:rFonts w:cs="Arial"/>
          <w:sz w:val="20"/>
          <w:szCs w:val="20"/>
        </w:rPr>
        <w:t>* Testing begins 90 days after workshop presentations. The first quarter is July 1 through September 30.  The test results start in the second quarter.</w:t>
      </w:r>
    </w:p>
    <w:p w14:paraId="43BF1E55" w14:textId="77777777" w:rsidR="004946B3" w:rsidRPr="004946B3" w:rsidRDefault="004946B3" w:rsidP="004946B3">
      <w:pPr>
        <w:rPr>
          <w:rFonts w:cs="Arial"/>
          <w:sz w:val="20"/>
          <w:szCs w:val="20"/>
        </w:rPr>
      </w:pPr>
    </w:p>
    <w:p w14:paraId="15FB7886" w14:textId="77777777" w:rsidR="006C213E" w:rsidRDefault="004946B3" w:rsidP="00385022">
      <w:pPr>
        <w:rPr>
          <w:rFonts w:cs="Arial"/>
          <w:sz w:val="20"/>
          <w:szCs w:val="20"/>
        </w:rPr>
      </w:pPr>
      <w:r w:rsidRPr="004946B3">
        <w:rPr>
          <w:rFonts w:cs="Arial"/>
          <w:sz w:val="20"/>
          <w:szCs w:val="20"/>
        </w:rPr>
        <w:t>** The sample</w:t>
      </w:r>
      <w:r w:rsidR="00B0275B">
        <w:rPr>
          <w:rFonts w:cs="Arial"/>
          <w:sz w:val="20"/>
          <w:szCs w:val="20"/>
        </w:rPr>
        <w:t xml:space="preserve"> sizes for </w:t>
      </w:r>
      <w:r w:rsidRPr="004946B3">
        <w:rPr>
          <w:rFonts w:cs="Arial"/>
          <w:sz w:val="20"/>
          <w:szCs w:val="20"/>
        </w:rPr>
        <w:t>disclosures</w:t>
      </w:r>
      <w:r w:rsidR="00B0275B">
        <w:rPr>
          <w:rFonts w:cs="Arial"/>
          <w:sz w:val="20"/>
          <w:szCs w:val="20"/>
        </w:rPr>
        <w:t xml:space="preserve"> to counselors</w:t>
      </w:r>
      <w:r w:rsidRPr="004946B3">
        <w:rPr>
          <w:rFonts w:cs="Arial"/>
          <w:sz w:val="20"/>
          <w:szCs w:val="20"/>
        </w:rPr>
        <w:t xml:space="preserve"> are based on questionnaires that are sent to all counselor</w:t>
      </w:r>
      <w:r w:rsidR="00B0275B">
        <w:rPr>
          <w:rFonts w:cs="Arial"/>
          <w:sz w:val="20"/>
          <w:szCs w:val="20"/>
        </w:rPr>
        <w:t xml:space="preserve">s.  The sample size for </w:t>
      </w:r>
      <w:r w:rsidRPr="004946B3">
        <w:rPr>
          <w:rFonts w:cs="Arial"/>
          <w:sz w:val="20"/>
          <w:szCs w:val="20"/>
        </w:rPr>
        <w:t>disclosures</w:t>
      </w:r>
      <w:r w:rsidR="00B0275B">
        <w:rPr>
          <w:rFonts w:cs="Arial"/>
          <w:sz w:val="20"/>
          <w:szCs w:val="20"/>
        </w:rPr>
        <w:t xml:space="preserve"> to teachers</w:t>
      </w:r>
      <w:r w:rsidRPr="004946B3">
        <w:rPr>
          <w:rFonts w:cs="Arial"/>
          <w:sz w:val="20"/>
          <w:szCs w:val="20"/>
        </w:rPr>
        <w:t xml:space="preserve"> and student retention are based on questionnaires that are sent to every fifth class receiving the CAP workshop.</w:t>
      </w:r>
    </w:p>
    <w:p w14:paraId="493E2777" w14:textId="77777777" w:rsidR="001A6AB0" w:rsidRDefault="001A6AB0" w:rsidP="00385022">
      <w:pPr>
        <w:rPr>
          <w:rFonts w:cs="Arial"/>
        </w:rPr>
      </w:pPr>
    </w:p>
    <w:p w14:paraId="01A6EC21" w14:textId="77777777" w:rsidR="00310D5F" w:rsidRDefault="00310D5F" w:rsidP="00385022">
      <w:pPr>
        <w:rPr>
          <w:rFonts w:cs="Arial"/>
          <w:b/>
          <w:i/>
          <w:sz w:val="22"/>
          <w:szCs w:val="22"/>
        </w:rPr>
      </w:pPr>
    </w:p>
    <w:p w14:paraId="054B759B" w14:textId="0FCD8123" w:rsidR="000629B1" w:rsidRDefault="000629B1" w:rsidP="000629B1">
      <w:pPr>
        <w:jc w:val="center"/>
        <w:rPr>
          <w:rFonts w:cs="Arial"/>
          <w:b/>
          <w:i/>
          <w:sz w:val="22"/>
          <w:szCs w:val="22"/>
        </w:rPr>
      </w:pPr>
      <w:r>
        <w:rPr>
          <w:rFonts w:cs="Arial"/>
          <w:b/>
          <w:i/>
          <w:sz w:val="22"/>
          <w:szCs w:val="22"/>
        </w:rPr>
        <w:t>“Th</w:t>
      </w:r>
      <w:r w:rsidR="00C03718">
        <w:rPr>
          <w:rFonts w:cs="Arial"/>
          <w:b/>
          <w:i/>
          <w:sz w:val="22"/>
          <w:szCs w:val="22"/>
        </w:rPr>
        <w:t xml:space="preserve">is presentation was so much better than in the past years.  I like the way </w:t>
      </w:r>
      <w:r w:rsidR="002219A8">
        <w:rPr>
          <w:rFonts w:cs="Arial"/>
          <w:b/>
          <w:i/>
          <w:sz w:val="22"/>
          <w:szCs w:val="22"/>
        </w:rPr>
        <w:t>you show the different way</w:t>
      </w:r>
      <w:r w:rsidR="00BB2D57">
        <w:rPr>
          <w:rFonts w:cs="Arial"/>
          <w:b/>
          <w:i/>
          <w:sz w:val="22"/>
          <w:szCs w:val="22"/>
        </w:rPr>
        <w:t>s</w:t>
      </w:r>
      <w:r w:rsidR="002219A8">
        <w:rPr>
          <w:rFonts w:cs="Arial"/>
          <w:b/>
          <w:i/>
          <w:sz w:val="22"/>
          <w:szCs w:val="22"/>
        </w:rPr>
        <w:t xml:space="preserve"> to NOT confront a bully</w:t>
      </w:r>
      <w:r w:rsidR="00BB2D57">
        <w:rPr>
          <w:rFonts w:cs="Arial"/>
          <w:b/>
          <w:i/>
          <w:sz w:val="22"/>
          <w:szCs w:val="22"/>
        </w:rPr>
        <w:t>!  I liked all of the extra details in the presentation</w:t>
      </w:r>
      <w:r>
        <w:rPr>
          <w:rFonts w:cs="Arial"/>
          <w:b/>
          <w:i/>
          <w:sz w:val="22"/>
          <w:szCs w:val="22"/>
        </w:rPr>
        <w:t>”</w:t>
      </w:r>
    </w:p>
    <w:p w14:paraId="13A1704F" w14:textId="456F9824" w:rsidR="000629B1" w:rsidRDefault="00D77F6F" w:rsidP="000629B1">
      <w:pPr>
        <w:pStyle w:val="ListParagraph"/>
        <w:numPr>
          <w:ilvl w:val="0"/>
          <w:numId w:val="5"/>
        </w:numPr>
        <w:jc w:val="center"/>
        <w:rPr>
          <w:rFonts w:cs="Arial"/>
          <w:b/>
          <w:i/>
          <w:sz w:val="22"/>
          <w:szCs w:val="22"/>
        </w:rPr>
      </w:pPr>
      <w:r>
        <w:rPr>
          <w:rFonts w:cs="Arial"/>
          <w:b/>
          <w:i/>
          <w:sz w:val="22"/>
          <w:szCs w:val="22"/>
        </w:rPr>
        <w:t>2</w:t>
      </w:r>
      <w:r w:rsidRPr="00D77F6F">
        <w:rPr>
          <w:rFonts w:cs="Arial"/>
          <w:b/>
          <w:i/>
          <w:sz w:val="22"/>
          <w:szCs w:val="22"/>
          <w:vertAlign w:val="superscript"/>
        </w:rPr>
        <w:t>nd</w:t>
      </w:r>
      <w:r>
        <w:rPr>
          <w:rFonts w:cs="Arial"/>
          <w:b/>
          <w:i/>
          <w:sz w:val="22"/>
          <w:szCs w:val="22"/>
        </w:rPr>
        <w:t xml:space="preserve"> Grade Teacher</w:t>
      </w:r>
      <w:r w:rsidR="000629B1">
        <w:rPr>
          <w:rFonts w:cs="Arial"/>
          <w:b/>
          <w:i/>
          <w:sz w:val="22"/>
          <w:szCs w:val="22"/>
        </w:rPr>
        <w:t xml:space="preserve">, </w:t>
      </w:r>
      <w:r w:rsidR="000A48D7">
        <w:rPr>
          <w:rFonts w:cs="Arial"/>
          <w:b/>
          <w:i/>
          <w:sz w:val="22"/>
          <w:szCs w:val="22"/>
        </w:rPr>
        <w:t>Coral Academy of Science</w:t>
      </w:r>
    </w:p>
    <w:p w14:paraId="58FDB79A" w14:textId="77777777" w:rsidR="00505FC1" w:rsidRPr="000629B1" w:rsidRDefault="00505FC1" w:rsidP="000629B1">
      <w:pPr>
        <w:pStyle w:val="ListParagraph"/>
        <w:numPr>
          <w:ilvl w:val="0"/>
          <w:numId w:val="5"/>
        </w:numPr>
        <w:jc w:val="center"/>
        <w:rPr>
          <w:rFonts w:cs="Arial"/>
          <w:b/>
          <w:i/>
          <w:sz w:val="22"/>
          <w:szCs w:val="22"/>
        </w:rPr>
      </w:pPr>
    </w:p>
    <w:p w14:paraId="7BBD527A" w14:textId="77777777" w:rsidR="005C5F29" w:rsidRPr="006510C8" w:rsidRDefault="005C5F29" w:rsidP="00385022">
      <w:pPr>
        <w:rPr>
          <w:rFonts w:cs="Arial"/>
          <w:b/>
          <w:i/>
          <w:sz w:val="22"/>
          <w:szCs w:val="22"/>
        </w:rPr>
      </w:pPr>
    </w:p>
    <w:p w14:paraId="2911FDC5" w14:textId="78A864E2" w:rsidR="005C5F29" w:rsidRPr="000629B1" w:rsidRDefault="005C5F29" w:rsidP="000629B1">
      <w:pPr>
        <w:jc w:val="center"/>
        <w:rPr>
          <w:rFonts w:cs="Arial"/>
          <w:b/>
          <w:i/>
          <w:sz w:val="22"/>
          <w:szCs w:val="22"/>
        </w:rPr>
      </w:pPr>
      <w:r w:rsidRPr="006510C8">
        <w:rPr>
          <w:rFonts w:cs="Arial"/>
          <w:b/>
          <w:i/>
          <w:sz w:val="22"/>
          <w:szCs w:val="22"/>
        </w:rPr>
        <w:t>“</w:t>
      </w:r>
      <w:r w:rsidR="001623AD">
        <w:rPr>
          <w:rFonts w:cs="Arial"/>
          <w:b/>
          <w:i/>
          <w:sz w:val="22"/>
          <w:szCs w:val="22"/>
        </w:rPr>
        <w:t xml:space="preserve">Thank you for sending us two amazing teams! Their love and passion for keeping our </w:t>
      </w:r>
      <w:r w:rsidR="00325695">
        <w:rPr>
          <w:rFonts w:cs="Arial"/>
          <w:b/>
          <w:i/>
          <w:sz w:val="22"/>
          <w:szCs w:val="22"/>
        </w:rPr>
        <w:t>students safe comes through loud and clear</w:t>
      </w:r>
      <w:r w:rsidR="00F53B1F">
        <w:rPr>
          <w:rFonts w:cs="Arial"/>
          <w:b/>
          <w:i/>
          <w:sz w:val="22"/>
          <w:szCs w:val="22"/>
        </w:rPr>
        <w:t xml:space="preserve"> in their enthusiasm</w:t>
      </w:r>
      <w:r w:rsidR="008A1305">
        <w:rPr>
          <w:rFonts w:cs="Arial"/>
          <w:b/>
          <w:i/>
          <w:sz w:val="22"/>
          <w:szCs w:val="22"/>
        </w:rPr>
        <w:t xml:space="preserve"> during the workshop!  Thank you for being part of our village to take care of our kids</w:t>
      </w:r>
      <w:r w:rsidR="00D85203">
        <w:rPr>
          <w:rFonts w:cs="Arial"/>
          <w:b/>
          <w:i/>
          <w:sz w:val="22"/>
          <w:szCs w:val="22"/>
        </w:rPr>
        <w:t>!</w:t>
      </w:r>
      <w:r w:rsidR="000629B1" w:rsidRPr="000629B1">
        <w:rPr>
          <w:rFonts w:cs="Arial"/>
          <w:b/>
          <w:i/>
          <w:sz w:val="22"/>
          <w:szCs w:val="22"/>
        </w:rPr>
        <w:t>”</w:t>
      </w:r>
    </w:p>
    <w:p w14:paraId="5B6AE1A4" w14:textId="20E04B99" w:rsidR="000629B1" w:rsidRPr="000629B1" w:rsidRDefault="00D85203" w:rsidP="000629B1">
      <w:pPr>
        <w:pStyle w:val="ListParagraph"/>
        <w:numPr>
          <w:ilvl w:val="0"/>
          <w:numId w:val="5"/>
        </w:numPr>
        <w:jc w:val="center"/>
        <w:rPr>
          <w:rFonts w:cs="Arial"/>
          <w:i/>
          <w:sz w:val="22"/>
          <w:szCs w:val="22"/>
        </w:rPr>
      </w:pPr>
      <w:r>
        <w:rPr>
          <w:rFonts w:cs="Arial"/>
          <w:b/>
          <w:i/>
          <w:sz w:val="22"/>
          <w:szCs w:val="22"/>
        </w:rPr>
        <w:t>Counselor</w:t>
      </w:r>
      <w:r w:rsidR="00505FC1">
        <w:rPr>
          <w:rFonts w:cs="Arial"/>
          <w:b/>
          <w:i/>
          <w:sz w:val="22"/>
          <w:szCs w:val="22"/>
        </w:rPr>
        <w:t xml:space="preserve"> – </w:t>
      </w:r>
      <w:proofErr w:type="spellStart"/>
      <w:r>
        <w:rPr>
          <w:rFonts w:cs="Arial"/>
          <w:b/>
          <w:i/>
          <w:sz w:val="22"/>
          <w:szCs w:val="22"/>
        </w:rPr>
        <w:t>Peavine</w:t>
      </w:r>
      <w:proofErr w:type="spellEnd"/>
      <w:r>
        <w:rPr>
          <w:rFonts w:cs="Arial"/>
          <w:b/>
          <w:i/>
          <w:sz w:val="22"/>
          <w:szCs w:val="22"/>
        </w:rPr>
        <w:t xml:space="preserve"> Elementary School</w:t>
      </w:r>
      <w:r w:rsidR="000629B1" w:rsidRPr="000629B1">
        <w:rPr>
          <w:rFonts w:cs="Arial"/>
          <w:b/>
          <w:i/>
          <w:sz w:val="22"/>
          <w:szCs w:val="22"/>
        </w:rPr>
        <w:t xml:space="preserve"> </w:t>
      </w:r>
    </w:p>
    <w:p w14:paraId="32413FB7" w14:textId="77777777" w:rsidR="00310D5F" w:rsidRDefault="00310D5F" w:rsidP="00385022">
      <w:pPr>
        <w:rPr>
          <w:rFonts w:cs="Arial"/>
          <w:i/>
          <w:sz w:val="22"/>
          <w:szCs w:val="22"/>
        </w:rPr>
      </w:pPr>
    </w:p>
    <w:p w14:paraId="4447B6B9" w14:textId="395CF24C" w:rsidR="000629B1" w:rsidRDefault="000629B1" w:rsidP="00385022">
      <w:pPr>
        <w:rPr>
          <w:rFonts w:cs="Arial"/>
          <w:i/>
          <w:sz w:val="22"/>
          <w:szCs w:val="22"/>
        </w:rPr>
      </w:pPr>
    </w:p>
    <w:p w14:paraId="77D12205" w14:textId="77777777" w:rsidR="00860583" w:rsidRDefault="00860583" w:rsidP="00385022">
      <w:pPr>
        <w:rPr>
          <w:rFonts w:cs="Arial"/>
          <w:i/>
          <w:sz w:val="22"/>
          <w:szCs w:val="22"/>
        </w:rPr>
      </w:pPr>
    </w:p>
    <w:p w14:paraId="064B0676" w14:textId="77777777" w:rsidR="00505FC1" w:rsidRDefault="00505FC1" w:rsidP="00385022">
      <w:pPr>
        <w:rPr>
          <w:rFonts w:cs="Arial"/>
          <w:i/>
          <w:sz w:val="22"/>
          <w:szCs w:val="22"/>
        </w:rPr>
      </w:pPr>
    </w:p>
    <w:p w14:paraId="451C7C1E" w14:textId="77777777" w:rsidR="00505FC1" w:rsidRDefault="00505FC1" w:rsidP="00385022">
      <w:pPr>
        <w:rPr>
          <w:rFonts w:cs="Arial"/>
          <w:i/>
          <w:sz w:val="22"/>
          <w:szCs w:val="22"/>
        </w:rPr>
      </w:pPr>
    </w:p>
    <w:p w14:paraId="61288E1C" w14:textId="77777777" w:rsidR="005C5F29" w:rsidRDefault="005C5F29" w:rsidP="005C5F29">
      <w:pPr>
        <w:rPr>
          <w:rFonts w:cs="Arial"/>
          <w:i/>
          <w:sz w:val="22"/>
          <w:szCs w:val="22"/>
        </w:rPr>
      </w:pPr>
    </w:p>
    <w:p w14:paraId="6BE0ACCC" w14:textId="77777777" w:rsidR="0067766A" w:rsidRPr="00C76CBA" w:rsidRDefault="0067766A" w:rsidP="005C5F29">
      <w:pPr>
        <w:jc w:val="center"/>
        <w:rPr>
          <w:rFonts w:cs="Arial"/>
          <w:b/>
        </w:rPr>
      </w:pPr>
      <w:r w:rsidRPr="00C76CBA">
        <w:rPr>
          <w:rFonts w:cs="Arial"/>
          <w:b/>
        </w:rPr>
        <w:lastRenderedPageBreak/>
        <w:t xml:space="preserve">CHILD </w:t>
      </w:r>
      <w:r w:rsidR="0030294A">
        <w:rPr>
          <w:rFonts w:cs="Arial"/>
          <w:b/>
        </w:rPr>
        <w:t>ASSAULT PREVENTION (CAP) PROJECT</w:t>
      </w:r>
    </w:p>
    <w:p w14:paraId="25520C24" w14:textId="75625AC1" w:rsidR="0067766A" w:rsidRDefault="00244358" w:rsidP="0067766A">
      <w:pPr>
        <w:jc w:val="center"/>
        <w:rPr>
          <w:rFonts w:cs="Arial"/>
          <w:b/>
        </w:rPr>
      </w:pPr>
      <w:r>
        <w:rPr>
          <w:rFonts w:cs="Arial"/>
          <w:b/>
        </w:rPr>
        <w:t xml:space="preserve">FY </w:t>
      </w:r>
      <w:r w:rsidR="00E4395E">
        <w:rPr>
          <w:rFonts w:cs="Arial"/>
          <w:b/>
        </w:rPr>
        <w:t>2024-2025</w:t>
      </w:r>
    </w:p>
    <w:p w14:paraId="57A888A2" w14:textId="77777777" w:rsidR="005138F6" w:rsidRDefault="005138F6" w:rsidP="0067766A">
      <w:pPr>
        <w:jc w:val="center"/>
        <w:rPr>
          <w:rFonts w:cs="Arial"/>
          <w:b/>
        </w:rPr>
      </w:pPr>
    </w:p>
    <w:p w14:paraId="778E9A98" w14:textId="77777777" w:rsidR="00810156" w:rsidRDefault="00810156" w:rsidP="0067766A">
      <w:pPr>
        <w:jc w:val="center"/>
        <w:rPr>
          <w:rFonts w:cs="Arial"/>
          <w:b/>
        </w:rPr>
      </w:pPr>
      <w:r>
        <w:rPr>
          <w:rFonts w:cs="Arial"/>
          <w:b/>
        </w:rPr>
        <w:t>ACTION QUESTIONS</w:t>
      </w:r>
    </w:p>
    <w:p w14:paraId="34CDC111" w14:textId="77777777" w:rsidR="00810156" w:rsidRDefault="00810156" w:rsidP="0067766A">
      <w:pPr>
        <w:jc w:val="center"/>
        <w:rPr>
          <w:rFonts w:cs="Arial"/>
          <w:b/>
        </w:rPr>
      </w:pPr>
    </w:p>
    <w:p w14:paraId="547468CA" w14:textId="7761E2F6" w:rsidR="00810156" w:rsidRDefault="00054E70" w:rsidP="00810156">
      <w:pPr>
        <w:rPr>
          <w:rFonts w:cs="Arial"/>
        </w:rPr>
      </w:pPr>
      <w:r>
        <w:rPr>
          <w:rFonts w:cs="Arial"/>
        </w:rPr>
        <w:t xml:space="preserve">CAP </w:t>
      </w:r>
      <w:r w:rsidR="005F72D7" w:rsidRPr="005F72D7">
        <w:rPr>
          <w:rFonts w:cs="Arial"/>
        </w:rPr>
        <w:t>add</w:t>
      </w:r>
      <w:r>
        <w:rPr>
          <w:rFonts w:cs="Arial"/>
        </w:rPr>
        <w:t>ed</w:t>
      </w:r>
      <w:r w:rsidR="005F72D7" w:rsidRPr="005F72D7">
        <w:rPr>
          <w:rFonts w:cs="Arial"/>
        </w:rPr>
        <w:t xml:space="preserve"> a set of three additional questions</w:t>
      </w:r>
      <w:r w:rsidR="00A566AA">
        <w:rPr>
          <w:rFonts w:cs="Arial"/>
        </w:rPr>
        <w:t xml:space="preserve"> to the student retention test</w:t>
      </w:r>
      <w:r w:rsidR="005F72D7" w:rsidRPr="005F72D7">
        <w:rPr>
          <w:rFonts w:cs="Arial"/>
        </w:rPr>
        <w:t xml:space="preserve"> t</w:t>
      </w:r>
      <w:r w:rsidR="00844359">
        <w:rPr>
          <w:rFonts w:cs="Arial"/>
        </w:rPr>
        <w:t>o</w:t>
      </w:r>
      <w:r w:rsidR="005F72D7" w:rsidRPr="005F72D7">
        <w:rPr>
          <w:rFonts w:cs="Arial"/>
        </w:rPr>
        <w:t xml:space="preserve"> give us more information about how the children were using the information that was presented</w:t>
      </w:r>
      <w:r w:rsidR="00844359">
        <w:rPr>
          <w:rFonts w:cs="Arial"/>
        </w:rPr>
        <w:t>.</w:t>
      </w:r>
      <w:r w:rsidR="005F72D7" w:rsidRPr="005F72D7">
        <w:rPr>
          <w:rFonts w:cs="Arial"/>
        </w:rPr>
        <w:t xml:space="preserve"> Our ret</w:t>
      </w:r>
      <w:r w:rsidR="00DC71C0">
        <w:rPr>
          <w:rFonts w:cs="Arial"/>
        </w:rPr>
        <w:t xml:space="preserve">ention testing showed that children </w:t>
      </w:r>
      <w:r w:rsidR="005F72D7" w:rsidRPr="005F72D7">
        <w:rPr>
          <w:rFonts w:cs="Arial"/>
        </w:rPr>
        <w:t>remembered the content</w:t>
      </w:r>
      <w:r w:rsidR="00DC71C0">
        <w:rPr>
          <w:rFonts w:cs="Arial"/>
        </w:rPr>
        <w:t>s</w:t>
      </w:r>
      <w:r w:rsidR="005F59BD">
        <w:rPr>
          <w:rFonts w:cs="Arial"/>
        </w:rPr>
        <w:t xml:space="preserve"> of the workshop</w:t>
      </w:r>
      <w:r w:rsidR="00DC71C0">
        <w:rPr>
          <w:rFonts w:cs="Arial"/>
        </w:rPr>
        <w:t xml:space="preserve">, but </w:t>
      </w:r>
      <w:r w:rsidR="005F72D7" w:rsidRPr="005F72D7">
        <w:rPr>
          <w:rFonts w:cs="Arial"/>
        </w:rPr>
        <w:t>it was very important to see how many children actually felt that they had used the safety information</w:t>
      </w:r>
      <w:r w:rsidR="00EF36E9">
        <w:rPr>
          <w:rFonts w:cs="Arial"/>
        </w:rPr>
        <w:t xml:space="preserve"> to keep themselves safe from potential abuse</w:t>
      </w:r>
      <w:r w:rsidR="005F72D7" w:rsidRPr="005F72D7">
        <w:rPr>
          <w:rFonts w:cs="Arial"/>
        </w:rPr>
        <w:t xml:space="preserve">. </w:t>
      </w:r>
      <w:r w:rsidR="005F72D7">
        <w:rPr>
          <w:rFonts w:cs="Arial"/>
        </w:rPr>
        <w:t xml:space="preserve"> </w:t>
      </w:r>
      <w:r>
        <w:rPr>
          <w:rFonts w:cs="Arial"/>
        </w:rPr>
        <w:t>We call these “Action Questions</w:t>
      </w:r>
      <w:r w:rsidR="008324CF">
        <w:rPr>
          <w:rFonts w:cs="Arial"/>
        </w:rPr>
        <w:t>” and the results of our testing appear below.</w:t>
      </w:r>
    </w:p>
    <w:tbl>
      <w:tblPr>
        <w:tblpPr w:leftFromText="180" w:rightFromText="180" w:vertAnchor="text" w:horzAnchor="margin" w:tblpXSpec="right" w:tblpY="476"/>
        <w:tblW w:w="0" w:type="auto"/>
        <w:tblLayout w:type="fixed"/>
        <w:tblCellMar>
          <w:left w:w="30" w:type="dxa"/>
          <w:right w:w="30" w:type="dxa"/>
        </w:tblCellMar>
        <w:tblLook w:val="0000" w:firstRow="0" w:lastRow="0" w:firstColumn="0" w:lastColumn="0" w:noHBand="0" w:noVBand="0"/>
      </w:tblPr>
      <w:tblGrid>
        <w:gridCol w:w="1032"/>
        <w:gridCol w:w="1032"/>
        <w:gridCol w:w="1032"/>
        <w:gridCol w:w="1032"/>
        <w:gridCol w:w="1032"/>
        <w:gridCol w:w="1032"/>
        <w:gridCol w:w="1032"/>
        <w:gridCol w:w="1032"/>
        <w:gridCol w:w="1032"/>
      </w:tblGrid>
      <w:tr w:rsidR="00844359" w14:paraId="54028655" w14:textId="77777777" w:rsidTr="00844359">
        <w:trPr>
          <w:trHeight w:val="290"/>
        </w:trPr>
        <w:tc>
          <w:tcPr>
            <w:tcW w:w="3096" w:type="dxa"/>
            <w:gridSpan w:val="3"/>
            <w:tcBorders>
              <w:top w:val="nil"/>
              <w:left w:val="nil"/>
              <w:bottom w:val="nil"/>
              <w:right w:val="nil"/>
            </w:tcBorders>
          </w:tcPr>
          <w:p w14:paraId="2C8B94B6" w14:textId="1AF8A9F0"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 xml:space="preserve">ACTION QUESTIONS </w:t>
            </w:r>
            <w:r w:rsidR="00E4395E">
              <w:rPr>
                <w:rFonts w:cs="Arial"/>
                <w:color w:val="000000"/>
                <w:kern w:val="0"/>
                <w:sz w:val="20"/>
                <w:szCs w:val="20"/>
              </w:rPr>
              <w:t>2024-2025</w:t>
            </w:r>
          </w:p>
        </w:tc>
        <w:tc>
          <w:tcPr>
            <w:tcW w:w="1032" w:type="dxa"/>
            <w:tcBorders>
              <w:top w:val="nil"/>
              <w:left w:val="nil"/>
              <w:bottom w:val="nil"/>
              <w:right w:val="nil"/>
            </w:tcBorders>
          </w:tcPr>
          <w:p w14:paraId="01D4E27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F00824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192236D"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E65EA5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6DBA1A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2D4AD21"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6FD16406" w14:textId="77777777" w:rsidTr="00844359">
        <w:trPr>
          <w:trHeight w:val="290"/>
        </w:trPr>
        <w:tc>
          <w:tcPr>
            <w:tcW w:w="1032" w:type="dxa"/>
            <w:tcBorders>
              <w:top w:val="nil"/>
              <w:left w:val="nil"/>
              <w:bottom w:val="nil"/>
              <w:right w:val="nil"/>
            </w:tcBorders>
          </w:tcPr>
          <w:p w14:paraId="7FE83F5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BD221D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768915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19D845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2EAB22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0C0827D"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45AE1D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D967BE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11CFAE2"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558CC391" w14:textId="77777777" w:rsidTr="00844359">
        <w:trPr>
          <w:trHeight w:val="290"/>
        </w:trPr>
        <w:tc>
          <w:tcPr>
            <w:tcW w:w="1032" w:type="dxa"/>
            <w:tcBorders>
              <w:top w:val="nil"/>
              <w:left w:val="nil"/>
              <w:bottom w:val="nil"/>
              <w:right w:val="nil"/>
            </w:tcBorders>
          </w:tcPr>
          <w:p w14:paraId="4EF735A9"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CD27B6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1D5AEB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D9C32E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C59263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31B568F"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AD4723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32F29C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363C516"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0FB8C66" w14:textId="77777777" w:rsidTr="00844359">
        <w:trPr>
          <w:trHeight w:val="290"/>
        </w:trPr>
        <w:tc>
          <w:tcPr>
            <w:tcW w:w="9288" w:type="dxa"/>
            <w:gridSpan w:val="9"/>
            <w:tcBorders>
              <w:top w:val="nil"/>
              <w:left w:val="nil"/>
              <w:bottom w:val="nil"/>
              <w:right w:val="nil"/>
            </w:tcBorders>
          </w:tcPr>
          <w:p w14:paraId="14378525"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1.  Since watching the CAP workshop, have you talked with an adult helper about a situation</w:t>
            </w:r>
          </w:p>
        </w:tc>
      </w:tr>
      <w:tr w:rsidR="00844359" w14:paraId="02535EB9" w14:textId="77777777" w:rsidTr="00844359">
        <w:trPr>
          <w:trHeight w:val="290"/>
        </w:trPr>
        <w:tc>
          <w:tcPr>
            <w:tcW w:w="3096" w:type="dxa"/>
            <w:gridSpan w:val="3"/>
            <w:tcBorders>
              <w:top w:val="nil"/>
              <w:left w:val="nil"/>
              <w:bottom w:val="nil"/>
              <w:right w:val="nil"/>
            </w:tcBorders>
          </w:tcPr>
          <w:p w14:paraId="3D45E21F"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when you didn’t feel safe?</w:t>
            </w:r>
          </w:p>
        </w:tc>
        <w:tc>
          <w:tcPr>
            <w:tcW w:w="1032" w:type="dxa"/>
            <w:tcBorders>
              <w:top w:val="nil"/>
              <w:left w:val="nil"/>
              <w:bottom w:val="nil"/>
              <w:right w:val="nil"/>
            </w:tcBorders>
          </w:tcPr>
          <w:p w14:paraId="3D009A8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B34E9A9"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7F4D03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5E47CF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99ABEEF"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09BC14C"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1731BDC0" w14:textId="77777777" w:rsidTr="00844359">
        <w:trPr>
          <w:trHeight w:val="290"/>
        </w:trPr>
        <w:tc>
          <w:tcPr>
            <w:tcW w:w="1032" w:type="dxa"/>
            <w:tcBorders>
              <w:top w:val="nil"/>
              <w:left w:val="nil"/>
              <w:bottom w:val="nil"/>
              <w:right w:val="nil"/>
            </w:tcBorders>
          </w:tcPr>
          <w:p w14:paraId="5365981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B880BEF"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2D3ECA69" w14:textId="77777777" w:rsidR="00844359" w:rsidRDefault="00844359" w:rsidP="00844359">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5CE7D7EA"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553079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D564488"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118FDCBE"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5714158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889BD58"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131CEF18"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6A492DFD" w14:textId="77777777" w:rsidR="00844359" w:rsidRDefault="00844359" w:rsidP="009A22E3">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SECOND GRADE</w:t>
            </w:r>
          </w:p>
        </w:tc>
        <w:tc>
          <w:tcPr>
            <w:tcW w:w="1032" w:type="dxa"/>
            <w:tcBorders>
              <w:top w:val="single" w:sz="6" w:space="0" w:color="auto"/>
              <w:left w:val="single" w:sz="6" w:space="0" w:color="auto"/>
              <w:bottom w:val="single" w:sz="6" w:space="0" w:color="auto"/>
              <w:right w:val="single" w:sz="6" w:space="0" w:color="auto"/>
            </w:tcBorders>
          </w:tcPr>
          <w:p w14:paraId="1476287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13FA2F4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7FF36690" w14:textId="77777777" w:rsidR="00844359" w:rsidRDefault="00844359" w:rsidP="00844359">
            <w:pPr>
              <w:autoSpaceDE w:val="0"/>
              <w:autoSpaceDN w:val="0"/>
              <w:adjustRightInd w:val="0"/>
              <w:jc w:val="center"/>
              <w:rPr>
                <w:rFonts w:ascii="Calibri" w:hAnsi="Calibri" w:cs="Calibri"/>
                <w:color w:val="000000"/>
                <w:kern w:val="0"/>
                <w:sz w:val="22"/>
                <w:szCs w:val="22"/>
              </w:rPr>
            </w:pPr>
            <w:proofErr w:type="gramStart"/>
            <w:r>
              <w:rPr>
                <w:rFonts w:ascii="Calibri" w:hAnsi="Calibri" w:cs="Calibri"/>
                <w:color w:val="000000"/>
                <w:kern w:val="0"/>
                <w:sz w:val="22"/>
                <w:szCs w:val="22"/>
              </w:rPr>
              <w:t>FOURTH  GRADE</w:t>
            </w:r>
            <w:proofErr w:type="gramEnd"/>
          </w:p>
        </w:tc>
        <w:tc>
          <w:tcPr>
            <w:tcW w:w="1032" w:type="dxa"/>
            <w:tcBorders>
              <w:top w:val="single" w:sz="6" w:space="0" w:color="auto"/>
              <w:left w:val="single" w:sz="6" w:space="0" w:color="auto"/>
              <w:bottom w:val="single" w:sz="6" w:space="0" w:color="auto"/>
              <w:right w:val="single" w:sz="6" w:space="0" w:color="auto"/>
            </w:tcBorders>
          </w:tcPr>
          <w:p w14:paraId="37B2AAF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C56450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4A25828"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04D8AE35"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580D293C"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w:t>
            </w:r>
            <w:r w:rsidRPr="00ED68D3">
              <w:rPr>
                <w:rFonts w:ascii="Calibri" w:hAnsi="Calibri" w:cs="Calibri"/>
                <w:color w:val="000000"/>
                <w:kern w:val="0"/>
                <w:sz w:val="22"/>
                <w:szCs w:val="22"/>
                <w:vertAlign w:val="superscript"/>
              </w:rPr>
              <w:t>ND</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0BF3C182" w14:textId="5ACA3D65" w:rsidR="00844359" w:rsidRDefault="00345BEC"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75</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2153627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16F5E2C0"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w:t>
            </w:r>
            <w:r w:rsidRPr="00ED68D3">
              <w:rPr>
                <w:rFonts w:ascii="Calibri" w:hAnsi="Calibri" w:cs="Calibri"/>
                <w:color w:val="000000"/>
                <w:kern w:val="0"/>
                <w:sz w:val="22"/>
                <w:szCs w:val="22"/>
                <w:vertAlign w:val="superscript"/>
              </w:rPr>
              <w:t>ND</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72089FF6" w14:textId="3AA5CE76" w:rsidR="00844359" w:rsidRDefault="00E841E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57</w:t>
            </w:r>
            <w:r w:rsidR="00844359">
              <w:rPr>
                <w:rFonts w:ascii="Calibri" w:hAnsi="Calibri" w:cs="Calibri"/>
                <w:color w:val="000000"/>
                <w:kern w:val="0"/>
                <w:sz w:val="22"/>
                <w:szCs w:val="22"/>
              </w:rPr>
              <w:t>%</w:t>
            </w:r>
          </w:p>
        </w:tc>
        <w:tc>
          <w:tcPr>
            <w:tcW w:w="1032" w:type="dxa"/>
            <w:tcBorders>
              <w:top w:val="nil"/>
              <w:left w:val="nil"/>
              <w:bottom w:val="nil"/>
              <w:right w:val="nil"/>
            </w:tcBorders>
          </w:tcPr>
          <w:p w14:paraId="4FED93C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84A48D3"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9E848BF"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079FDBC8"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w:t>
            </w:r>
            <w:r w:rsidRPr="00ED68D3">
              <w:rPr>
                <w:rFonts w:ascii="Calibri" w:hAnsi="Calibri" w:cs="Calibri"/>
                <w:color w:val="000000"/>
                <w:kern w:val="0"/>
                <w:sz w:val="22"/>
                <w:szCs w:val="22"/>
                <w:vertAlign w:val="superscript"/>
              </w:rPr>
              <w:t>RD</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1ABF47CC" w14:textId="71E3F1DC" w:rsidR="00844359" w:rsidRDefault="00844359"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1D02BD">
              <w:rPr>
                <w:rFonts w:ascii="Calibri" w:hAnsi="Calibri" w:cs="Calibri"/>
                <w:color w:val="000000"/>
                <w:kern w:val="0"/>
                <w:sz w:val="22"/>
                <w:szCs w:val="22"/>
              </w:rPr>
              <w:t>5</w:t>
            </w:r>
            <w:r>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3732232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197BFC18"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w:t>
            </w:r>
            <w:r w:rsidRPr="00ED68D3">
              <w:rPr>
                <w:rFonts w:ascii="Calibri" w:hAnsi="Calibri" w:cs="Calibri"/>
                <w:color w:val="000000"/>
                <w:kern w:val="0"/>
                <w:sz w:val="22"/>
                <w:szCs w:val="22"/>
                <w:vertAlign w:val="superscript"/>
              </w:rPr>
              <w:t>RD</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4482E588" w14:textId="21C2F950"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E841E0">
              <w:rPr>
                <w:rFonts w:ascii="Calibri" w:hAnsi="Calibri" w:cs="Calibri"/>
                <w:color w:val="000000"/>
                <w:kern w:val="0"/>
                <w:sz w:val="22"/>
                <w:szCs w:val="22"/>
              </w:rPr>
              <w:t>6</w:t>
            </w:r>
            <w:r w:rsidR="00844359">
              <w:rPr>
                <w:rFonts w:ascii="Calibri" w:hAnsi="Calibri" w:cs="Calibri"/>
                <w:color w:val="000000"/>
                <w:kern w:val="0"/>
                <w:sz w:val="22"/>
                <w:szCs w:val="22"/>
              </w:rPr>
              <w:t>%</w:t>
            </w:r>
          </w:p>
        </w:tc>
        <w:tc>
          <w:tcPr>
            <w:tcW w:w="1032" w:type="dxa"/>
            <w:tcBorders>
              <w:top w:val="nil"/>
              <w:left w:val="nil"/>
              <w:bottom w:val="nil"/>
              <w:right w:val="nil"/>
            </w:tcBorders>
          </w:tcPr>
          <w:p w14:paraId="6CAC70D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E70D6AC"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5B68E90D"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1F3B8D13"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w:t>
            </w:r>
            <w:r w:rsidRPr="00ED68D3">
              <w:rPr>
                <w:rFonts w:ascii="Calibri" w:hAnsi="Calibri" w:cs="Calibri"/>
                <w:color w:val="000000"/>
                <w:kern w:val="0"/>
                <w:sz w:val="22"/>
                <w:szCs w:val="22"/>
                <w:vertAlign w:val="superscript"/>
              </w:rPr>
              <w:t>TH</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4A9FC288" w14:textId="4F12CA0C"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1D02BD">
              <w:rPr>
                <w:rFonts w:ascii="Calibri" w:hAnsi="Calibri" w:cs="Calibri"/>
                <w:color w:val="000000"/>
                <w:kern w:val="0"/>
                <w:sz w:val="22"/>
                <w:szCs w:val="22"/>
              </w:rPr>
              <w:t>2</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6DF6B0D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2BEA6B31"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w:t>
            </w:r>
            <w:r w:rsidRPr="00ED68D3">
              <w:rPr>
                <w:rFonts w:ascii="Calibri" w:hAnsi="Calibri" w:cs="Calibri"/>
                <w:color w:val="000000"/>
                <w:kern w:val="0"/>
                <w:sz w:val="22"/>
                <w:szCs w:val="22"/>
                <w:vertAlign w:val="superscript"/>
              </w:rPr>
              <w:t>TH</w:t>
            </w:r>
            <w:r>
              <w:rPr>
                <w:rFonts w:ascii="Calibri" w:hAnsi="Calibri" w:cs="Calibri"/>
                <w:color w:val="000000"/>
                <w:kern w:val="0"/>
                <w:sz w:val="22"/>
                <w:szCs w:val="22"/>
              </w:rPr>
              <w:t xml:space="preserve"> QUARTER</w:t>
            </w:r>
          </w:p>
        </w:tc>
        <w:tc>
          <w:tcPr>
            <w:tcW w:w="1032" w:type="dxa"/>
            <w:tcBorders>
              <w:top w:val="single" w:sz="6" w:space="0" w:color="auto"/>
              <w:left w:val="single" w:sz="6" w:space="0" w:color="auto"/>
              <w:bottom w:val="single" w:sz="6" w:space="0" w:color="auto"/>
              <w:right w:val="single" w:sz="6" w:space="0" w:color="auto"/>
            </w:tcBorders>
          </w:tcPr>
          <w:p w14:paraId="5B1EF6DD" w14:textId="23F41516" w:rsidR="00844359" w:rsidRDefault="00E841E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52</w:t>
            </w:r>
            <w:r w:rsidR="00844359">
              <w:rPr>
                <w:rFonts w:ascii="Calibri" w:hAnsi="Calibri" w:cs="Calibri"/>
                <w:color w:val="000000"/>
                <w:kern w:val="0"/>
                <w:sz w:val="22"/>
                <w:szCs w:val="22"/>
              </w:rPr>
              <w:t>%</w:t>
            </w:r>
          </w:p>
        </w:tc>
        <w:tc>
          <w:tcPr>
            <w:tcW w:w="1032" w:type="dxa"/>
            <w:tcBorders>
              <w:top w:val="nil"/>
              <w:left w:val="nil"/>
              <w:bottom w:val="nil"/>
              <w:right w:val="nil"/>
            </w:tcBorders>
          </w:tcPr>
          <w:p w14:paraId="4DF161BD"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03F6740"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2876E1EA"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62C179A7"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3364E505" w14:textId="18199D06" w:rsidR="00844359" w:rsidRDefault="001D02BD"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71</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40B2B32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228EC950" w14:textId="77777777" w:rsidR="00844359" w:rsidRDefault="00844359" w:rsidP="00844359">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5ACDD11C" w14:textId="4F51C692" w:rsidR="00844359" w:rsidRDefault="00E841E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58</w:t>
            </w:r>
            <w:r w:rsidR="00844359">
              <w:rPr>
                <w:rFonts w:ascii="Calibri" w:hAnsi="Calibri" w:cs="Calibri"/>
                <w:color w:val="000000"/>
                <w:kern w:val="0"/>
                <w:sz w:val="22"/>
                <w:szCs w:val="22"/>
              </w:rPr>
              <w:t>%</w:t>
            </w:r>
          </w:p>
        </w:tc>
        <w:tc>
          <w:tcPr>
            <w:tcW w:w="1032" w:type="dxa"/>
            <w:tcBorders>
              <w:top w:val="nil"/>
              <w:left w:val="nil"/>
              <w:bottom w:val="nil"/>
              <w:right w:val="nil"/>
            </w:tcBorders>
          </w:tcPr>
          <w:p w14:paraId="24DC113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98D2FFE"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67508780" w14:textId="77777777" w:rsidTr="00844359">
        <w:trPr>
          <w:trHeight w:val="290"/>
        </w:trPr>
        <w:tc>
          <w:tcPr>
            <w:tcW w:w="1032" w:type="dxa"/>
            <w:tcBorders>
              <w:top w:val="nil"/>
              <w:left w:val="nil"/>
              <w:bottom w:val="nil"/>
              <w:right w:val="nil"/>
            </w:tcBorders>
          </w:tcPr>
          <w:p w14:paraId="73C5A22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FEA8B5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3F01BB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D63FB3F"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FAA697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79CE24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8A2AFA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438F03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764F67B"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0532FB5B" w14:textId="77777777" w:rsidTr="00844359">
        <w:trPr>
          <w:trHeight w:val="290"/>
        </w:trPr>
        <w:tc>
          <w:tcPr>
            <w:tcW w:w="9288" w:type="dxa"/>
            <w:gridSpan w:val="9"/>
            <w:tcBorders>
              <w:top w:val="nil"/>
              <w:left w:val="nil"/>
              <w:bottom w:val="nil"/>
              <w:right w:val="nil"/>
            </w:tcBorders>
          </w:tcPr>
          <w:p w14:paraId="176B29E5"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 xml:space="preserve">2. Since watching the CAP workshop, have you had to say "NO" to someone who was trying </w:t>
            </w:r>
          </w:p>
        </w:tc>
      </w:tr>
      <w:tr w:rsidR="00844359" w14:paraId="0F4ED942" w14:textId="77777777" w:rsidTr="00844359">
        <w:trPr>
          <w:trHeight w:val="290"/>
        </w:trPr>
        <w:tc>
          <w:tcPr>
            <w:tcW w:w="3096" w:type="dxa"/>
            <w:gridSpan w:val="3"/>
            <w:tcBorders>
              <w:top w:val="nil"/>
              <w:left w:val="nil"/>
              <w:bottom w:val="nil"/>
              <w:right w:val="nil"/>
            </w:tcBorders>
          </w:tcPr>
          <w:p w14:paraId="0FE17846"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to take away your rights?</w:t>
            </w:r>
          </w:p>
        </w:tc>
        <w:tc>
          <w:tcPr>
            <w:tcW w:w="1032" w:type="dxa"/>
            <w:tcBorders>
              <w:top w:val="nil"/>
              <w:left w:val="nil"/>
              <w:bottom w:val="nil"/>
              <w:right w:val="nil"/>
            </w:tcBorders>
          </w:tcPr>
          <w:p w14:paraId="57CFE15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D0453C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A0F6B6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C978A3D"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C9EEE6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82C8749"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1FFE3253" w14:textId="77777777" w:rsidTr="00844359">
        <w:trPr>
          <w:trHeight w:val="290"/>
        </w:trPr>
        <w:tc>
          <w:tcPr>
            <w:tcW w:w="1032" w:type="dxa"/>
            <w:tcBorders>
              <w:top w:val="nil"/>
              <w:left w:val="nil"/>
              <w:bottom w:val="nil"/>
              <w:right w:val="nil"/>
            </w:tcBorders>
          </w:tcPr>
          <w:p w14:paraId="5EF1755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030806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0FBB90F2"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29B441FF"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354A25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0E3A64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186E31F6"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567F57C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E57239D"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06C22CC0"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75DD7064" w14:textId="77777777" w:rsidR="00844359" w:rsidRDefault="00844359" w:rsidP="009A22E3">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SECOND GRADE</w:t>
            </w:r>
          </w:p>
        </w:tc>
        <w:tc>
          <w:tcPr>
            <w:tcW w:w="1032" w:type="dxa"/>
            <w:tcBorders>
              <w:top w:val="single" w:sz="6" w:space="0" w:color="auto"/>
              <w:left w:val="single" w:sz="6" w:space="0" w:color="auto"/>
              <w:bottom w:val="single" w:sz="6" w:space="0" w:color="auto"/>
              <w:right w:val="single" w:sz="6" w:space="0" w:color="auto"/>
            </w:tcBorders>
          </w:tcPr>
          <w:p w14:paraId="4B2DAF2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32A54AB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0A2FA593" w14:textId="77777777" w:rsidR="00844359" w:rsidRDefault="00844359" w:rsidP="00844359">
            <w:pPr>
              <w:autoSpaceDE w:val="0"/>
              <w:autoSpaceDN w:val="0"/>
              <w:adjustRightInd w:val="0"/>
              <w:jc w:val="center"/>
              <w:rPr>
                <w:rFonts w:ascii="Calibri" w:hAnsi="Calibri" w:cs="Calibri"/>
                <w:color w:val="000000"/>
                <w:kern w:val="0"/>
                <w:sz w:val="22"/>
                <w:szCs w:val="22"/>
              </w:rPr>
            </w:pPr>
            <w:proofErr w:type="gramStart"/>
            <w:r>
              <w:rPr>
                <w:rFonts w:ascii="Calibri" w:hAnsi="Calibri" w:cs="Calibri"/>
                <w:color w:val="000000"/>
                <w:kern w:val="0"/>
                <w:sz w:val="22"/>
                <w:szCs w:val="22"/>
              </w:rPr>
              <w:t>FOURTH  GRADE</w:t>
            </w:r>
            <w:proofErr w:type="gramEnd"/>
          </w:p>
        </w:tc>
        <w:tc>
          <w:tcPr>
            <w:tcW w:w="1032" w:type="dxa"/>
            <w:tcBorders>
              <w:top w:val="single" w:sz="6" w:space="0" w:color="auto"/>
              <w:left w:val="single" w:sz="6" w:space="0" w:color="auto"/>
              <w:bottom w:val="single" w:sz="6" w:space="0" w:color="auto"/>
              <w:right w:val="single" w:sz="6" w:space="0" w:color="auto"/>
            </w:tcBorders>
          </w:tcPr>
          <w:p w14:paraId="60EFA52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49EF40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1056360"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53AF3751"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623B712E"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2ND QUARTER</w:t>
            </w:r>
          </w:p>
        </w:tc>
        <w:tc>
          <w:tcPr>
            <w:tcW w:w="1032" w:type="dxa"/>
            <w:tcBorders>
              <w:top w:val="single" w:sz="6" w:space="0" w:color="auto"/>
              <w:left w:val="single" w:sz="6" w:space="0" w:color="auto"/>
              <w:bottom w:val="single" w:sz="6" w:space="0" w:color="auto"/>
              <w:right w:val="single" w:sz="6" w:space="0" w:color="auto"/>
            </w:tcBorders>
          </w:tcPr>
          <w:p w14:paraId="1D71CABA" w14:textId="6CF70B82"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w:t>
            </w:r>
            <w:r w:rsidR="001D02BD">
              <w:rPr>
                <w:rFonts w:ascii="Calibri" w:hAnsi="Calibri" w:cs="Calibri"/>
                <w:color w:val="000000"/>
                <w:kern w:val="0"/>
                <w:sz w:val="22"/>
                <w:szCs w:val="22"/>
              </w:rPr>
              <w:t>8</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317B135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59A0EAC8"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2ND QUARTER</w:t>
            </w:r>
          </w:p>
        </w:tc>
        <w:tc>
          <w:tcPr>
            <w:tcW w:w="1032" w:type="dxa"/>
            <w:tcBorders>
              <w:top w:val="single" w:sz="6" w:space="0" w:color="auto"/>
              <w:left w:val="single" w:sz="6" w:space="0" w:color="auto"/>
              <w:bottom w:val="single" w:sz="6" w:space="0" w:color="auto"/>
              <w:right w:val="single" w:sz="6" w:space="0" w:color="auto"/>
            </w:tcBorders>
          </w:tcPr>
          <w:p w14:paraId="0D5BEB21" w14:textId="7C2F4F3D" w:rsidR="00844359" w:rsidRDefault="00E841E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42</w:t>
            </w:r>
            <w:r w:rsidR="00844359">
              <w:rPr>
                <w:rFonts w:ascii="Calibri" w:hAnsi="Calibri" w:cs="Calibri"/>
                <w:color w:val="000000"/>
                <w:kern w:val="0"/>
                <w:sz w:val="22"/>
                <w:szCs w:val="22"/>
              </w:rPr>
              <w:t>%</w:t>
            </w:r>
          </w:p>
        </w:tc>
        <w:tc>
          <w:tcPr>
            <w:tcW w:w="1032" w:type="dxa"/>
            <w:tcBorders>
              <w:top w:val="nil"/>
              <w:left w:val="nil"/>
              <w:bottom w:val="nil"/>
              <w:right w:val="nil"/>
            </w:tcBorders>
          </w:tcPr>
          <w:p w14:paraId="1A57F6C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BA21292"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5733DE69"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03E9F4D2"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3RD QUARTER</w:t>
            </w:r>
          </w:p>
        </w:tc>
        <w:tc>
          <w:tcPr>
            <w:tcW w:w="1032" w:type="dxa"/>
            <w:tcBorders>
              <w:top w:val="single" w:sz="6" w:space="0" w:color="auto"/>
              <w:left w:val="single" w:sz="6" w:space="0" w:color="auto"/>
              <w:bottom w:val="single" w:sz="6" w:space="0" w:color="auto"/>
              <w:right w:val="single" w:sz="6" w:space="0" w:color="auto"/>
            </w:tcBorders>
          </w:tcPr>
          <w:p w14:paraId="4161E053" w14:textId="000FFD0A" w:rsidR="00844359" w:rsidRDefault="001D02BD"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41</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62E7A74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6C09CB99"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3RD QUARTER</w:t>
            </w:r>
          </w:p>
        </w:tc>
        <w:tc>
          <w:tcPr>
            <w:tcW w:w="1032" w:type="dxa"/>
            <w:tcBorders>
              <w:top w:val="single" w:sz="6" w:space="0" w:color="auto"/>
              <w:left w:val="single" w:sz="6" w:space="0" w:color="auto"/>
              <w:bottom w:val="single" w:sz="6" w:space="0" w:color="auto"/>
              <w:right w:val="single" w:sz="6" w:space="0" w:color="auto"/>
            </w:tcBorders>
          </w:tcPr>
          <w:p w14:paraId="4ED4A73D" w14:textId="3F1C2604" w:rsidR="00844359" w:rsidRDefault="00E841E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54</w:t>
            </w:r>
            <w:r w:rsidR="00844359">
              <w:rPr>
                <w:rFonts w:ascii="Calibri" w:hAnsi="Calibri" w:cs="Calibri"/>
                <w:color w:val="000000"/>
                <w:kern w:val="0"/>
                <w:sz w:val="22"/>
                <w:szCs w:val="22"/>
              </w:rPr>
              <w:t>%</w:t>
            </w:r>
          </w:p>
        </w:tc>
        <w:tc>
          <w:tcPr>
            <w:tcW w:w="1032" w:type="dxa"/>
            <w:tcBorders>
              <w:top w:val="nil"/>
              <w:left w:val="nil"/>
              <w:bottom w:val="nil"/>
              <w:right w:val="nil"/>
            </w:tcBorders>
          </w:tcPr>
          <w:p w14:paraId="4F20B656"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4FFDFA7"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38DC1EA"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7BE84CB0"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4TH QUARTER</w:t>
            </w:r>
          </w:p>
        </w:tc>
        <w:tc>
          <w:tcPr>
            <w:tcW w:w="1032" w:type="dxa"/>
            <w:tcBorders>
              <w:top w:val="single" w:sz="6" w:space="0" w:color="auto"/>
              <w:left w:val="single" w:sz="6" w:space="0" w:color="auto"/>
              <w:bottom w:val="single" w:sz="6" w:space="0" w:color="auto"/>
              <w:right w:val="single" w:sz="6" w:space="0" w:color="auto"/>
            </w:tcBorders>
          </w:tcPr>
          <w:p w14:paraId="19D30762" w14:textId="257BCE5E"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w:t>
            </w:r>
            <w:r w:rsidR="001D02BD">
              <w:rPr>
                <w:rFonts w:ascii="Calibri" w:hAnsi="Calibri" w:cs="Calibri"/>
                <w:color w:val="000000"/>
                <w:kern w:val="0"/>
                <w:sz w:val="22"/>
                <w:szCs w:val="22"/>
              </w:rPr>
              <w:t>5</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4FCEEF6D"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50C4049C"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4TH QUARTER</w:t>
            </w:r>
          </w:p>
        </w:tc>
        <w:tc>
          <w:tcPr>
            <w:tcW w:w="1032" w:type="dxa"/>
            <w:tcBorders>
              <w:top w:val="single" w:sz="6" w:space="0" w:color="auto"/>
              <w:left w:val="single" w:sz="6" w:space="0" w:color="auto"/>
              <w:bottom w:val="single" w:sz="6" w:space="0" w:color="auto"/>
              <w:right w:val="single" w:sz="6" w:space="0" w:color="auto"/>
            </w:tcBorders>
          </w:tcPr>
          <w:p w14:paraId="0AF1B09D" w14:textId="752A6912"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4</w:t>
            </w:r>
            <w:r w:rsidR="00984EB3">
              <w:rPr>
                <w:rFonts w:ascii="Calibri" w:hAnsi="Calibri" w:cs="Calibri"/>
                <w:color w:val="000000"/>
                <w:kern w:val="0"/>
                <w:sz w:val="22"/>
                <w:szCs w:val="22"/>
              </w:rPr>
              <w:t>3</w:t>
            </w:r>
            <w:r w:rsidR="00844359">
              <w:rPr>
                <w:rFonts w:ascii="Calibri" w:hAnsi="Calibri" w:cs="Calibri"/>
                <w:color w:val="000000"/>
                <w:kern w:val="0"/>
                <w:sz w:val="22"/>
                <w:szCs w:val="22"/>
              </w:rPr>
              <w:t>%</w:t>
            </w:r>
          </w:p>
        </w:tc>
        <w:tc>
          <w:tcPr>
            <w:tcW w:w="1032" w:type="dxa"/>
            <w:tcBorders>
              <w:top w:val="nil"/>
              <w:left w:val="nil"/>
              <w:bottom w:val="nil"/>
              <w:right w:val="nil"/>
            </w:tcBorders>
          </w:tcPr>
          <w:p w14:paraId="751125A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DDDDDAB"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323601E"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6054EAD9"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34C2738E" w14:textId="790092F8"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w:t>
            </w:r>
            <w:r w:rsidR="001D02BD">
              <w:rPr>
                <w:rFonts w:ascii="Calibri" w:hAnsi="Calibri" w:cs="Calibri"/>
                <w:color w:val="000000"/>
                <w:kern w:val="0"/>
                <w:sz w:val="22"/>
                <w:szCs w:val="22"/>
              </w:rPr>
              <w:t>1</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22D7D791"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4D75AC5E" w14:textId="77777777" w:rsidR="00844359" w:rsidRDefault="00844359" w:rsidP="00844359">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3662720F" w14:textId="683A2FDB"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4</w:t>
            </w:r>
            <w:r w:rsidR="00984EB3">
              <w:rPr>
                <w:rFonts w:ascii="Calibri" w:hAnsi="Calibri" w:cs="Calibri"/>
                <w:color w:val="000000"/>
                <w:kern w:val="0"/>
                <w:sz w:val="22"/>
                <w:szCs w:val="22"/>
              </w:rPr>
              <w:t>6</w:t>
            </w:r>
            <w:r w:rsidR="00844359">
              <w:rPr>
                <w:rFonts w:ascii="Calibri" w:hAnsi="Calibri" w:cs="Calibri"/>
                <w:color w:val="000000"/>
                <w:kern w:val="0"/>
                <w:sz w:val="22"/>
                <w:szCs w:val="22"/>
              </w:rPr>
              <w:t>%</w:t>
            </w:r>
          </w:p>
        </w:tc>
        <w:tc>
          <w:tcPr>
            <w:tcW w:w="1032" w:type="dxa"/>
            <w:tcBorders>
              <w:top w:val="nil"/>
              <w:left w:val="nil"/>
              <w:bottom w:val="nil"/>
              <w:right w:val="nil"/>
            </w:tcBorders>
          </w:tcPr>
          <w:p w14:paraId="79BE701A"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9DFA0AA"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3B8892E" w14:textId="77777777" w:rsidTr="00844359">
        <w:trPr>
          <w:trHeight w:val="290"/>
        </w:trPr>
        <w:tc>
          <w:tcPr>
            <w:tcW w:w="1032" w:type="dxa"/>
            <w:tcBorders>
              <w:top w:val="nil"/>
              <w:left w:val="nil"/>
              <w:bottom w:val="nil"/>
              <w:right w:val="nil"/>
            </w:tcBorders>
          </w:tcPr>
          <w:p w14:paraId="6F2B27E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65A5B96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21C790F2"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010618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F7ACBD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4EBCA3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4BA24FA"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4294FA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FE29D46"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6FE57D8C" w14:textId="77777777" w:rsidTr="00844359">
        <w:trPr>
          <w:trHeight w:val="290"/>
        </w:trPr>
        <w:tc>
          <w:tcPr>
            <w:tcW w:w="8256" w:type="dxa"/>
            <w:gridSpan w:val="8"/>
            <w:tcBorders>
              <w:top w:val="nil"/>
              <w:left w:val="nil"/>
              <w:bottom w:val="nil"/>
              <w:right w:val="nil"/>
            </w:tcBorders>
          </w:tcPr>
          <w:p w14:paraId="49738233"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 xml:space="preserve">3.  Since watching the CAP workshop, has your "UH-OH" feeling stopped you from </w:t>
            </w:r>
          </w:p>
        </w:tc>
        <w:tc>
          <w:tcPr>
            <w:tcW w:w="1032" w:type="dxa"/>
            <w:tcBorders>
              <w:top w:val="nil"/>
              <w:left w:val="nil"/>
              <w:bottom w:val="nil"/>
              <w:right w:val="nil"/>
            </w:tcBorders>
          </w:tcPr>
          <w:p w14:paraId="6F56CC38"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245579EE" w14:textId="77777777" w:rsidTr="00844359">
        <w:trPr>
          <w:trHeight w:val="290"/>
        </w:trPr>
        <w:tc>
          <w:tcPr>
            <w:tcW w:w="6192" w:type="dxa"/>
            <w:gridSpan w:val="6"/>
            <w:tcBorders>
              <w:top w:val="nil"/>
              <w:left w:val="nil"/>
              <w:bottom w:val="nil"/>
              <w:right w:val="nil"/>
            </w:tcBorders>
          </w:tcPr>
          <w:p w14:paraId="520E51C7"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doing something that made you feel uncomfortable?</w:t>
            </w:r>
          </w:p>
        </w:tc>
        <w:tc>
          <w:tcPr>
            <w:tcW w:w="1032" w:type="dxa"/>
            <w:tcBorders>
              <w:top w:val="nil"/>
              <w:left w:val="nil"/>
              <w:bottom w:val="nil"/>
              <w:right w:val="nil"/>
            </w:tcBorders>
          </w:tcPr>
          <w:p w14:paraId="0A642B1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FD6DFF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15BA854"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F3AD7B5" w14:textId="77777777" w:rsidTr="00844359">
        <w:trPr>
          <w:trHeight w:val="290"/>
        </w:trPr>
        <w:tc>
          <w:tcPr>
            <w:tcW w:w="1032" w:type="dxa"/>
            <w:tcBorders>
              <w:top w:val="nil"/>
              <w:left w:val="nil"/>
              <w:bottom w:val="nil"/>
              <w:right w:val="nil"/>
            </w:tcBorders>
          </w:tcPr>
          <w:p w14:paraId="7E336A03"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576EB08"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0E2341CA"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799F987A"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7AA9861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54891CDB"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2B24DFF1"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YES</w:t>
            </w:r>
          </w:p>
        </w:tc>
        <w:tc>
          <w:tcPr>
            <w:tcW w:w="1032" w:type="dxa"/>
            <w:tcBorders>
              <w:top w:val="nil"/>
              <w:left w:val="nil"/>
              <w:bottom w:val="nil"/>
              <w:right w:val="nil"/>
            </w:tcBorders>
          </w:tcPr>
          <w:p w14:paraId="40AFE6FC"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73D217F"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6DEADD42"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4F721B09" w14:textId="77777777" w:rsidR="00844359" w:rsidRDefault="00844359" w:rsidP="009A22E3">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SECOND GRADE</w:t>
            </w:r>
          </w:p>
        </w:tc>
        <w:tc>
          <w:tcPr>
            <w:tcW w:w="1032" w:type="dxa"/>
            <w:tcBorders>
              <w:top w:val="single" w:sz="6" w:space="0" w:color="auto"/>
              <w:left w:val="single" w:sz="6" w:space="0" w:color="auto"/>
              <w:bottom w:val="single" w:sz="6" w:space="0" w:color="auto"/>
              <w:right w:val="single" w:sz="6" w:space="0" w:color="auto"/>
            </w:tcBorders>
          </w:tcPr>
          <w:p w14:paraId="678411C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single" w:sz="6" w:space="0" w:color="auto"/>
              <w:left w:val="single" w:sz="6" w:space="0" w:color="auto"/>
              <w:bottom w:val="single" w:sz="6" w:space="0" w:color="auto"/>
              <w:right w:val="single" w:sz="6" w:space="0" w:color="auto"/>
            </w:tcBorders>
          </w:tcPr>
          <w:p w14:paraId="50AA82D0"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38695402" w14:textId="77777777" w:rsidR="00844359" w:rsidRDefault="00844359" w:rsidP="00844359">
            <w:pPr>
              <w:autoSpaceDE w:val="0"/>
              <w:autoSpaceDN w:val="0"/>
              <w:adjustRightInd w:val="0"/>
              <w:jc w:val="center"/>
              <w:rPr>
                <w:rFonts w:ascii="Calibri" w:hAnsi="Calibri" w:cs="Calibri"/>
                <w:color w:val="000000"/>
                <w:kern w:val="0"/>
                <w:sz w:val="22"/>
                <w:szCs w:val="22"/>
              </w:rPr>
            </w:pPr>
            <w:proofErr w:type="gramStart"/>
            <w:r>
              <w:rPr>
                <w:rFonts w:ascii="Calibri" w:hAnsi="Calibri" w:cs="Calibri"/>
                <w:color w:val="000000"/>
                <w:kern w:val="0"/>
                <w:sz w:val="22"/>
                <w:szCs w:val="22"/>
              </w:rPr>
              <w:t>FOURTH  GRADE</w:t>
            </w:r>
            <w:proofErr w:type="gramEnd"/>
          </w:p>
        </w:tc>
        <w:tc>
          <w:tcPr>
            <w:tcW w:w="1032" w:type="dxa"/>
            <w:tcBorders>
              <w:top w:val="single" w:sz="6" w:space="0" w:color="auto"/>
              <w:left w:val="single" w:sz="6" w:space="0" w:color="auto"/>
              <w:bottom w:val="single" w:sz="6" w:space="0" w:color="auto"/>
              <w:right w:val="single" w:sz="6" w:space="0" w:color="auto"/>
            </w:tcBorders>
          </w:tcPr>
          <w:p w14:paraId="3BC8A08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1AC31FAE"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4AA3185F"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B6ABCD2"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66372AA1"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2ND QUARTER</w:t>
            </w:r>
          </w:p>
        </w:tc>
        <w:tc>
          <w:tcPr>
            <w:tcW w:w="1032" w:type="dxa"/>
            <w:tcBorders>
              <w:top w:val="single" w:sz="6" w:space="0" w:color="auto"/>
              <w:left w:val="single" w:sz="6" w:space="0" w:color="auto"/>
              <w:bottom w:val="single" w:sz="6" w:space="0" w:color="auto"/>
              <w:right w:val="single" w:sz="6" w:space="0" w:color="auto"/>
            </w:tcBorders>
          </w:tcPr>
          <w:p w14:paraId="6D6B53DA" w14:textId="70B9AC78" w:rsidR="00844359" w:rsidRDefault="002B07F0" w:rsidP="002B07F0">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803DAF">
              <w:rPr>
                <w:rFonts w:ascii="Calibri" w:hAnsi="Calibri" w:cs="Calibri"/>
                <w:color w:val="000000"/>
                <w:kern w:val="0"/>
                <w:sz w:val="22"/>
                <w:szCs w:val="22"/>
              </w:rPr>
              <w:t>4</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497CCB9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539AD07F"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2ND QUARTER</w:t>
            </w:r>
          </w:p>
        </w:tc>
        <w:tc>
          <w:tcPr>
            <w:tcW w:w="1032" w:type="dxa"/>
            <w:tcBorders>
              <w:top w:val="single" w:sz="6" w:space="0" w:color="auto"/>
              <w:left w:val="single" w:sz="6" w:space="0" w:color="auto"/>
              <w:bottom w:val="single" w:sz="6" w:space="0" w:color="auto"/>
              <w:right w:val="single" w:sz="6" w:space="0" w:color="auto"/>
            </w:tcBorders>
          </w:tcPr>
          <w:p w14:paraId="753D68E8" w14:textId="1B84FCC6" w:rsidR="00844359" w:rsidRDefault="00984EB3"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58</w:t>
            </w:r>
            <w:r w:rsidR="00844359">
              <w:rPr>
                <w:rFonts w:ascii="Calibri" w:hAnsi="Calibri" w:cs="Calibri"/>
                <w:color w:val="000000"/>
                <w:kern w:val="0"/>
                <w:sz w:val="22"/>
                <w:szCs w:val="22"/>
              </w:rPr>
              <w:t>%</w:t>
            </w:r>
          </w:p>
        </w:tc>
        <w:tc>
          <w:tcPr>
            <w:tcW w:w="1032" w:type="dxa"/>
            <w:tcBorders>
              <w:top w:val="nil"/>
              <w:left w:val="nil"/>
              <w:bottom w:val="nil"/>
              <w:right w:val="nil"/>
            </w:tcBorders>
          </w:tcPr>
          <w:p w14:paraId="4FEE8524"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C768F79"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44A85792"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08DA900C"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3RD QUARTER</w:t>
            </w:r>
          </w:p>
        </w:tc>
        <w:tc>
          <w:tcPr>
            <w:tcW w:w="1032" w:type="dxa"/>
            <w:tcBorders>
              <w:top w:val="single" w:sz="6" w:space="0" w:color="auto"/>
              <w:left w:val="single" w:sz="6" w:space="0" w:color="auto"/>
              <w:bottom w:val="single" w:sz="6" w:space="0" w:color="auto"/>
              <w:right w:val="single" w:sz="6" w:space="0" w:color="auto"/>
            </w:tcBorders>
          </w:tcPr>
          <w:p w14:paraId="43D4C1F9" w14:textId="4E0584EB" w:rsidR="00844359" w:rsidRDefault="00803DAF"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52</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54224E57"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43243420"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3RD QUARTER</w:t>
            </w:r>
          </w:p>
        </w:tc>
        <w:tc>
          <w:tcPr>
            <w:tcW w:w="1032" w:type="dxa"/>
            <w:tcBorders>
              <w:top w:val="single" w:sz="6" w:space="0" w:color="auto"/>
              <w:left w:val="single" w:sz="6" w:space="0" w:color="auto"/>
              <w:bottom w:val="single" w:sz="6" w:space="0" w:color="auto"/>
              <w:right w:val="single" w:sz="6" w:space="0" w:color="auto"/>
            </w:tcBorders>
          </w:tcPr>
          <w:p w14:paraId="5EF08544" w14:textId="156094CB"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984EB3">
              <w:rPr>
                <w:rFonts w:ascii="Calibri" w:hAnsi="Calibri" w:cs="Calibri"/>
                <w:color w:val="000000"/>
                <w:kern w:val="0"/>
                <w:sz w:val="22"/>
                <w:szCs w:val="22"/>
              </w:rPr>
              <w:t>3</w:t>
            </w:r>
            <w:r w:rsidR="00844359">
              <w:rPr>
                <w:rFonts w:ascii="Calibri" w:hAnsi="Calibri" w:cs="Calibri"/>
                <w:color w:val="000000"/>
                <w:kern w:val="0"/>
                <w:sz w:val="22"/>
                <w:szCs w:val="22"/>
              </w:rPr>
              <w:t>%</w:t>
            </w:r>
          </w:p>
        </w:tc>
        <w:tc>
          <w:tcPr>
            <w:tcW w:w="1032" w:type="dxa"/>
            <w:tcBorders>
              <w:top w:val="nil"/>
              <w:left w:val="nil"/>
              <w:bottom w:val="nil"/>
              <w:right w:val="nil"/>
            </w:tcBorders>
          </w:tcPr>
          <w:p w14:paraId="4C35732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98F2C6E"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38270C86"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09344D31"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4TH QUARTER</w:t>
            </w:r>
          </w:p>
        </w:tc>
        <w:tc>
          <w:tcPr>
            <w:tcW w:w="1032" w:type="dxa"/>
            <w:tcBorders>
              <w:top w:val="single" w:sz="6" w:space="0" w:color="auto"/>
              <w:left w:val="single" w:sz="6" w:space="0" w:color="auto"/>
              <w:bottom w:val="single" w:sz="6" w:space="0" w:color="auto"/>
              <w:right w:val="single" w:sz="6" w:space="0" w:color="auto"/>
            </w:tcBorders>
          </w:tcPr>
          <w:p w14:paraId="3681F96A" w14:textId="6DABE7DE"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803DAF">
              <w:rPr>
                <w:rFonts w:ascii="Calibri" w:hAnsi="Calibri" w:cs="Calibri"/>
                <w:color w:val="000000"/>
                <w:kern w:val="0"/>
                <w:sz w:val="22"/>
                <w:szCs w:val="22"/>
              </w:rPr>
              <w:t>0</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334A1C38"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3D295979"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4TH QUARTER</w:t>
            </w:r>
          </w:p>
        </w:tc>
        <w:tc>
          <w:tcPr>
            <w:tcW w:w="1032" w:type="dxa"/>
            <w:tcBorders>
              <w:top w:val="single" w:sz="6" w:space="0" w:color="auto"/>
              <w:left w:val="single" w:sz="6" w:space="0" w:color="auto"/>
              <w:bottom w:val="single" w:sz="6" w:space="0" w:color="auto"/>
              <w:right w:val="single" w:sz="6" w:space="0" w:color="auto"/>
            </w:tcBorders>
          </w:tcPr>
          <w:p w14:paraId="765A5B95" w14:textId="2477A05C" w:rsidR="00844359" w:rsidRDefault="00984EB3"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59</w:t>
            </w:r>
            <w:r w:rsidR="00844359">
              <w:rPr>
                <w:rFonts w:ascii="Calibri" w:hAnsi="Calibri" w:cs="Calibri"/>
                <w:color w:val="000000"/>
                <w:kern w:val="0"/>
                <w:sz w:val="22"/>
                <w:szCs w:val="22"/>
              </w:rPr>
              <w:t>%</w:t>
            </w:r>
          </w:p>
        </w:tc>
        <w:tc>
          <w:tcPr>
            <w:tcW w:w="1032" w:type="dxa"/>
            <w:tcBorders>
              <w:top w:val="nil"/>
              <w:left w:val="nil"/>
              <w:bottom w:val="nil"/>
              <w:right w:val="nil"/>
            </w:tcBorders>
          </w:tcPr>
          <w:p w14:paraId="0378612A"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3C342974" w14:textId="77777777" w:rsidR="00844359" w:rsidRDefault="00844359" w:rsidP="00844359">
            <w:pPr>
              <w:autoSpaceDE w:val="0"/>
              <w:autoSpaceDN w:val="0"/>
              <w:adjustRightInd w:val="0"/>
              <w:jc w:val="right"/>
              <w:rPr>
                <w:rFonts w:ascii="Calibri" w:hAnsi="Calibri" w:cs="Calibri"/>
                <w:color w:val="000000"/>
                <w:kern w:val="0"/>
                <w:sz w:val="22"/>
                <w:szCs w:val="22"/>
              </w:rPr>
            </w:pPr>
          </w:p>
        </w:tc>
      </w:tr>
      <w:tr w:rsidR="00844359" w14:paraId="2A44DBE1" w14:textId="77777777" w:rsidTr="00844359">
        <w:trPr>
          <w:trHeight w:val="290"/>
        </w:trPr>
        <w:tc>
          <w:tcPr>
            <w:tcW w:w="2064" w:type="dxa"/>
            <w:gridSpan w:val="2"/>
            <w:tcBorders>
              <w:top w:val="single" w:sz="6" w:space="0" w:color="auto"/>
              <w:left w:val="single" w:sz="6" w:space="0" w:color="auto"/>
              <w:bottom w:val="single" w:sz="6" w:space="0" w:color="auto"/>
              <w:right w:val="single" w:sz="6" w:space="0" w:color="auto"/>
            </w:tcBorders>
          </w:tcPr>
          <w:p w14:paraId="4D185229" w14:textId="77777777" w:rsidR="00844359" w:rsidRDefault="00844359" w:rsidP="00844359">
            <w:pPr>
              <w:autoSpaceDE w:val="0"/>
              <w:autoSpaceDN w:val="0"/>
              <w:adjustRightInd w:val="0"/>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3914D4CC" w14:textId="3A0EDEB1" w:rsidR="00844359" w:rsidRDefault="00803DAF"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59</w:t>
            </w:r>
            <w:r w:rsidR="00844359">
              <w:rPr>
                <w:rFonts w:ascii="Calibri" w:hAnsi="Calibri" w:cs="Calibri"/>
                <w:color w:val="000000"/>
                <w:kern w:val="0"/>
                <w:sz w:val="22"/>
                <w:szCs w:val="22"/>
              </w:rPr>
              <w:t>%</w:t>
            </w:r>
          </w:p>
        </w:tc>
        <w:tc>
          <w:tcPr>
            <w:tcW w:w="1032" w:type="dxa"/>
            <w:tcBorders>
              <w:top w:val="single" w:sz="6" w:space="0" w:color="auto"/>
              <w:left w:val="single" w:sz="6" w:space="0" w:color="auto"/>
              <w:bottom w:val="single" w:sz="6" w:space="0" w:color="auto"/>
              <w:right w:val="single" w:sz="6" w:space="0" w:color="auto"/>
            </w:tcBorders>
          </w:tcPr>
          <w:p w14:paraId="6F34712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2064" w:type="dxa"/>
            <w:gridSpan w:val="2"/>
            <w:tcBorders>
              <w:top w:val="single" w:sz="6" w:space="0" w:color="auto"/>
              <w:left w:val="single" w:sz="6" w:space="0" w:color="auto"/>
              <w:bottom w:val="single" w:sz="6" w:space="0" w:color="auto"/>
              <w:right w:val="single" w:sz="6" w:space="0" w:color="auto"/>
            </w:tcBorders>
          </w:tcPr>
          <w:p w14:paraId="49E58CE1" w14:textId="77777777" w:rsidR="00844359" w:rsidRDefault="00844359" w:rsidP="00844359">
            <w:pPr>
              <w:autoSpaceDE w:val="0"/>
              <w:autoSpaceDN w:val="0"/>
              <w:adjustRightInd w:val="0"/>
              <w:jc w:val="center"/>
              <w:rPr>
                <w:rFonts w:ascii="Calibri" w:hAnsi="Calibri" w:cs="Calibri"/>
                <w:color w:val="000000"/>
                <w:kern w:val="0"/>
                <w:sz w:val="22"/>
                <w:szCs w:val="22"/>
              </w:rPr>
            </w:pPr>
            <w:r>
              <w:rPr>
                <w:rFonts w:ascii="Calibri" w:hAnsi="Calibri" w:cs="Calibri"/>
                <w:color w:val="000000"/>
                <w:kern w:val="0"/>
                <w:sz w:val="22"/>
                <w:szCs w:val="22"/>
              </w:rPr>
              <w:t>YTD TOTAL</w:t>
            </w:r>
          </w:p>
        </w:tc>
        <w:tc>
          <w:tcPr>
            <w:tcW w:w="1032" w:type="dxa"/>
            <w:tcBorders>
              <w:top w:val="single" w:sz="6" w:space="0" w:color="auto"/>
              <w:left w:val="single" w:sz="6" w:space="0" w:color="auto"/>
              <w:bottom w:val="single" w:sz="6" w:space="0" w:color="auto"/>
              <w:right w:val="single" w:sz="6" w:space="0" w:color="auto"/>
            </w:tcBorders>
          </w:tcPr>
          <w:p w14:paraId="065A7812" w14:textId="3AA0F769" w:rsidR="00844359" w:rsidRDefault="002B07F0" w:rsidP="00844359">
            <w:pPr>
              <w:autoSpaceDE w:val="0"/>
              <w:autoSpaceDN w:val="0"/>
              <w:adjustRightInd w:val="0"/>
              <w:jc w:val="right"/>
              <w:rPr>
                <w:rFonts w:ascii="Calibri" w:hAnsi="Calibri" w:cs="Calibri"/>
                <w:color w:val="000000"/>
                <w:kern w:val="0"/>
                <w:sz w:val="22"/>
                <w:szCs w:val="22"/>
              </w:rPr>
            </w:pPr>
            <w:r>
              <w:rPr>
                <w:rFonts w:ascii="Calibri" w:hAnsi="Calibri" w:cs="Calibri"/>
                <w:color w:val="000000"/>
                <w:kern w:val="0"/>
                <w:sz w:val="22"/>
                <w:szCs w:val="22"/>
              </w:rPr>
              <w:t>6</w:t>
            </w:r>
            <w:r w:rsidR="00984EB3">
              <w:rPr>
                <w:rFonts w:ascii="Calibri" w:hAnsi="Calibri" w:cs="Calibri"/>
                <w:color w:val="000000"/>
                <w:kern w:val="0"/>
                <w:sz w:val="22"/>
                <w:szCs w:val="22"/>
              </w:rPr>
              <w:t>0</w:t>
            </w:r>
            <w:r w:rsidR="00844359">
              <w:rPr>
                <w:rFonts w:ascii="Calibri" w:hAnsi="Calibri" w:cs="Calibri"/>
                <w:color w:val="000000"/>
                <w:kern w:val="0"/>
                <w:sz w:val="22"/>
                <w:szCs w:val="22"/>
              </w:rPr>
              <w:t>%</w:t>
            </w:r>
          </w:p>
        </w:tc>
        <w:tc>
          <w:tcPr>
            <w:tcW w:w="1032" w:type="dxa"/>
            <w:tcBorders>
              <w:top w:val="nil"/>
              <w:left w:val="nil"/>
              <w:bottom w:val="nil"/>
              <w:right w:val="nil"/>
            </w:tcBorders>
          </w:tcPr>
          <w:p w14:paraId="57BD0655" w14:textId="77777777" w:rsidR="00844359" w:rsidRDefault="00844359" w:rsidP="00844359">
            <w:pPr>
              <w:autoSpaceDE w:val="0"/>
              <w:autoSpaceDN w:val="0"/>
              <w:adjustRightInd w:val="0"/>
              <w:jc w:val="right"/>
              <w:rPr>
                <w:rFonts w:ascii="Calibri" w:hAnsi="Calibri" w:cs="Calibri"/>
                <w:color w:val="000000"/>
                <w:kern w:val="0"/>
                <w:sz w:val="22"/>
                <w:szCs w:val="22"/>
              </w:rPr>
            </w:pPr>
          </w:p>
        </w:tc>
        <w:tc>
          <w:tcPr>
            <w:tcW w:w="1032" w:type="dxa"/>
            <w:tcBorders>
              <w:top w:val="nil"/>
              <w:left w:val="nil"/>
              <w:bottom w:val="nil"/>
              <w:right w:val="nil"/>
            </w:tcBorders>
          </w:tcPr>
          <w:p w14:paraId="09A8C2C6" w14:textId="77777777" w:rsidR="00844359" w:rsidRDefault="00844359" w:rsidP="00844359">
            <w:pPr>
              <w:autoSpaceDE w:val="0"/>
              <w:autoSpaceDN w:val="0"/>
              <w:adjustRightInd w:val="0"/>
              <w:jc w:val="right"/>
              <w:rPr>
                <w:rFonts w:ascii="Calibri" w:hAnsi="Calibri" w:cs="Calibri"/>
                <w:color w:val="000000"/>
                <w:kern w:val="0"/>
                <w:sz w:val="22"/>
                <w:szCs w:val="22"/>
              </w:rPr>
            </w:pPr>
          </w:p>
        </w:tc>
      </w:tr>
    </w:tbl>
    <w:p w14:paraId="10E4EF64" w14:textId="77777777" w:rsidR="00D776A8" w:rsidRDefault="00D776A8" w:rsidP="00810156">
      <w:pPr>
        <w:rPr>
          <w:rFonts w:cs="Arial"/>
        </w:rPr>
      </w:pPr>
    </w:p>
    <w:p w14:paraId="53D9E550" w14:textId="77777777" w:rsidR="00D776A8" w:rsidRDefault="00D776A8" w:rsidP="00810156">
      <w:pPr>
        <w:rPr>
          <w:rFonts w:cs="Arial"/>
        </w:rPr>
      </w:pPr>
    </w:p>
    <w:p w14:paraId="693F146A" w14:textId="77777777" w:rsidR="00D776A8" w:rsidRDefault="00D776A8" w:rsidP="00810156">
      <w:pPr>
        <w:rPr>
          <w:rFonts w:cs="Arial"/>
        </w:rPr>
      </w:pPr>
    </w:p>
    <w:p w14:paraId="33FF04FE" w14:textId="77777777" w:rsidR="00173641" w:rsidRDefault="00173641" w:rsidP="00810156">
      <w:pPr>
        <w:rPr>
          <w:rFonts w:cs="Arial"/>
        </w:rPr>
      </w:pPr>
    </w:p>
    <w:p w14:paraId="596F5FFC" w14:textId="77777777" w:rsidR="00EB7728" w:rsidRDefault="00EB7728" w:rsidP="00810156">
      <w:pPr>
        <w:rPr>
          <w:rFonts w:cs="Arial"/>
        </w:rPr>
      </w:pPr>
    </w:p>
    <w:p w14:paraId="20C22CFA" w14:textId="77777777" w:rsidR="00580947" w:rsidRDefault="00580947" w:rsidP="001E255A">
      <w:pPr>
        <w:rPr>
          <w:rFonts w:cs="Arial"/>
          <w:i/>
          <w:sz w:val="22"/>
          <w:szCs w:val="22"/>
        </w:rPr>
      </w:pPr>
    </w:p>
    <w:p w14:paraId="544431E9" w14:textId="77777777" w:rsidR="005C7009" w:rsidRDefault="00310D5F" w:rsidP="001E255A">
      <w:pPr>
        <w:rPr>
          <w:rFonts w:cs="Arial"/>
          <w:i/>
          <w:sz w:val="22"/>
          <w:szCs w:val="22"/>
        </w:rPr>
      </w:pPr>
      <w:r>
        <w:rPr>
          <w:rFonts w:cs="Arial"/>
          <w:i/>
          <w:sz w:val="22"/>
          <w:szCs w:val="22"/>
        </w:rPr>
        <w:t xml:space="preserve"> </w:t>
      </w:r>
    </w:p>
    <w:p w14:paraId="573B8F3C" w14:textId="77777777" w:rsidR="00F34424" w:rsidRDefault="00F34424" w:rsidP="001E255A">
      <w:pPr>
        <w:rPr>
          <w:rFonts w:cs="Arial"/>
          <w:i/>
          <w:sz w:val="22"/>
          <w:szCs w:val="22"/>
        </w:rPr>
      </w:pPr>
    </w:p>
    <w:p w14:paraId="22F2D79A" w14:textId="77777777" w:rsidR="00580947" w:rsidRDefault="00580947" w:rsidP="001E255A">
      <w:pPr>
        <w:rPr>
          <w:rFonts w:cs="Arial"/>
          <w:i/>
          <w:sz w:val="22"/>
          <w:szCs w:val="22"/>
        </w:rPr>
      </w:pPr>
    </w:p>
    <w:p w14:paraId="5945EA83" w14:textId="77777777" w:rsidR="00DF0793" w:rsidRDefault="00DF0793" w:rsidP="001E255A">
      <w:pPr>
        <w:rPr>
          <w:rFonts w:cs="Arial"/>
          <w:i/>
          <w:sz w:val="22"/>
          <w:szCs w:val="22"/>
        </w:rPr>
      </w:pPr>
    </w:p>
    <w:p w14:paraId="6A428CF0" w14:textId="77777777" w:rsidR="000B458E" w:rsidRPr="00B5545D" w:rsidRDefault="000B458E" w:rsidP="001E255A">
      <w:pPr>
        <w:rPr>
          <w:rFonts w:cs="Arial"/>
          <w:i/>
          <w:sz w:val="22"/>
          <w:szCs w:val="22"/>
        </w:rPr>
      </w:pPr>
    </w:p>
    <w:p w14:paraId="1625BBDD" w14:textId="77777777" w:rsidR="00F34424" w:rsidRDefault="00F34424" w:rsidP="007E1966">
      <w:pPr>
        <w:jc w:val="center"/>
        <w:rPr>
          <w:rFonts w:cs="Arial"/>
          <w:b/>
        </w:rPr>
      </w:pPr>
    </w:p>
    <w:p w14:paraId="40A4DD9C" w14:textId="77777777" w:rsidR="00F34424" w:rsidRDefault="00F34424" w:rsidP="007E1966">
      <w:pPr>
        <w:jc w:val="center"/>
        <w:rPr>
          <w:rFonts w:cs="Arial"/>
          <w:b/>
        </w:rPr>
      </w:pPr>
    </w:p>
    <w:p w14:paraId="0FD678B9" w14:textId="77777777" w:rsidR="00F34424" w:rsidRDefault="00F34424" w:rsidP="007E1966">
      <w:pPr>
        <w:jc w:val="center"/>
        <w:rPr>
          <w:rFonts w:cs="Arial"/>
          <w:b/>
        </w:rPr>
      </w:pPr>
    </w:p>
    <w:p w14:paraId="31E21CE3" w14:textId="77777777" w:rsidR="00F34424" w:rsidRDefault="00F34424" w:rsidP="007E1966">
      <w:pPr>
        <w:jc w:val="center"/>
        <w:rPr>
          <w:rFonts w:cs="Arial"/>
          <w:b/>
        </w:rPr>
      </w:pPr>
    </w:p>
    <w:p w14:paraId="4A7AF579" w14:textId="77777777" w:rsidR="00F34424" w:rsidRDefault="00F34424" w:rsidP="007E1966">
      <w:pPr>
        <w:jc w:val="center"/>
        <w:rPr>
          <w:rFonts w:cs="Arial"/>
          <w:b/>
        </w:rPr>
      </w:pPr>
    </w:p>
    <w:p w14:paraId="6A2807F5" w14:textId="77777777" w:rsidR="00F34424" w:rsidRDefault="00F34424" w:rsidP="007E1966">
      <w:pPr>
        <w:jc w:val="center"/>
        <w:rPr>
          <w:rFonts w:cs="Arial"/>
          <w:b/>
        </w:rPr>
      </w:pPr>
    </w:p>
    <w:p w14:paraId="1CC63C84" w14:textId="77777777" w:rsidR="00F34424" w:rsidRDefault="00F34424" w:rsidP="007E1966">
      <w:pPr>
        <w:jc w:val="center"/>
        <w:rPr>
          <w:rFonts w:cs="Arial"/>
          <w:b/>
        </w:rPr>
      </w:pPr>
    </w:p>
    <w:p w14:paraId="7C0C46C0" w14:textId="77777777" w:rsidR="00F34424" w:rsidRDefault="00F34424" w:rsidP="007E1966">
      <w:pPr>
        <w:jc w:val="center"/>
        <w:rPr>
          <w:rFonts w:cs="Arial"/>
          <w:b/>
        </w:rPr>
      </w:pPr>
    </w:p>
    <w:p w14:paraId="7E0339CB" w14:textId="77777777" w:rsidR="00F34424" w:rsidRDefault="00F34424" w:rsidP="007E1966">
      <w:pPr>
        <w:jc w:val="center"/>
        <w:rPr>
          <w:rFonts w:cs="Arial"/>
          <w:b/>
        </w:rPr>
      </w:pPr>
    </w:p>
    <w:p w14:paraId="5CCD1F4C" w14:textId="77777777" w:rsidR="00F34424" w:rsidRDefault="00F34424" w:rsidP="007E1966">
      <w:pPr>
        <w:jc w:val="center"/>
        <w:rPr>
          <w:rFonts w:cs="Arial"/>
          <w:b/>
        </w:rPr>
      </w:pPr>
    </w:p>
    <w:p w14:paraId="44369EDF" w14:textId="77777777" w:rsidR="00F34424" w:rsidRDefault="00F34424" w:rsidP="007E1966">
      <w:pPr>
        <w:jc w:val="center"/>
        <w:rPr>
          <w:rFonts w:cs="Arial"/>
          <w:b/>
        </w:rPr>
      </w:pPr>
    </w:p>
    <w:p w14:paraId="7E7998F0" w14:textId="77777777" w:rsidR="00F34424" w:rsidRDefault="00F34424" w:rsidP="007E1966">
      <w:pPr>
        <w:jc w:val="center"/>
        <w:rPr>
          <w:rFonts w:cs="Arial"/>
          <w:b/>
        </w:rPr>
      </w:pPr>
    </w:p>
    <w:p w14:paraId="19ED3DC7" w14:textId="77777777" w:rsidR="00F34424" w:rsidRDefault="00F34424" w:rsidP="007E1966">
      <w:pPr>
        <w:jc w:val="center"/>
        <w:rPr>
          <w:rFonts w:cs="Arial"/>
          <w:b/>
        </w:rPr>
      </w:pPr>
    </w:p>
    <w:p w14:paraId="3D67C83F" w14:textId="77777777" w:rsidR="00F34424" w:rsidRDefault="00F34424" w:rsidP="007E1966">
      <w:pPr>
        <w:jc w:val="center"/>
        <w:rPr>
          <w:rFonts w:cs="Arial"/>
          <w:b/>
        </w:rPr>
      </w:pPr>
    </w:p>
    <w:p w14:paraId="5179E144" w14:textId="77777777" w:rsidR="00F34424" w:rsidRDefault="00F34424" w:rsidP="007E1966">
      <w:pPr>
        <w:jc w:val="center"/>
        <w:rPr>
          <w:rFonts w:cs="Arial"/>
          <w:b/>
        </w:rPr>
      </w:pPr>
    </w:p>
    <w:p w14:paraId="4BC3D960" w14:textId="77777777" w:rsidR="00F34424" w:rsidRDefault="00F34424" w:rsidP="007E1966">
      <w:pPr>
        <w:jc w:val="center"/>
        <w:rPr>
          <w:rFonts w:cs="Arial"/>
          <w:b/>
        </w:rPr>
      </w:pPr>
    </w:p>
    <w:p w14:paraId="33771264" w14:textId="77777777" w:rsidR="00F34424" w:rsidRDefault="00F34424" w:rsidP="007E1966">
      <w:pPr>
        <w:jc w:val="center"/>
        <w:rPr>
          <w:rFonts w:cs="Arial"/>
          <w:b/>
        </w:rPr>
      </w:pPr>
    </w:p>
    <w:p w14:paraId="7A0949FC" w14:textId="77777777" w:rsidR="00F34424" w:rsidRDefault="00F34424" w:rsidP="007E1966">
      <w:pPr>
        <w:jc w:val="center"/>
        <w:rPr>
          <w:rFonts w:cs="Arial"/>
          <w:b/>
        </w:rPr>
      </w:pPr>
    </w:p>
    <w:p w14:paraId="51684993" w14:textId="77777777" w:rsidR="00F34424" w:rsidRDefault="00F34424" w:rsidP="007E1966">
      <w:pPr>
        <w:jc w:val="center"/>
        <w:rPr>
          <w:rFonts w:cs="Arial"/>
          <w:b/>
        </w:rPr>
      </w:pPr>
    </w:p>
    <w:p w14:paraId="28DB5E27" w14:textId="77777777" w:rsidR="00F34424" w:rsidRDefault="00F34424" w:rsidP="007E1966">
      <w:pPr>
        <w:jc w:val="center"/>
        <w:rPr>
          <w:rFonts w:cs="Arial"/>
          <w:b/>
        </w:rPr>
      </w:pPr>
    </w:p>
    <w:p w14:paraId="02B7B82B" w14:textId="77777777" w:rsidR="00F34424" w:rsidRDefault="00F34424" w:rsidP="007E1966">
      <w:pPr>
        <w:jc w:val="center"/>
        <w:rPr>
          <w:rFonts w:cs="Arial"/>
          <w:b/>
        </w:rPr>
      </w:pPr>
    </w:p>
    <w:p w14:paraId="5D20ED5C" w14:textId="77777777" w:rsidR="00F34424" w:rsidRDefault="00F34424" w:rsidP="007E1966">
      <w:pPr>
        <w:jc w:val="center"/>
        <w:rPr>
          <w:rFonts w:cs="Arial"/>
          <w:b/>
        </w:rPr>
      </w:pPr>
    </w:p>
    <w:p w14:paraId="2C7AF478" w14:textId="77777777" w:rsidR="00F34424" w:rsidRDefault="00F34424" w:rsidP="00860583">
      <w:pPr>
        <w:rPr>
          <w:rFonts w:cs="Arial"/>
          <w:b/>
        </w:rPr>
      </w:pPr>
    </w:p>
    <w:p w14:paraId="040162CF" w14:textId="77777777" w:rsidR="00F34424" w:rsidRDefault="00F34424" w:rsidP="007E1966">
      <w:pPr>
        <w:jc w:val="center"/>
        <w:rPr>
          <w:rFonts w:cs="Arial"/>
          <w:b/>
        </w:rPr>
      </w:pPr>
    </w:p>
    <w:p w14:paraId="32986492" w14:textId="77777777" w:rsidR="00A75E7F" w:rsidRDefault="00A75E7F" w:rsidP="007E1966">
      <w:pPr>
        <w:jc w:val="center"/>
        <w:rPr>
          <w:rFonts w:cs="Arial"/>
          <w:b/>
        </w:rPr>
      </w:pPr>
    </w:p>
    <w:p w14:paraId="4438500D" w14:textId="486DAD26" w:rsidR="007E1966" w:rsidRPr="007E1966" w:rsidRDefault="007E1966" w:rsidP="007E1966">
      <w:pPr>
        <w:jc w:val="center"/>
        <w:rPr>
          <w:rFonts w:cs="Arial"/>
          <w:b/>
        </w:rPr>
      </w:pPr>
      <w:r w:rsidRPr="00C76CBA">
        <w:rPr>
          <w:rFonts w:cs="Arial"/>
          <w:b/>
        </w:rPr>
        <w:lastRenderedPageBreak/>
        <w:t>CHILD ASSAULT PREVENTION (CAP) PROJECT</w:t>
      </w:r>
    </w:p>
    <w:p w14:paraId="3F63ED0C" w14:textId="0ED255C5" w:rsidR="007E1966" w:rsidRDefault="00244358" w:rsidP="007E1966">
      <w:pPr>
        <w:jc w:val="center"/>
        <w:rPr>
          <w:rFonts w:cs="Arial"/>
          <w:b/>
        </w:rPr>
      </w:pPr>
      <w:r>
        <w:rPr>
          <w:rFonts w:cs="Arial"/>
          <w:b/>
        </w:rPr>
        <w:t xml:space="preserve">FY </w:t>
      </w:r>
      <w:r w:rsidR="00E4395E">
        <w:rPr>
          <w:rFonts w:cs="Arial"/>
          <w:b/>
        </w:rPr>
        <w:t>2024-2025</w:t>
      </w:r>
    </w:p>
    <w:p w14:paraId="7789B588" w14:textId="77777777" w:rsidR="005138F6" w:rsidRDefault="005138F6" w:rsidP="007E1966">
      <w:pPr>
        <w:jc w:val="center"/>
        <w:rPr>
          <w:rFonts w:cs="Arial"/>
          <w:b/>
        </w:rPr>
      </w:pPr>
    </w:p>
    <w:p w14:paraId="790609E1" w14:textId="1F061D6F" w:rsidR="007E1966" w:rsidRDefault="008B7D5F" w:rsidP="007E1966">
      <w:pPr>
        <w:jc w:val="center"/>
        <w:rPr>
          <w:rFonts w:cs="Arial"/>
          <w:b/>
        </w:rPr>
      </w:pPr>
      <w:r>
        <w:rPr>
          <w:rFonts w:cs="Arial"/>
          <w:b/>
        </w:rPr>
        <w:t>YEARL</w:t>
      </w:r>
      <w:r w:rsidR="00244358">
        <w:rPr>
          <w:rFonts w:cs="Arial"/>
          <w:b/>
        </w:rPr>
        <w:t>Y COMPARATIVE REPORT 20</w:t>
      </w:r>
      <w:r w:rsidR="0026490E">
        <w:rPr>
          <w:rFonts w:cs="Arial"/>
          <w:b/>
        </w:rPr>
        <w:t>2</w:t>
      </w:r>
      <w:r w:rsidR="002D225A">
        <w:rPr>
          <w:rFonts w:cs="Arial"/>
          <w:b/>
        </w:rPr>
        <w:t>1</w:t>
      </w:r>
      <w:r w:rsidR="00244358">
        <w:rPr>
          <w:rFonts w:cs="Arial"/>
          <w:b/>
        </w:rPr>
        <w:t xml:space="preserve"> - 202</w:t>
      </w:r>
      <w:r w:rsidR="002D225A">
        <w:rPr>
          <w:rFonts w:cs="Arial"/>
          <w:b/>
        </w:rPr>
        <w:t>5</w:t>
      </w:r>
    </w:p>
    <w:p w14:paraId="02D3AF93" w14:textId="77777777" w:rsidR="00A60DDA" w:rsidRDefault="00A60DDA" w:rsidP="00E1309A">
      <w:pPr>
        <w:rPr>
          <w:rFonts w:cs="Arial"/>
        </w:rPr>
      </w:pPr>
    </w:p>
    <w:p w14:paraId="0E034E42" w14:textId="77777777" w:rsidR="00A60DDA" w:rsidRDefault="00A60DDA" w:rsidP="00E1309A">
      <w:pPr>
        <w:rPr>
          <w:rFonts w:cs="Arial"/>
        </w:rPr>
      </w:pPr>
    </w:p>
    <w:p w14:paraId="2FDDE1C4" w14:textId="38DB4687" w:rsidR="00E1309A" w:rsidRPr="00046199" w:rsidRDefault="007E1966" w:rsidP="00E1309A">
      <w:pPr>
        <w:rPr>
          <w:rFonts w:cs="Arial"/>
        </w:rPr>
      </w:pPr>
      <w:r>
        <w:rPr>
          <w:rFonts w:cs="Arial"/>
        </w:rPr>
        <w:t>As mentioned before, CAP collects data on everything that we do.  While the</w:t>
      </w:r>
      <w:r w:rsidR="00E1309A">
        <w:rPr>
          <w:rFonts w:cs="Arial"/>
        </w:rPr>
        <w:t xml:space="preserve"> previous tables in this report </w:t>
      </w:r>
      <w:r>
        <w:rPr>
          <w:rFonts w:cs="Arial"/>
        </w:rPr>
        <w:t>show speci</w:t>
      </w:r>
      <w:r w:rsidR="00DF74B8">
        <w:rPr>
          <w:rFonts w:cs="Arial"/>
        </w:rPr>
        <w:t xml:space="preserve">fic information on bullying, CAP also </w:t>
      </w:r>
      <w:r>
        <w:rPr>
          <w:rFonts w:cs="Arial"/>
        </w:rPr>
        <w:t>track</w:t>
      </w:r>
      <w:r w:rsidR="00DF74B8">
        <w:rPr>
          <w:rFonts w:cs="Arial"/>
        </w:rPr>
        <w:t>s</w:t>
      </w:r>
      <w:r>
        <w:rPr>
          <w:rFonts w:cs="Arial"/>
        </w:rPr>
        <w:t xml:space="preserve"> disclosures of Sexual Abuse, Physical Abuse, Neglect, and Stranger Dan</w:t>
      </w:r>
      <w:r w:rsidR="00721C16">
        <w:rPr>
          <w:rFonts w:cs="Arial"/>
        </w:rPr>
        <w:t>ger as well.</w:t>
      </w:r>
      <w:r w:rsidR="00DF74B8">
        <w:rPr>
          <w:rFonts w:cs="Arial"/>
        </w:rPr>
        <w:t xml:space="preserve"> As the face of abuse changes and new topics are introduced into our program, CAP expands its testing and updates the data collection process to keep current with the issues the children are facing. </w:t>
      </w:r>
      <w:r w:rsidR="00721C16">
        <w:rPr>
          <w:rFonts w:cs="Arial"/>
        </w:rPr>
        <w:t xml:space="preserve"> In 2010-2011</w:t>
      </w:r>
      <w:r>
        <w:rPr>
          <w:rFonts w:cs="Arial"/>
        </w:rPr>
        <w:t xml:space="preserve">, CAP </w:t>
      </w:r>
      <w:r w:rsidR="006819A3">
        <w:rPr>
          <w:rFonts w:cs="Arial"/>
        </w:rPr>
        <w:t>began including</w:t>
      </w:r>
      <w:r w:rsidR="00DF74B8">
        <w:rPr>
          <w:rFonts w:cs="Arial"/>
        </w:rPr>
        <w:t xml:space="preserve"> </w:t>
      </w:r>
      <w:r>
        <w:rPr>
          <w:rFonts w:cs="Arial"/>
        </w:rPr>
        <w:t>Dome</w:t>
      </w:r>
      <w:r w:rsidR="00DF74B8">
        <w:rPr>
          <w:rFonts w:cs="Arial"/>
        </w:rPr>
        <w:t xml:space="preserve">stic Violence and Cyberbullying in our workshop presentations </w:t>
      </w:r>
      <w:r w:rsidR="00124453">
        <w:rPr>
          <w:rFonts w:cs="Arial"/>
        </w:rPr>
        <w:t>and started tracking how many children were reporting these topics to both their teachers and counselors</w:t>
      </w:r>
      <w:r>
        <w:rPr>
          <w:rFonts w:cs="Arial"/>
        </w:rPr>
        <w:t>.</w:t>
      </w:r>
      <w:r w:rsidR="00E1309A" w:rsidRPr="00E1309A">
        <w:rPr>
          <w:rFonts w:cs="Arial"/>
        </w:rPr>
        <w:t xml:space="preserve"> </w:t>
      </w:r>
      <w:r w:rsidR="00DA70CF">
        <w:rPr>
          <w:rFonts w:cs="Arial"/>
        </w:rPr>
        <w:t>It is</w:t>
      </w:r>
      <w:r w:rsidR="00107326">
        <w:rPr>
          <w:rFonts w:cs="Arial"/>
        </w:rPr>
        <w:t xml:space="preserve"> interest</w:t>
      </w:r>
      <w:r w:rsidR="006F7C97">
        <w:rPr>
          <w:rFonts w:cs="Arial"/>
        </w:rPr>
        <w:t>ing to note the changes in disclosures from year-to-year. Of particular concern is the increase in the number of di</w:t>
      </w:r>
      <w:r w:rsidR="00FB1529">
        <w:rPr>
          <w:rFonts w:cs="Arial"/>
        </w:rPr>
        <w:t>sclosures for bullying</w:t>
      </w:r>
      <w:r w:rsidR="0077280E">
        <w:rPr>
          <w:rFonts w:cs="Arial"/>
        </w:rPr>
        <w:t xml:space="preserve"> and cyberbullying from 2021. </w:t>
      </w:r>
      <w:r w:rsidR="00BE6891">
        <w:rPr>
          <w:rFonts w:cs="Arial"/>
        </w:rPr>
        <w:t xml:space="preserve"> </w:t>
      </w:r>
      <w:r w:rsidR="006E6FA2">
        <w:rPr>
          <w:rFonts w:cs="Arial"/>
        </w:rPr>
        <w:t xml:space="preserve">It is also interesting to note the change in the number of teacher and counselor questionnaires that are returned to us. More teachers are returning CAP’s questionnaires and </w:t>
      </w:r>
      <w:r w:rsidR="00844AE2">
        <w:rPr>
          <w:rFonts w:cs="Arial"/>
        </w:rPr>
        <w:t xml:space="preserve">are </w:t>
      </w:r>
      <w:r w:rsidR="006E6FA2">
        <w:rPr>
          <w:rFonts w:cs="Arial"/>
        </w:rPr>
        <w:t>taking the time to give us feedback than in previous years</w:t>
      </w:r>
      <w:r w:rsidR="005F7633">
        <w:rPr>
          <w:rFonts w:cs="Arial"/>
        </w:rPr>
        <w:t xml:space="preserve"> while fewer counse</w:t>
      </w:r>
      <w:r w:rsidR="00901835">
        <w:rPr>
          <w:rFonts w:cs="Arial"/>
        </w:rPr>
        <w:t xml:space="preserve">lors are able to do so. </w:t>
      </w:r>
      <w:r w:rsidR="0077280E">
        <w:rPr>
          <w:rFonts w:cs="Arial"/>
        </w:rPr>
        <w:t>CAP will continue to find a way to make our questionnaires easier</w:t>
      </w:r>
      <w:r w:rsidR="00001C65">
        <w:rPr>
          <w:rFonts w:cs="Arial"/>
        </w:rPr>
        <w:t xml:space="preserve"> for everyone and encourage both teachers and counselors to help give us more feedback to make our program even better.</w:t>
      </w:r>
    </w:p>
    <w:p w14:paraId="6E2AF7FD" w14:textId="77777777" w:rsidR="00E1309A" w:rsidRDefault="00E1309A" w:rsidP="007E1966">
      <w:pPr>
        <w:rPr>
          <w:rFonts w:cs="Arial"/>
        </w:rPr>
      </w:pPr>
    </w:p>
    <w:p w14:paraId="0178924F" w14:textId="48FFDD40" w:rsidR="00124453" w:rsidRDefault="00124453" w:rsidP="007E1966">
      <w:pPr>
        <w:rPr>
          <w:rFonts w:cs="Arial"/>
        </w:rPr>
      </w:pPr>
      <w:r>
        <w:rPr>
          <w:rFonts w:cs="Arial"/>
        </w:rPr>
        <w:t>With the new em</w:t>
      </w:r>
      <w:r w:rsidR="00F32D0B">
        <w:rPr>
          <w:rFonts w:cs="Arial"/>
        </w:rPr>
        <w:t>phasis on collaboration</w:t>
      </w:r>
      <w:r>
        <w:rPr>
          <w:rFonts w:cs="Arial"/>
        </w:rPr>
        <w:t xml:space="preserve">, CAP </w:t>
      </w:r>
      <w:r w:rsidR="00F32D0B">
        <w:rPr>
          <w:rFonts w:cs="Arial"/>
        </w:rPr>
        <w:t xml:space="preserve">uses </w:t>
      </w:r>
      <w:r>
        <w:rPr>
          <w:rFonts w:cs="Arial"/>
        </w:rPr>
        <w:t xml:space="preserve">the data we collect </w:t>
      </w:r>
      <w:r w:rsidR="00F32D0B">
        <w:rPr>
          <w:rFonts w:cs="Arial"/>
        </w:rPr>
        <w:t>to work</w:t>
      </w:r>
      <w:r w:rsidR="00517AD6">
        <w:rPr>
          <w:rFonts w:cs="Arial"/>
        </w:rPr>
        <w:t xml:space="preserve"> </w:t>
      </w:r>
      <w:r>
        <w:rPr>
          <w:rFonts w:cs="Arial"/>
        </w:rPr>
        <w:t>with other agencies and committees</w:t>
      </w:r>
      <w:r w:rsidR="00F32D0B">
        <w:rPr>
          <w:rFonts w:cs="Arial"/>
        </w:rPr>
        <w:t xml:space="preserve"> </w:t>
      </w:r>
      <w:r>
        <w:rPr>
          <w:rFonts w:cs="Arial"/>
        </w:rPr>
        <w:t>to provide better services for our entire community</w:t>
      </w:r>
      <w:r w:rsidR="00517AD6">
        <w:rPr>
          <w:rFonts w:cs="Arial"/>
        </w:rPr>
        <w:t>.</w:t>
      </w:r>
      <w:r w:rsidR="00F32D0B">
        <w:rPr>
          <w:rFonts w:cs="Arial"/>
        </w:rPr>
        <w:t xml:space="preserve"> It’s a cycle of good things when a healthy community provides </w:t>
      </w:r>
      <w:r w:rsidR="00001C65">
        <w:rPr>
          <w:rFonts w:cs="Arial"/>
        </w:rPr>
        <w:t xml:space="preserve">a </w:t>
      </w:r>
      <w:r w:rsidR="00F32D0B">
        <w:rPr>
          <w:rFonts w:cs="Arial"/>
        </w:rPr>
        <w:t>nurturing environment allow</w:t>
      </w:r>
      <w:r w:rsidR="00001C65">
        <w:rPr>
          <w:rFonts w:cs="Arial"/>
        </w:rPr>
        <w:t>ing</w:t>
      </w:r>
      <w:r w:rsidR="00F32D0B">
        <w:rPr>
          <w:rFonts w:cs="Arial"/>
        </w:rPr>
        <w:t xml:space="preserve"> its children to grow up “Safe, Strong and Free!” from assault and abuse.</w:t>
      </w:r>
    </w:p>
    <w:p w14:paraId="09919BAC" w14:textId="77777777" w:rsidR="00124453" w:rsidRDefault="00124453" w:rsidP="007E1966">
      <w:pPr>
        <w:rPr>
          <w:rFonts w:cs="Arial"/>
        </w:rPr>
      </w:pPr>
    </w:p>
    <w:p w14:paraId="320DC717" w14:textId="77777777" w:rsidR="00124453" w:rsidRDefault="00124453" w:rsidP="007E1966">
      <w:pPr>
        <w:rPr>
          <w:rFonts w:cs="Arial"/>
        </w:rPr>
      </w:pPr>
    </w:p>
    <w:p w14:paraId="559B85C6" w14:textId="77777777" w:rsidR="00A60DDA" w:rsidRDefault="007E1966" w:rsidP="00145655">
      <w:pPr>
        <w:rPr>
          <w:rFonts w:cs="Arial"/>
        </w:rPr>
      </w:pPr>
      <w:r>
        <w:rPr>
          <w:rFonts w:cs="Arial"/>
        </w:rPr>
        <w:t>T</w:t>
      </w:r>
      <w:r w:rsidR="00E1309A">
        <w:rPr>
          <w:rFonts w:cs="Arial"/>
        </w:rPr>
        <w:t>he following table shows a comparison of reports and disclosures to school counselors over the last four school years.</w:t>
      </w:r>
    </w:p>
    <w:p w14:paraId="4A67D8E7" w14:textId="77777777" w:rsidR="00A60DDA" w:rsidRDefault="00A60DDA" w:rsidP="00145655">
      <w:pPr>
        <w:rPr>
          <w:rFonts w:cs="Arial"/>
        </w:rPr>
      </w:pPr>
    </w:p>
    <w:p w14:paraId="0CF90185" w14:textId="77777777" w:rsidR="00A60DDA" w:rsidRDefault="00A60DDA" w:rsidP="00145655">
      <w:pPr>
        <w:rPr>
          <w:rFonts w:cs="Arial"/>
          <w:i/>
          <w:sz w:val="22"/>
          <w:szCs w:val="22"/>
        </w:rPr>
      </w:pPr>
    </w:p>
    <w:p w14:paraId="4B8328C8" w14:textId="77777777" w:rsidR="00A75E7F" w:rsidRDefault="00A75E7F" w:rsidP="00145655">
      <w:pPr>
        <w:rPr>
          <w:rFonts w:cs="Arial"/>
          <w:i/>
          <w:sz w:val="22"/>
          <w:szCs w:val="22"/>
        </w:rPr>
      </w:pPr>
    </w:p>
    <w:p w14:paraId="47BBF87F" w14:textId="77777777" w:rsidR="00A60DDA" w:rsidRPr="006510C8" w:rsidRDefault="00A60DDA" w:rsidP="00145655">
      <w:pPr>
        <w:rPr>
          <w:rFonts w:cs="Arial"/>
          <w:b/>
          <w:i/>
          <w:sz w:val="22"/>
          <w:szCs w:val="22"/>
        </w:rPr>
      </w:pPr>
    </w:p>
    <w:p w14:paraId="11390E49" w14:textId="29918E0D" w:rsidR="002D06B2" w:rsidRDefault="007A4571" w:rsidP="0077280E">
      <w:pPr>
        <w:jc w:val="center"/>
        <w:rPr>
          <w:rFonts w:cs="Arial"/>
          <w:b/>
          <w:i/>
          <w:sz w:val="22"/>
          <w:szCs w:val="22"/>
        </w:rPr>
      </w:pPr>
      <w:r>
        <w:rPr>
          <w:rFonts w:cs="Arial"/>
          <w:b/>
          <w:i/>
          <w:sz w:val="22"/>
          <w:szCs w:val="22"/>
        </w:rPr>
        <w:t>“The presenters all did a fabulous job. The presentation was very gentle and thorough and kept the children’s attention throughout the entire presentation.”</w:t>
      </w:r>
    </w:p>
    <w:p w14:paraId="54E5BA72" w14:textId="7E9E2672" w:rsidR="006510C8" w:rsidRPr="007A4571" w:rsidRDefault="007A4571" w:rsidP="007A4571">
      <w:pPr>
        <w:pStyle w:val="ListParagraph"/>
        <w:numPr>
          <w:ilvl w:val="0"/>
          <w:numId w:val="5"/>
        </w:numPr>
        <w:jc w:val="center"/>
        <w:rPr>
          <w:rFonts w:cs="Arial"/>
          <w:b/>
          <w:i/>
          <w:sz w:val="22"/>
          <w:szCs w:val="22"/>
        </w:rPr>
      </w:pPr>
      <w:r w:rsidRPr="007A4571">
        <w:rPr>
          <w:rFonts w:cs="Arial"/>
          <w:b/>
          <w:i/>
          <w:sz w:val="22"/>
          <w:szCs w:val="22"/>
        </w:rPr>
        <w:t>Director, Sunflower Preschool</w:t>
      </w:r>
    </w:p>
    <w:p w14:paraId="0C2E7C89" w14:textId="77777777" w:rsidR="006510C8" w:rsidRPr="006510C8" w:rsidRDefault="006510C8" w:rsidP="003C1BD2">
      <w:pPr>
        <w:rPr>
          <w:rFonts w:cs="Arial"/>
          <w:b/>
          <w:i/>
          <w:sz w:val="22"/>
          <w:szCs w:val="22"/>
        </w:rPr>
      </w:pPr>
    </w:p>
    <w:p w14:paraId="4CEFF6CC" w14:textId="4F4C8DEA" w:rsidR="004660A6" w:rsidRDefault="007A4571" w:rsidP="007A4571">
      <w:pPr>
        <w:jc w:val="center"/>
        <w:rPr>
          <w:rFonts w:cs="Arial"/>
          <w:b/>
          <w:i/>
          <w:sz w:val="22"/>
          <w:szCs w:val="22"/>
        </w:rPr>
      </w:pPr>
      <w:r>
        <w:rPr>
          <w:rFonts w:cs="Arial"/>
          <w:b/>
          <w:i/>
          <w:sz w:val="22"/>
          <w:szCs w:val="22"/>
        </w:rPr>
        <w:t>“</w:t>
      </w:r>
      <w:r w:rsidR="00437B2E">
        <w:rPr>
          <w:rFonts w:cs="Arial"/>
          <w:b/>
          <w:i/>
          <w:sz w:val="22"/>
          <w:szCs w:val="22"/>
        </w:rPr>
        <w:t xml:space="preserve">I think the role plays are super effective as it helps young kids to see and </w:t>
      </w:r>
      <w:r w:rsidR="00516308">
        <w:rPr>
          <w:rFonts w:cs="Arial"/>
          <w:b/>
          <w:i/>
          <w:sz w:val="22"/>
          <w:szCs w:val="22"/>
        </w:rPr>
        <w:t>practice utilizing the skills that are taught in the lesson.  Engagement was high the whole time!</w:t>
      </w:r>
      <w:r w:rsidR="00B414B8">
        <w:rPr>
          <w:rFonts w:cs="Arial"/>
          <w:b/>
          <w:i/>
          <w:sz w:val="22"/>
          <w:szCs w:val="22"/>
        </w:rPr>
        <w:t xml:space="preserve"> Great job and thank you!</w:t>
      </w:r>
      <w:r>
        <w:rPr>
          <w:rFonts w:cs="Arial"/>
          <w:b/>
          <w:i/>
          <w:sz w:val="22"/>
          <w:szCs w:val="22"/>
        </w:rPr>
        <w:t>”</w:t>
      </w:r>
    </w:p>
    <w:p w14:paraId="139E49DC" w14:textId="1D266EA1" w:rsidR="007A4571" w:rsidRPr="007A4571" w:rsidRDefault="00B94C0C" w:rsidP="007A4571">
      <w:pPr>
        <w:pStyle w:val="ListParagraph"/>
        <w:numPr>
          <w:ilvl w:val="0"/>
          <w:numId w:val="5"/>
        </w:numPr>
        <w:jc w:val="center"/>
        <w:rPr>
          <w:rFonts w:cs="Arial"/>
          <w:b/>
          <w:i/>
          <w:sz w:val="22"/>
          <w:szCs w:val="22"/>
        </w:rPr>
      </w:pPr>
      <w:r>
        <w:rPr>
          <w:rFonts w:cs="Arial"/>
          <w:b/>
          <w:i/>
          <w:sz w:val="22"/>
          <w:szCs w:val="22"/>
        </w:rPr>
        <w:t>2</w:t>
      </w:r>
      <w:r w:rsidRPr="00B94C0C">
        <w:rPr>
          <w:rFonts w:cs="Arial"/>
          <w:b/>
          <w:i/>
          <w:sz w:val="22"/>
          <w:szCs w:val="22"/>
          <w:vertAlign w:val="superscript"/>
        </w:rPr>
        <w:t>nd</w:t>
      </w:r>
      <w:r>
        <w:rPr>
          <w:rFonts w:cs="Arial"/>
          <w:b/>
          <w:i/>
          <w:sz w:val="22"/>
          <w:szCs w:val="22"/>
        </w:rPr>
        <w:t xml:space="preserve"> Grade Teacher</w:t>
      </w:r>
      <w:r w:rsidR="007A4571">
        <w:rPr>
          <w:rFonts w:cs="Arial"/>
          <w:b/>
          <w:i/>
          <w:sz w:val="22"/>
          <w:szCs w:val="22"/>
        </w:rPr>
        <w:t xml:space="preserve">, </w:t>
      </w:r>
      <w:r>
        <w:rPr>
          <w:rFonts w:cs="Arial"/>
          <w:b/>
          <w:i/>
          <w:sz w:val="22"/>
          <w:szCs w:val="22"/>
        </w:rPr>
        <w:t>Mt. Rose Language Academy</w:t>
      </w:r>
      <w:r w:rsidR="007A4571">
        <w:rPr>
          <w:rFonts w:cs="Arial"/>
          <w:b/>
          <w:i/>
          <w:sz w:val="22"/>
          <w:szCs w:val="22"/>
        </w:rPr>
        <w:t xml:space="preserve"> </w:t>
      </w:r>
    </w:p>
    <w:p w14:paraId="2CDBCD3F" w14:textId="77777777" w:rsidR="004660A6" w:rsidRPr="006510C8" w:rsidRDefault="004660A6" w:rsidP="003C1BD2">
      <w:pPr>
        <w:rPr>
          <w:rFonts w:cs="Arial"/>
          <w:b/>
          <w:i/>
          <w:sz w:val="22"/>
          <w:szCs w:val="22"/>
        </w:rPr>
      </w:pPr>
    </w:p>
    <w:p w14:paraId="31E5B6DB" w14:textId="3010678E" w:rsidR="00394CF4" w:rsidRDefault="007A4571" w:rsidP="007A4571">
      <w:pPr>
        <w:jc w:val="center"/>
        <w:rPr>
          <w:rFonts w:cs="Arial"/>
          <w:b/>
          <w:bCs/>
          <w:i/>
          <w:sz w:val="22"/>
          <w:szCs w:val="22"/>
        </w:rPr>
      </w:pPr>
      <w:r>
        <w:rPr>
          <w:rFonts w:cs="Arial"/>
          <w:b/>
          <w:bCs/>
          <w:i/>
          <w:sz w:val="22"/>
          <w:szCs w:val="22"/>
        </w:rPr>
        <w:t>“</w:t>
      </w:r>
      <w:r w:rsidR="002924B8">
        <w:rPr>
          <w:rFonts w:cs="Arial"/>
          <w:b/>
          <w:bCs/>
          <w:i/>
          <w:sz w:val="22"/>
          <w:szCs w:val="22"/>
        </w:rPr>
        <w:t xml:space="preserve">One of my favorite programs ever! Excellent </w:t>
      </w:r>
      <w:r w:rsidR="00EF1797">
        <w:rPr>
          <w:rFonts w:cs="Arial"/>
          <w:b/>
          <w:bCs/>
          <w:i/>
          <w:sz w:val="22"/>
          <w:szCs w:val="22"/>
        </w:rPr>
        <w:t>p</w:t>
      </w:r>
      <w:r w:rsidR="002924B8">
        <w:rPr>
          <w:rFonts w:cs="Arial"/>
          <w:b/>
          <w:bCs/>
          <w:i/>
          <w:sz w:val="22"/>
          <w:szCs w:val="22"/>
        </w:rPr>
        <w:t>r</w:t>
      </w:r>
      <w:r w:rsidR="00EF1797">
        <w:rPr>
          <w:rFonts w:cs="Arial"/>
          <w:b/>
          <w:bCs/>
          <w:i/>
          <w:sz w:val="22"/>
          <w:szCs w:val="22"/>
        </w:rPr>
        <w:t>esenters!</w:t>
      </w:r>
      <w:r>
        <w:rPr>
          <w:rFonts w:cs="Arial"/>
          <w:b/>
          <w:bCs/>
          <w:i/>
          <w:sz w:val="22"/>
          <w:szCs w:val="22"/>
        </w:rPr>
        <w:t>”</w:t>
      </w:r>
    </w:p>
    <w:p w14:paraId="4CFD0052" w14:textId="68993CC2" w:rsidR="007A4571" w:rsidRPr="007A4571" w:rsidRDefault="007A4571" w:rsidP="007A4571">
      <w:pPr>
        <w:pStyle w:val="ListParagraph"/>
        <w:numPr>
          <w:ilvl w:val="0"/>
          <w:numId w:val="5"/>
        </w:numPr>
        <w:jc w:val="center"/>
        <w:rPr>
          <w:rFonts w:cs="Arial"/>
          <w:b/>
          <w:bCs/>
          <w:i/>
          <w:sz w:val="22"/>
          <w:szCs w:val="22"/>
        </w:rPr>
      </w:pPr>
      <w:r>
        <w:rPr>
          <w:rFonts w:cs="Arial"/>
          <w:b/>
          <w:bCs/>
          <w:i/>
          <w:sz w:val="22"/>
          <w:szCs w:val="22"/>
        </w:rPr>
        <w:t>4</w:t>
      </w:r>
      <w:r w:rsidRPr="007A4571">
        <w:rPr>
          <w:rFonts w:cs="Arial"/>
          <w:b/>
          <w:bCs/>
          <w:i/>
          <w:sz w:val="22"/>
          <w:szCs w:val="22"/>
          <w:vertAlign w:val="superscript"/>
        </w:rPr>
        <w:t>th</w:t>
      </w:r>
      <w:r>
        <w:rPr>
          <w:rFonts w:cs="Arial"/>
          <w:b/>
          <w:bCs/>
          <w:i/>
          <w:sz w:val="22"/>
          <w:szCs w:val="22"/>
        </w:rPr>
        <w:t xml:space="preserve"> Grade Teacher, Lemmon Valley Elementary School</w:t>
      </w:r>
    </w:p>
    <w:p w14:paraId="4E4DFBD2" w14:textId="77777777" w:rsidR="007A4571" w:rsidRDefault="007A4571" w:rsidP="007A4571">
      <w:pPr>
        <w:rPr>
          <w:rFonts w:cs="Arial"/>
          <w:b/>
        </w:rPr>
      </w:pPr>
    </w:p>
    <w:p w14:paraId="267B73F5" w14:textId="77777777" w:rsidR="007230D2" w:rsidRDefault="007230D2" w:rsidP="00577A01">
      <w:pPr>
        <w:jc w:val="center"/>
        <w:rPr>
          <w:rFonts w:cs="Arial"/>
          <w:b/>
        </w:rPr>
      </w:pPr>
    </w:p>
    <w:p w14:paraId="27659619" w14:textId="77777777" w:rsidR="00A75E7F" w:rsidRDefault="00A75E7F" w:rsidP="00577A01">
      <w:pPr>
        <w:jc w:val="center"/>
        <w:rPr>
          <w:rFonts w:cs="Arial"/>
          <w:b/>
        </w:rPr>
      </w:pPr>
    </w:p>
    <w:p w14:paraId="4D897888" w14:textId="77777777" w:rsidR="00A75E7F" w:rsidRDefault="00A75E7F" w:rsidP="00A75E7F">
      <w:pPr>
        <w:rPr>
          <w:rFonts w:cs="Arial"/>
          <w:b/>
        </w:rPr>
      </w:pPr>
    </w:p>
    <w:p w14:paraId="5B5DA739" w14:textId="77777777" w:rsidR="00A75E7F" w:rsidRDefault="00A75E7F" w:rsidP="00577A01">
      <w:pPr>
        <w:jc w:val="center"/>
        <w:rPr>
          <w:rFonts w:cs="Arial"/>
          <w:b/>
        </w:rPr>
      </w:pPr>
    </w:p>
    <w:p w14:paraId="691C4D5A" w14:textId="6BEC17E5" w:rsidR="00577A01" w:rsidRPr="007E1966" w:rsidRDefault="00577A01" w:rsidP="00577A01">
      <w:pPr>
        <w:jc w:val="center"/>
        <w:rPr>
          <w:rFonts w:cs="Arial"/>
          <w:b/>
        </w:rPr>
      </w:pPr>
      <w:r w:rsidRPr="00C76CBA">
        <w:rPr>
          <w:rFonts w:cs="Arial"/>
          <w:b/>
        </w:rPr>
        <w:t>CHILD ASSAULT PREVENTION (CAP) PROJECT</w:t>
      </w:r>
    </w:p>
    <w:p w14:paraId="7DD05D3E" w14:textId="138D5782" w:rsidR="00577A01" w:rsidRDefault="00244358" w:rsidP="00577A01">
      <w:pPr>
        <w:jc w:val="center"/>
        <w:rPr>
          <w:rFonts w:cs="Arial"/>
          <w:b/>
        </w:rPr>
      </w:pPr>
      <w:r>
        <w:rPr>
          <w:rFonts w:cs="Arial"/>
          <w:b/>
        </w:rPr>
        <w:t xml:space="preserve">FY </w:t>
      </w:r>
      <w:r w:rsidR="00E4395E">
        <w:rPr>
          <w:rFonts w:cs="Arial"/>
          <w:b/>
        </w:rPr>
        <w:t>2024-2025</w:t>
      </w:r>
    </w:p>
    <w:p w14:paraId="3D9614C6" w14:textId="77777777" w:rsidR="00577A01" w:rsidRDefault="00577A01" w:rsidP="00577A01">
      <w:pPr>
        <w:jc w:val="center"/>
        <w:rPr>
          <w:rFonts w:cs="Arial"/>
          <w:b/>
        </w:rPr>
      </w:pPr>
    </w:p>
    <w:p w14:paraId="41A7D682" w14:textId="0101C113" w:rsidR="00577A01" w:rsidRDefault="00195092" w:rsidP="00577A01">
      <w:pPr>
        <w:jc w:val="center"/>
        <w:rPr>
          <w:rFonts w:cs="Arial"/>
          <w:b/>
        </w:rPr>
      </w:pPr>
      <w:r>
        <w:rPr>
          <w:rFonts w:cs="Arial"/>
          <w:b/>
        </w:rPr>
        <w:t>YEARLY COMPARATIVE REPORT 20</w:t>
      </w:r>
      <w:r w:rsidR="0026490E">
        <w:rPr>
          <w:rFonts w:cs="Arial"/>
          <w:b/>
        </w:rPr>
        <w:t>2</w:t>
      </w:r>
      <w:r w:rsidR="008137BD">
        <w:rPr>
          <w:rFonts w:cs="Arial"/>
          <w:b/>
        </w:rPr>
        <w:t>1-2025</w:t>
      </w:r>
    </w:p>
    <w:p w14:paraId="51A933F5" w14:textId="77777777" w:rsidR="008137BD" w:rsidRDefault="008137BD" w:rsidP="00577A01">
      <w:pPr>
        <w:jc w:val="center"/>
        <w:rPr>
          <w:rFonts w:cs="Arial"/>
          <w:b/>
        </w:rPr>
      </w:pPr>
    </w:p>
    <w:tbl>
      <w:tblPr>
        <w:tblpPr w:leftFromText="180" w:rightFromText="180" w:vertAnchor="text" w:horzAnchor="margin" w:tblpY="137"/>
        <w:tblW w:w="10012" w:type="dxa"/>
        <w:tblLook w:val="04A0" w:firstRow="1" w:lastRow="0" w:firstColumn="1" w:lastColumn="0" w:noHBand="0" w:noVBand="1"/>
      </w:tblPr>
      <w:tblGrid>
        <w:gridCol w:w="1574"/>
        <w:gridCol w:w="1396"/>
        <w:gridCol w:w="562"/>
        <w:gridCol w:w="262"/>
        <w:gridCol w:w="1336"/>
        <w:gridCol w:w="562"/>
        <w:gridCol w:w="262"/>
        <w:gridCol w:w="1336"/>
        <w:gridCol w:w="562"/>
        <w:gridCol w:w="262"/>
        <w:gridCol w:w="1336"/>
        <w:gridCol w:w="562"/>
      </w:tblGrid>
      <w:tr w:rsidR="001F2960" w:rsidRPr="002F6024" w14:paraId="18DB5338" w14:textId="77777777" w:rsidTr="001F2960">
        <w:trPr>
          <w:trHeight w:val="323"/>
        </w:trPr>
        <w:tc>
          <w:tcPr>
            <w:tcW w:w="5130" w:type="dxa"/>
            <w:gridSpan w:val="5"/>
            <w:tcBorders>
              <w:top w:val="nil"/>
              <w:left w:val="nil"/>
              <w:bottom w:val="nil"/>
              <w:right w:val="nil"/>
            </w:tcBorders>
            <w:noWrap/>
            <w:vAlign w:val="bottom"/>
            <w:hideMark/>
          </w:tcPr>
          <w:p w14:paraId="7FBE3DC7"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Disclosures to Counselors - Yearly Comparative Report</w:t>
            </w:r>
            <w:r>
              <w:rPr>
                <w:rFonts w:ascii="Calibri" w:hAnsi="Calibri" w:cs="Calibri"/>
                <w:color w:val="000000"/>
                <w:kern w:val="0"/>
                <w:sz w:val="20"/>
                <w:szCs w:val="20"/>
              </w:rPr>
              <w:t xml:space="preserve">           2021-2025</w:t>
            </w:r>
          </w:p>
        </w:tc>
        <w:tc>
          <w:tcPr>
            <w:tcW w:w="562" w:type="dxa"/>
            <w:tcBorders>
              <w:top w:val="nil"/>
              <w:left w:val="nil"/>
              <w:bottom w:val="nil"/>
              <w:right w:val="nil"/>
            </w:tcBorders>
            <w:noWrap/>
            <w:vAlign w:val="bottom"/>
            <w:hideMark/>
          </w:tcPr>
          <w:p w14:paraId="40550B01" w14:textId="77777777" w:rsidR="001F2960" w:rsidRPr="002F6024" w:rsidRDefault="001F2960" w:rsidP="001F2960">
            <w:pPr>
              <w:rPr>
                <w:rFonts w:ascii="Calibri" w:hAnsi="Calibri" w:cs="Calibri"/>
                <w:color w:val="000000"/>
                <w:kern w:val="0"/>
                <w:sz w:val="20"/>
                <w:szCs w:val="20"/>
              </w:rPr>
            </w:pPr>
          </w:p>
        </w:tc>
        <w:tc>
          <w:tcPr>
            <w:tcW w:w="262" w:type="dxa"/>
            <w:tcBorders>
              <w:top w:val="nil"/>
              <w:left w:val="nil"/>
              <w:bottom w:val="nil"/>
              <w:right w:val="nil"/>
            </w:tcBorders>
            <w:noWrap/>
            <w:vAlign w:val="bottom"/>
            <w:hideMark/>
          </w:tcPr>
          <w:p w14:paraId="19940E31" w14:textId="77777777" w:rsidR="001F2960" w:rsidRPr="002F6024" w:rsidRDefault="001F2960" w:rsidP="001F2960">
            <w:pPr>
              <w:rPr>
                <w:rFonts w:ascii="Times New Roman" w:hAnsi="Times New Roman"/>
                <w:kern w:val="0"/>
                <w:sz w:val="20"/>
                <w:szCs w:val="20"/>
              </w:rPr>
            </w:pPr>
          </w:p>
        </w:tc>
        <w:tc>
          <w:tcPr>
            <w:tcW w:w="1336" w:type="dxa"/>
            <w:tcBorders>
              <w:top w:val="nil"/>
              <w:left w:val="nil"/>
              <w:bottom w:val="nil"/>
              <w:right w:val="nil"/>
            </w:tcBorders>
            <w:noWrap/>
            <w:vAlign w:val="bottom"/>
            <w:hideMark/>
          </w:tcPr>
          <w:p w14:paraId="5FF125B2"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41400AD6" w14:textId="77777777" w:rsidR="001F2960" w:rsidRPr="002F6024" w:rsidRDefault="001F2960" w:rsidP="001F2960">
            <w:pPr>
              <w:rPr>
                <w:rFonts w:ascii="Times New Roman" w:hAnsi="Times New Roman"/>
                <w:kern w:val="0"/>
                <w:sz w:val="20"/>
                <w:szCs w:val="20"/>
              </w:rPr>
            </w:pPr>
          </w:p>
        </w:tc>
        <w:tc>
          <w:tcPr>
            <w:tcW w:w="262" w:type="dxa"/>
            <w:tcBorders>
              <w:top w:val="nil"/>
              <w:left w:val="nil"/>
              <w:bottom w:val="nil"/>
              <w:right w:val="nil"/>
            </w:tcBorders>
            <w:noWrap/>
            <w:vAlign w:val="bottom"/>
            <w:hideMark/>
          </w:tcPr>
          <w:p w14:paraId="50EC802B" w14:textId="77777777" w:rsidR="001F2960" w:rsidRPr="002F6024" w:rsidRDefault="001F2960" w:rsidP="001F2960">
            <w:pPr>
              <w:rPr>
                <w:rFonts w:ascii="Times New Roman" w:hAnsi="Times New Roman"/>
                <w:kern w:val="0"/>
                <w:sz w:val="20"/>
                <w:szCs w:val="20"/>
              </w:rPr>
            </w:pPr>
          </w:p>
        </w:tc>
        <w:tc>
          <w:tcPr>
            <w:tcW w:w="1336" w:type="dxa"/>
            <w:tcBorders>
              <w:top w:val="nil"/>
              <w:left w:val="nil"/>
              <w:bottom w:val="nil"/>
              <w:right w:val="nil"/>
            </w:tcBorders>
            <w:noWrap/>
            <w:vAlign w:val="bottom"/>
            <w:hideMark/>
          </w:tcPr>
          <w:p w14:paraId="1BFDD5F4"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7405AD6E" w14:textId="77777777" w:rsidR="001F2960" w:rsidRPr="002F6024" w:rsidRDefault="001F2960" w:rsidP="001F2960">
            <w:pPr>
              <w:rPr>
                <w:rFonts w:ascii="Times New Roman" w:hAnsi="Times New Roman"/>
                <w:kern w:val="0"/>
                <w:sz w:val="20"/>
                <w:szCs w:val="20"/>
              </w:rPr>
            </w:pPr>
          </w:p>
        </w:tc>
      </w:tr>
      <w:tr w:rsidR="001F2960" w:rsidRPr="002F6024" w14:paraId="5BF31429" w14:textId="77777777" w:rsidTr="001F2960">
        <w:trPr>
          <w:trHeight w:val="323"/>
        </w:trPr>
        <w:tc>
          <w:tcPr>
            <w:tcW w:w="1574" w:type="dxa"/>
            <w:tcBorders>
              <w:top w:val="nil"/>
              <w:left w:val="nil"/>
              <w:bottom w:val="nil"/>
              <w:right w:val="nil"/>
            </w:tcBorders>
            <w:noWrap/>
            <w:vAlign w:val="bottom"/>
            <w:hideMark/>
          </w:tcPr>
          <w:p w14:paraId="3114415E" w14:textId="77777777" w:rsidR="001F2960" w:rsidRPr="002F6024" w:rsidRDefault="001F2960" w:rsidP="001F2960">
            <w:pPr>
              <w:rPr>
                <w:rFonts w:ascii="Times New Roman" w:hAnsi="Times New Roman"/>
                <w:kern w:val="0"/>
                <w:sz w:val="20"/>
                <w:szCs w:val="20"/>
              </w:rPr>
            </w:pPr>
          </w:p>
        </w:tc>
        <w:tc>
          <w:tcPr>
            <w:tcW w:w="1396" w:type="dxa"/>
            <w:tcBorders>
              <w:top w:val="nil"/>
              <w:left w:val="nil"/>
              <w:bottom w:val="nil"/>
              <w:right w:val="nil"/>
            </w:tcBorders>
            <w:noWrap/>
            <w:vAlign w:val="bottom"/>
            <w:hideMark/>
          </w:tcPr>
          <w:p w14:paraId="711C8B90"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6F22FA09" w14:textId="77777777" w:rsidR="001F2960" w:rsidRPr="002F6024" w:rsidRDefault="001F2960" w:rsidP="001F2960">
            <w:pPr>
              <w:rPr>
                <w:rFonts w:ascii="Times New Roman" w:hAnsi="Times New Roman"/>
                <w:kern w:val="0"/>
                <w:sz w:val="20"/>
                <w:szCs w:val="20"/>
              </w:rPr>
            </w:pPr>
          </w:p>
        </w:tc>
        <w:tc>
          <w:tcPr>
            <w:tcW w:w="262" w:type="dxa"/>
            <w:tcBorders>
              <w:top w:val="nil"/>
              <w:left w:val="nil"/>
              <w:bottom w:val="nil"/>
              <w:right w:val="nil"/>
            </w:tcBorders>
            <w:noWrap/>
            <w:vAlign w:val="bottom"/>
            <w:hideMark/>
          </w:tcPr>
          <w:p w14:paraId="2BDF2CAC" w14:textId="77777777" w:rsidR="001F2960" w:rsidRPr="002F6024" w:rsidRDefault="001F2960" w:rsidP="001F2960">
            <w:pPr>
              <w:rPr>
                <w:rFonts w:ascii="Times New Roman" w:hAnsi="Times New Roman"/>
                <w:kern w:val="0"/>
                <w:sz w:val="20"/>
                <w:szCs w:val="20"/>
              </w:rPr>
            </w:pPr>
          </w:p>
        </w:tc>
        <w:tc>
          <w:tcPr>
            <w:tcW w:w="1336" w:type="dxa"/>
            <w:tcBorders>
              <w:top w:val="nil"/>
              <w:left w:val="nil"/>
              <w:bottom w:val="nil"/>
              <w:right w:val="nil"/>
            </w:tcBorders>
            <w:noWrap/>
            <w:vAlign w:val="bottom"/>
            <w:hideMark/>
          </w:tcPr>
          <w:p w14:paraId="2BC190A3"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3BD68200" w14:textId="77777777" w:rsidR="001F2960" w:rsidRPr="002F6024" w:rsidRDefault="001F2960" w:rsidP="001F2960">
            <w:pPr>
              <w:rPr>
                <w:rFonts w:ascii="Times New Roman" w:hAnsi="Times New Roman"/>
                <w:kern w:val="0"/>
                <w:sz w:val="20"/>
                <w:szCs w:val="20"/>
              </w:rPr>
            </w:pPr>
          </w:p>
        </w:tc>
        <w:tc>
          <w:tcPr>
            <w:tcW w:w="262" w:type="dxa"/>
            <w:tcBorders>
              <w:top w:val="nil"/>
              <w:left w:val="nil"/>
              <w:bottom w:val="nil"/>
              <w:right w:val="nil"/>
            </w:tcBorders>
            <w:noWrap/>
            <w:vAlign w:val="bottom"/>
            <w:hideMark/>
          </w:tcPr>
          <w:p w14:paraId="2F460A1A" w14:textId="77777777" w:rsidR="001F2960" w:rsidRPr="002F6024" w:rsidRDefault="001F2960" w:rsidP="001F2960">
            <w:pPr>
              <w:rPr>
                <w:rFonts w:ascii="Times New Roman" w:hAnsi="Times New Roman"/>
                <w:kern w:val="0"/>
                <w:sz w:val="20"/>
                <w:szCs w:val="20"/>
              </w:rPr>
            </w:pPr>
          </w:p>
        </w:tc>
        <w:tc>
          <w:tcPr>
            <w:tcW w:w="1336" w:type="dxa"/>
            <w:tcBorders>
              <w:top w:val="nil"/>
              <w:left w:val="nil"/>
              <w:bottom w:val="nil"/>
              <w:right w:val="nil"/>
            </w:tcBorders>
            <w:noWrap/>
            <w:vAlign w:val="bottom"/>
            <w:hideMark/>
          </w:tcPr>
          <w:p w14:paraId="2CFE4197"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312715E6" w14:textId="77777777" w:rsidR="001F2960" w:rsidRPr="002F6024" w:rsidRDefault="001F2960" w:rsidP="001F2960">
            <w:pPr>
              <w:rPr>
                <w:rFonts w:ascii="Times New Roman" w:hAnsi="Times New Roman"/>
                <w:kern w:val="0"/>
                <w:sz w:val="20"/>
                <w:szCs w:val="20"/>
              </w:rPr>
            </w:pPr>
          </w:p>
        </w:tc>
        <w:tc>
          <w:tcPr>
            <w:tcW w:w="262" w:type="dxa"/>
            <w:tcBorders>
              <w:top w:val="nil"/>
              <w:left w:val="nil"/>
              <w:bottom w:val="nil"/>
              <w:right w:val="nil"/>
            </w:tcBorders>
            <w:noWrap/>
            <w:vAlign w:val="bottom"/>
            <w:hideMark/>
          </w:tcPr>
          <w:p w14:paraId="437FDC71" w14:textId="77777777" w:rsidR="001F2960" w:rsidRPr="002F6024" w:rsidRDefault="001F2960" w:rsidP="001F2960">
            <w:pPr>
              <w:rPr>
                <w:rFonts w:ascii="Times New Roman" w:hAnsi="Times New Roman"/>
                <w:kern w:val="0"/>
                <w:sz w:val="20"/>
                <w:szCs w:val="20"/>
              </w:rPr>
            </w:pPr>
          </w:p>
        </w:tc>
        <w:tc>
          <w:tcPr>
            <w:tcW w:w="1336" w:type="dxa"/>
            <w:tcBorders>
              <w:top w:val="nil"/>
              <w:left w:val="nil"/>
              <w:bottom w:val="nil"/>
              <w:right w:val="nil"/>
            </w:tcBorders>
            <w:noWrap/>
            <w:vAlign w:val="bottom"/>
            <w:hideMark/>
          </w:tcPr>
          <w:p w14:paraId="1B38A442"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67023D35" w14:textId="77777777" w:rsidR="001F2960" w:rsidRPr="002F6024" w:rsidRDefault="001F2960" w:rsidP="001F2960">
            <w:pPr>
              <w:rPr>
                <w:rFonts w:ascii="Times New Roman" w:hAnsi="Times New Roman"/>
                <w:kern w:val="0"/>
                <w:sz w:val="20"/>
                <w:szCs w:val="20"/>
              </w:rPr>
            </w:pPr>
          </w:p>
        </w:tc>
      </w:tr>
      <w:tr w:rsidR="001F2960" w:rsidRPr="002F6024" w14:paraId="0D7FBBE7" w14:textId="77777777" w:rsidTr="001F2960">
        <w:trPr>
          <w:trHeight w:val="323"/>
        </w:trPr>
        <w:tc>
          <w:tcPr>
            <w:tcW w:w="1574" w:type="dxa"/>
            <w:tcBorders>
              <w:top w:val="single" w:sz="4" w:space="0" w:color="auto"/>
              <w:left w:val="single" w:sz="4" w:space="0" w:color="auto"/>
              <w:bottom w:val="single" w:sz="4" w:space="0" w:color="auto"/>
              <w:right w:val="single" w:sz="4" w:space="0" w:color="auto"/>
            </w:tcBorders>
            <w:noWrap/>
            <w:vAlign w:val="bottom"/>
            <w:hideMark/>
          </w:tcPr>
          <w:p w14:paraId="1759570B"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SECOND GRADE</w:t>
            </w:r>
          </w:p>
        </w:tc>
        <w:tc>
          <w:tcPr>
            <w:tcW w:w="1396" w:type="dxa"/>
            <w:tcBorders>
              <w:top w:val="single" w:sz="4" w:space="0" w:color="auto"/>
              <w:left w:val="nil"/>
              <w:bottom w:val="single" w:sz="4" w:space="0" w:color="auto"/>
              <w:right w:val="single" w:sz="4" w:space="0" w:color="auto"/>
            </w:tcBorders>
            <w:noWrap/>
            <w:vAlign w:val="bottom"/>
            <w:hideMark/>
          </w:tcPr>
          <w:p w14:paraId="596CF4E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FY2024-2025</w:t>
            </w:r>
          </w:p>
        </w:tc>
        <w:tc>
          <w:tcPr>
            <w:tcW w:w="562" w:type="dxa"/>
            <w:tcBorders>
              <w:top w:val="single" w:sz="4" w:space="0" w:color="auto"/>
              <w:left w:val="nil"/>
              <w:bottom w:val="single" w:sz="4" w:space="0" w:color="auto"/>
              <w:right w:val="single" w:sz="4" w:space="0" w:color="auto"/>
            </w:tcBorders>
            <w:noWrap/>
            <w:vAlign w:val="bottom"/>
            <w:hideMark/>
          </w:tcPr>
          <w:p w14:paraId="43FCD6D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55CB5039"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73D16B2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FY2023-2024</w:t>
            </w:r>
          </w:p>
        </w:tc>
        <w:tc>
          <w:tcPr>
            <w:tcW w:w="562" w:type="dxa"/>
            <w:tcBorders>
              <w:top w:val="single" w:sz="4" w:space="0" w:color="auto"/>
              <w:left w:val="nil"/>
              <w:bottom w:val="single" w:sz="4" w:space="0" w:color="auto"/>
              <w:right w:val="single" w:sz="4" w:space="0" w:color="auto"/>
            </w:tcBorders>
            <w:noWrap/>
            <w:vAlign w:val="bottom"/>
            <w:hideMark/>
          </w:tcPr>
          <w:p w14:paraId="4409A0B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4066B68A"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3F7598D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FY2022-2023</w:t>
            </w:r>
          </w:p>
        </w:tc>
        <w:tc>
          <w:tcPr>
            <w:tcW w:w="562" w:type="dxa"/>
            <w:tcBorders>
              <w:top w:val="single" w:sz="4" w:space="0" w:color="auto"/>
              <w:left w:val="nil"/>
              <w:bottom w:val="single" w:sz="4" w:space="0" w:color="auto"/>
              <w:right w:val="single" w:sz="4" w:space="0" w:color="auto"/>
            </w:tcBorders>
            <w:noWrap/>
            <w:vAlign w:val="bottom"/>
            <w:hideMark/>
          </w:tcPr>
          <w:p w14:paraId="1D7609C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54614F83"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34342DF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FY2021-2022</w:t>
            </w:r>
          </w:p>
        </w:tc>
        <w:tc>
          <w:tcPr>
            <w:tcW w:w="562" w:type="dxa"/>
            <w:tcBorders>
              <w:top w:val="single" w:sz="4" w:space="0" w:color="auto"/>
              <w:left w:val="nil"/>
              <w:bottom w:val="single" w:sz="4" w:space="0" w:color="auto"/>
              <w:right w:val="single" w:sz="4" w:space="0" w:color="auto"/>
            </w:tcBorders>
            <w:noWrap/>
            <w:vAlign w:val="bottom"/>
            <w:hideMark/>
          </w:tcPr>
          <w:p w14:paraId="50D4C46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r>
      <w:tr w:rsidR="001F2960" w:rsidRPr="002F6024" w14:paraId="6DE8E748"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78583287"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Sample Size</w:t>
            </w:r>
          </w:p>
        </w:tc>
        <w:tc>
          <w:tcPr>
            <w:tcW w:w="1396" w:type="dxa"/>
            <w:tcBorders>
              <w:top w:val="nil"/>
              <w:left w:val="nil"/>
              <w:bottom w:val="single" w:sz="4" w:space="0" w:color="auto"/>
              <w:right w:val="single" w:sz="4" w:space="0" w:color="auto"/>
            </w:tcBorders>
            <w:noWrap/>
            <w:vAlign w:val="bottom"/>
            <w:hideMark/>
          </w:tcPr>
          <w:p w14:paraId="6A976C4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1668</w:t>
            </w:r>
          </w:p>
        </w:tc>
        <w:tc>
          <w:tcPr>
            <w:tcW w:w="562" w:type="dxa"/>
            <w:tcBorders>
              <w:top w:val="nil"/>
              <w:left w:val="nil"/>
              <w:bottom w:val="single" w:sz="4" w:space="0" w:color="auto"/>
              <w:right w:val="single" w:sz="4" w:space="0" w:color="auto"/>
            </w:tcBorders>
            <w:noWrap/>
            <w:vAlign w:val="bottom"/>
            <w:hideMark/>
          </w:tcPr>
          <w:p w14:paraId="4E22277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0F514FE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D744AC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2142</w:t>
            </w:r>
          </w:p>
        </w:tc>
        <w:tc>
          <w:tcPr>
            <w:tcW w:w="562" w:type="dxa"/>
            <w:tcBorders>
              <w:top w:val="nil"/>
              <w:left w:val="nil"/>
              <w:bottom w:val="single" w:sz="4" w:space="0" w:color="auto"/>
              <w:right w:val="single" w:sz="4" w:space="0" w:color="auto"/>
            </w:tcBorders>
            <w:noWrap/>
            <w:vAlign w:val="bottom"/>
            <w:hideMark/>
          </w:tcPr>
          <w:p w14:paraId="3165B50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25DE5CE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E9EECD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1952</w:t>
            </w:r>
          </w:p>
        </w:tc>
        <w:tc>
          <w:tcPr>
            <w:tcW w:w="562" w:type="dxa"/>
            <w:tcBorders>
              <w:top w:val="nil"/>
              <w:left w:val="nil"/>
              <w:bottom w:val="single" w:sz="4" w:space="0" w:color="auto"/>
              <w:right w:val="single" w:sz="4" w:space="0" w:color="auto"/>
            </w:tcBorders>
            <w:noWrap/>
            <w:vAlign w:val="bottom"/>
            <w:hideMark/>
          </w:tcPr>
          <w:p w14:paraId="11F02B8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45C1A6F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12F26E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1415</w:t>
            </w:r>
          </w:p>
        </w:tc>
        <w:tc>
          <w:tcPr>
            <w:tcW w:w="562" w:type="dxa"/>
            <w:tcBorders>
              <w:top w:val="nil"/>
              <w:left w:val="nil"/>
              <w:bottom w:val="single" w:sz="4" w:space="0" w:color="auto"/>
              <w:right w:val="single" w:sz="4" w:space="0" w:color="auto"/>
            </w:tcBorders>
            <w:noWrap/>
            <w:vAlign w:val="bottom"/>
            <w:hideMark/>
          </w:tcPr>
          <w:p w14:paraId="78F519B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r>
      <w:tr w:rsidR="001F2960" w:rsidRPr="002F6024" w14:paraId="41EF36C6"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1AFDB8F5"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Total disclosures</w:t>
            </w:r>
          </w:p>
        </w:tc>
        <w:tc>
          <w:tcPr>
            <w:tcW w:w="1396" w:type="dxa"/>
            <w:tcBorders>
              <w:top w:val="nil"/>
              <w:left w:val="nil"/>
              <w:bottom w:val="single" w:sz="4" w:space="0" w:color="auto"/>
              <w:right w:val="single" w:sz="4" w:space="0" w:color="auto"/>
            </w:tcBorders>
            <w:noWrap/>
            <w:vAlign w:val="bottom"/>
            <w:hideMark/>
          </w:tcPr>
          <w:p w14:paraId="12AD55F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246</w:t>
            </w:r>
          </w:p>
        </w:tc>
        <w:tc>
          <w:tcPr>
            <w:tcW w:w="562" w:type="dxa"/>
            <w:tcBorders>
              <w:top w:val="nil"/>
              <w:left w:val="nil"/>
              <w:bottom w:val="single" w:sz="4" w:space="0" w:color="auto"/>
              <w:right w:val="single" w:sz="4" w:space="0" w:color="auto"/>
            </w:tcBorders>
            <w:noWrap/>
            <w:vAlign w:val="bottom"/>
            <w:hideMark/>
          </w:tcPr>
          <w:p w14:paraId="1EC798B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262" w:type="dxa"/>
            <w:tcBorders>
              <w:top w:val="nil"/>
              <w:left w:val="nil"/>
              <w:bottom w:val="single" w:sz="4" w:space="0" w:color="auto"/>
              <w:right w:val="single" w:sz="4" w:space="0" w:color="auto"/>
            </w:tcBorders>
            <w:shd w:val="pct50" w:color="000000" w:fill="auto"/>
            <w:noWrap/>
            <w:vAlign w:val="bottom"/>
            <w:hideMark/>
          </w:tcPr>
          <w:p w14:paraId="6A3B1A0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786214B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254</w:t>
            </w:r>
          </w:p>
        </w:tc>
        <w:tc>
          <w:tcPr>
            <w:tcW w:w="562" w:type="dxa"/>
            <w:tcBorders>
              <w:top w:val="nil"/>
              <w:left w:val="nil"/>
              <w:bottom w:val="single" w:sz="4" w:space="0" w:color="auto"/>
              <w:right w:val="single" w:sz="4" w:space="0" w:color="auto"/>
            </w:tcBorders>
            <w:noWrap/>
            <w:vAlign w:val="bottom"/>
            <w:hideMark/>
          </w:tcPr>
          <w:p w14:paraId="65C1CE0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262" w:type="dxa"/>
            <w:tcBorders>
              <w:top w:val="nil"/>
              <w:left w:val="nil"/>
              <w:bottom w:val="single" w:sz="4" w:space="0" w:color="auto"/>
              <w:right w:val="single" w:sz="4" w:space="0" w:color="auto"/>
            </w:tcBorders>
            <w:shd w:val="pct50" w:color="000000" w:fill="auto"/>
            <w:noWrap/>
            <w:vAlign w:val="bottom"/>
            <w:hideMark/>
          </w:tcPr>
          <w:p w14:paraId="570AC8A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3BF7E4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242</w:t>
            </w:r>
          </w:p>
        </w:tc>
        <w:tc>
          <w:tcPr>
            <w:tcW w:w="562" w:type="dxa"/>
            <w:tcBorders>
              <w:top w:val="nil"/>
              <w:left w:val="nil"/>
              <w:bottom w:val="single" w:sz="4" w:space="0" w:color="auto"/>
              <w:right w:val="single" w:sz="4" w:space="0" w:color="auto"/>
            </w:tcBorders>
            <w:noWrap/>
            <w:vAlign w:val="bottom"/>
            <w:hideMark/>
          </w:tcPr>
          <w:p w14:paraId="745CA06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262" w:type="dxa"/>
            <w:tcBorders>
              <w:top w:val="nil"/>
              <w:left w:val="nil"/>
              <w:bottom w:val="single" w:sz="4" w:space="0" w:color="auto"/>
              <w:right w:val="single" w:sz="4" w:space="0" w:color="auto"/>
            </w:tcBorders>
            <w:shd w:val="pct50" w:color="000000" w:fill="auto"/>
            <w:noWrap/>
            <w:vAlign w:val="bottom"/>
            <w:hideMark/>
          </w:tcPr>
          <w:p w14:paraId="20820F6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89655B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109</w:t>
            </w:r>
          </w:p>
        </w:tc>
        <w:tc>
          <w:tcPr>
            <w:tcW w:w="562" w:type="dxa"/>
            <w:tcBorders>
              <w:top w:val="nil"/>
              <w:left w:val="nil"/>
              <w:bottom w:val="single" w:sz="4" w:space="0" w:color="auto"/>
              <w:right w:val="single" w:sz="4" w:space="0" w:color="auto"/>
            </w:tcBorders>
            <w:noWrap/>
            <w:vAlign w:val="bottom"/>
            <w:hideMark/>
          </w:tcPr>
          <w:p w14:paraId="7A62F8C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r>
      <w:tr w:rsidR="001F2960" w:rsidRPr="002F6024" w14:paraId="16E57F8B" w14:textId="77777777" w:rsidTr="001F2960">
        <w:trPr>
          <w:trHeight w:val="242"/>
        </w:trPr>
        <w:tc>
          <w:tcPr>
            <w:tcW w:w="1574" w:type="dxa"/>
            <w:tcBorders>
              <w:top w:val="nil"/>
              <w:left w:val="single" w:sz="4" w:space="0" w:color="auto"/>
              <w:bottom w:val="single" w:sz="4" w:space="0" w:color="auto"/>
              <w:right w:val="single" w:sz="4" w:space="0" w:color="auto"/>
            </w:tcBorders>
            <w:shd w:val="pct50" w:color="000000" w:fill="auto"/>
            <w:noWrap/>
            <w:vAlign w:val="bottom"/>
            <w:hideMark/>
          </w:tcPr>
          <w:p w14:paraId="1115183C"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96" w:type="dxa"/>
            <w:tcBorders>
              <w:top w:val="nil"/>
              <w:left w:val="nil"/>
              <w:bottom w:val="single" w:sz="4" w:space="0" w:color="auto"/>
              <w:right w:val="single" w:sz="4" w:space="0" w:color="auto"/>
            </w:tcBorders>
            <w:shd w:val="pct50" w:color="000000" w:fill="auto"/>
            <w:noWrap/>
            <w:vAlign w:val="bottom"/>
            <w:hideMark/>
          </w:tcPr>
          <w:p w14:paraId="714F622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0D75606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6AFF974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6A5C169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69DAE8D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0E230EA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71F58C8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741E21C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4302318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46339D8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452E28F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r>
      <w:tr w:rsidR="001F2960" w:rsidRPr="002F6024" w14:paraId="3F4B947F"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7D5AB0BD"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CPS Reports</w:t>
            </w:r>
          </w:p>
        </w:tc>
        <w:tc>
          <w:tcPr>
            <w:tcW w:w="1396" w:type="dxa"/>
            <w:tcBorders>
              <w:top w:val="nil"/>
              <w:left w:val="nil"/>
              <w:bottom w:val="single" w:sz="4" w:space="0" w:color="auto"/>
              <w:right w:val="single" w:sz="4" w:space="0" w:color="auto"/>
            </w:tcBorders>
            <w:noWrap/>
            <w:vAlign w:val="bottom"/>
            <w:hideMark/>
          </w:tcPr>
          <w:p w14:paraId="1B3B3A2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33</w:t>
            </w:r>
          </w:p>
        </w:tc>
        <w:tc>
          <w:tcPr>
            <w:tcW w:w="562" w:type="dxa"/>
            <w:tcBorders>
              <w:top w:val="nil"/>
              <w:left w:val="nil"/>
              <w:bottom w:val="single" w:sz="4" w:space="0" w:color="auto"/>
              <w:right w:val="single" w:sz="4" w:space="0" w:color="auto"/>
            </w:tcBorders>
            <w:noWrap/>
            <w:vAlign w:val="bottom"/>
            <w:hideMark/>
          </w:tcPr>
          <w:p w14:paraId="4A33790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c>
          <w:tcPr>
            <w:tcW w:w="262" w:type="dxa"/>
            <w:tcBorders>
              <w:top w:val="nil"/>
              <w:left w:val="nil"/>
              <w:bottom w:val="single" w:sz="4" w:space="0" w:color="auto"/>
              <w:right w:val="single" w:sz="4" w:space="0" w:color="auto"/>
            </w:tcBorders>
            <w:shd w:val="pct50" w:color="000000" w:fill="auto"/>
            <w:noWrap/>
            <w:vAlign w:val="bottom"/>
            <w:hideMark/>
          </w:tcPr>
          <w:p w14:paraId="33B719F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26B444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30</w:t>
            </w:r>
          </w:p>
        </w:tc>
        <w:tc>
          <w:tcPr>
            <w:tcW w:w="562" w:type="dxa"/>
            <w:tcBorders>
              <w:top w:val="nil"/>
              <w:left w:val="nil"/>
              <w:bottom w:val="single" w:sz="4" w:space="0" w:color="auto"/>
              <w:right w:val="single" w:sz="4" w:space="0" w:color="auto"/>
            </w:tcBorders>
            <w:noWrap/>
            <w:vAlign w:val="bottom"/>
            <w:hideMark/>
          </w:tcPr>
          <w:p w14:paraId="3827898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262" w:type="dxa"/>
            <w:tcBorders>
              <w:top w:val="nil"/>
              <w:left w:val="nil"/>
              <w:bottom w:val="single" w:sz="4" w:space="0" w:color="auto"/>
              <w:right w:val="single" w:sz="4" w:space="0" w:color="auto"/>
            </w:tcBorders>
            <w:shd w:val="pct50" w:color="000000" w:fill="auto"/>
            <w:noWrap/>
            <w:vAlign w:val="bottom"/>
            <w:hideMark/>
          </w:tcPr>
          <w:p w14:paraId="5FD3ADD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6C050D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24</w:t>
            </w:r>
          </w:p>
        </w:tc>
        <w:tc>
          <w:tcPr>
            <w:tcW w:w="562" w:type="dxa"/>
            <w:tcBorders>
              <w:top w:val="nil"/>
              <w:left w:val="nil"/>
              <w:bottom w:val="single" w:sz="4" w:space="0" w:color="auto"/>
              <w:right w:val="single" w:sz="4" w:space="0" w:color="auto"/>
            </w:tcBorders>
            <w:noWrap/>
            <w:vAlign w:val="bottom"/>
            <w:hideMark/>
          </w:tcPr>
          <w:p w14:paraId="2AE9419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10%</w:t>
            </w:r>
          </w:p>
        </w:tc>
        <w:tc>
          <w:tcPr>
            <w:tcW w:w="262" w:type="dxa"/>
            <w:tcBorders>
              <w:top w:val="nil"/>
              <w:left w:val="nil"/>
              <w:bottom w:val="single" w:sz="4" w:space="0" w:color="auto"/>
              <w:right w:val="single" w:sz="4" w:space="0" w:color="auto"/>
            </w:tcBorders>
            <w:shd w:val="pct50" w:color="000000" w:fill="auto"/>
            <w:noWrap/>
            <w:vAlign w:val="bottom"/>
            <w:hideMark/>
          </w:tcPr>
          <w:p w14:paraId="5186D5C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CC4713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16</w:t>
            </w:r>
          </w:p>
        </w:tc>
        <w:tc>
          <w:tcPr>
            <w:tcW w:w="562" w:type="dxa"/>
            <w:tcBorders>
              <w:top w:val="nil"/>
              <w:left w:val="nil"/>
              <w:bottom w:val="single" w:sz="4" w:space="0" w:color="auto"/>
              <w:right w:val="single" w:sz="4" w:space="0" w:color="auto"/>
            </w:tcBorders>
            <w:noWrap/>
            <w:vAlign w:val="bottom"/>
            <w:hideMark/>
          </w:tcPr>
          <w:p w14:paraId="5738F63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r>
      <w:tr w:rsidR="001F2960" w:rsidRPr="002F6024" w14:paraId="7F9D5533"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518C9C29"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Bullying</w:t>
            </w:r>
          </w:p>
        </w:tc>
        <w:tc>
          <w:tcPr>
            <w:tcW w:w="1396" w:type="dxa"/>
            <w:tcBorders>
              <w:top w:val="nil"/>
              <w:left w:val="nil"/>
              <w:bottom w:val="single" w:sz="4" w:space="0" w:color="auto"/>
              <w:right w:val="single" w:sz="4" w:space="0" w:color="auto"/>
            </w:tcBorders>
            <w:noWrap/>
            <w:vAlign w:val="bottom"/>
            <w:hideMark/>
          </w:tcPr>
          <w:p w14:paraId="1A4FAA7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180</w:t>
            </w:r>
          </w:p>
        </w:tc>
        <w:tc>
          <w:tcPr>
            <w:tcW w:w="562" w:type="dxa"/>
            <w:tcBorders>
              <w:top w:val="nil"/>
              <w:left w:val="nil"/>
              <w:bottom w:val="single" w:sz="4" w:space="0" w:color="auto"/>
              <w:right w:val="single" w:sz="4" w:space="0" w:color="auto"/>
            </w:tcBorders>
            <w:noWrap/>
            <w:vAlign w:val="bottom"/>
            <w:hideMark/>
          </w:tcPr>
          <w:p w14:paraId="7D4A407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73%</w:t>
            </w:r>
          </w:p>
        </w:tc>
        <w:tc>
          <w:tcPr>
            <w:tcW w:w="262" w:type="dxa"/>
            <w:tcBorders>
              <w:top w:val="nil"/>
              <w:left w:val="nil"/>
              <w:bottom w:val="single" w:sz="4" w:space="0" w:color="auto"/>
              <w:right w:val="single" w:sz="4" w:space="0" w:color="auto"/>
            </w:tcBorders>
            <w:shd w:val="pct50" w:color="000000" w:fill="auto"/>
            <w:noWrap/>
            <w:vAlign w:val="bottom"/>
            <w:hideMark/>
          </w:tcPr>
          <w:p w14:paraId="2498BEE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2E1308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156</w:t>
            </w:r>
          </w:p>
        </w:tc>
        <w:tc>
          <w:tcPr>
            <w:tcW w:w="562" w:type="dxa"/>
            <w:tcBorders>
              <w:top w:val="nil"/>
              <w:left w:val="nil"/>
              <w:bottom w:val="single" w:sz="4" w:space="0" w:color="auto"/>
              <w:right w:val="single" w:sz="4" w:space="0" w:color="auto"/>
            </w:tcBorders>
            <w:noWrap/>
            <w:vAlign w:val="bottom"/>
            <w:hideMark/>
          </w:tcPr>
          <w:p w14:paraId="640FD89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61%</w:t>
            </w:r>
          </w:p>
        </w:tc>
        <w:tc>
          <w:tcPr>
            <w:tcW w:w="262" w:type="dxa"/>
            <w:tcBorders>
              <w:top w:val="nil"/>
              <w:left w:val="nil"/>
              <w:bottom w:val="single" w:sz="4" w:space="0" w:color="auto"/>
              <w:right w:val="single" w:sz="4" w:space="0" w:color="auto"/>
            </w:tcBorders>
            <w:shd w:val="pct50" w:color="000000" w:fill="auto"/>
            <w:noWrap/>
            <w:vAlign w:val="bottom"/>
            <w:hideMark/>
          </w:tcPr>
          <w:p w14:paraId="4EF4735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2F8C43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163</w:t>
            </w:r>
          </w:p>
        </w:tc>
        <w:tc>
          <w:tcPr>
            <w:tcW w:w="562" w:type="dxa"/>
            <w:tcBorders>
              <w:top w:val="nil"/>
              <w:left w:val="nil"/>
              <w:bottom w:val="single" w:sz="4" w:space="0" w:color="auto"/>
              <w:right w:val="single" w:sz="4" w:space="0" w:color="auto"/>
            </w:tcBorders>
            <w:noWrap/>
            <w:vAlign w:val="bottom"/>
            <w:hideMark/>
          </w:tcPr>
          <w:p w14:paraId="6C8B568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67%</w:t>
            </w:r>
          </w:p>
        </w:tc>
        <w:tc>
          <w:tcPr>
            <w:tcW w:w="262" w:type="dxa"/>
            <w:tcBorders>
              <w:top w:val="nil"/>
              <w:left w:val="nil"/>
              <w:bottom w:val="single" w:sz="4" w:space="0" w:color="auto"/>
              <w:right w:val="single" w:sz="4" w:space="0" w:color="auto"/>
            </w:tcBorders>
            <w:shd w:val="pct50" w:color="000000" w:fill="auto"/>
            <w:noWrap/>
            <w:vAlign w:val="bottom"/>
            <w:hideMark/>
          </w:tcPr>
          <w:p w14:paraId="3882706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7F1DE0B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69</w:t>
            </w:r>
          </w:p>
        </w:tc>
        <w:tc>
          <w:tcPr>
            <w:tcW w:w="562" w:type="dxa"/>
            <w:tcBorders>
              <w:top w:val="nil"/>
              <w:left w:val="nil"/>
              <w:bottom w:val="single" w:sz="4" w:space="0" w:color="auto"/>
              <w:right w:val="single" w:sz="4" w:space="0" w:color="auto"/>
            </w:tcBorders>
            <w:noWrap/>
            <w:vAlign w:val="bottom"/>
            <w:hideMark/>
          </w:tcPr>
          <w:p w14:paraId="38430ED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63%</w:t>
            </w:r>
          </w:p>
        </w:tc>
      </w:tr>
      <w:tr w:rsidR="001F2960" w:rsidRPr="002F6024" w14:paraId="75C8B799"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51DA7279"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Domestic Violence</w:t>
            </w:r>
          </w:p>
        </w:tc>
        <w:tc>
          <w:tcPr>
            <w:tcW w:w="1396" w:type="dxa"/>
            <w:tcBorders>
              <w:top w:val="nil"/>
              <w:left w:val="nil"/>
              <w:bottom w:val="single" w:sz="4" w:space="0" w:color="auto"/>
              <w:right w:val="single" w:sz="4" w:space="0" w:color="auto"/>
            </w:tcBorders>
            <w:noWrap/>
            <w:vAlign w:val="bottom"/>
            <w:hideMark/>
          </w:tcPr>
          <w:p w14:paraId="446669F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10</w:t>
            </w:r>
          </w:p>
        </w:tc>
        <w:tc>
          <w:tcPr>
            <w:tcW w:w="562" w:type="dxa"/>
            <w:tcBorders>
              <w:top w:val="nil"/>
              <w:left w:val="nil"/>
              <w:bottom w:val="single" w:sz="4" w:space="0" w:color="auto"/>
              <w:right w:val="single" w:sz="4" w:space="0" w:color="auto"/>
            </w:tcBorders>
            <w:noWrap/>
            <w:vAlign w:val="bottom"/>
            <w:hideMark/>
          </w:tcPr>
          <w:p w14:paraId="27FD0D8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262" w:type="dxa"/>
            <w:tcBorders>
              <w:top w:val="nil"/>
              <w:left w:val="nil"/>
              <w:bottom w:val="single" w:sz="4" w:space="0" w:color="auto"/>
              <w:right w:val="single" w:sz="4" w:space="0" w:color="auto"/>
            </w:tcBorders>
            <w:shd w:val="pct50" w:color="000000" w:fill="auto"/>
            <w:noWrap/>
            <w:vAlign w:val="bottom"/>
            <w:hideMark/>
          </w:tcPr>
          <w:p w14:paraId="31FD3FE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B8A23F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22</w:t>
            </w:r>
          </w:p>
        </w:tc>
        <w:tc>
          <w:tcPr>
            <w:tcW w:w="562" w:type="dxa"/>
            <w:tcBorders>
              <w:top w:val="nil"/>
              <w:left w:val="nil"/>
              <w:bottom w:val="single" w:sz="4" w:space="0" w:color="auto"/>
              <w:right w:val="single" w:sz="4" w:space="0" w:color="auto"/>
            </w:tcBorders>
            <w:noWrap/>
            <w:vAlign w:val="bottom"/>
            <w:hideMark/>
          </w:tcPr>
          <w:p w14:paraId="5D919AE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9%</w:t>
            </w:r>
          </w:p>
        </w:tc>
        <w:tc>
          <w:tcPr>
            <w:tcW w:w="262" w:type="dxa"/>
            <w:tcBorders>
              <w:top w:val="nil"/>
              <w:left w:val="nil"/>
              <w:bottom w:val="single" w:sz="4" w:space="0" w:color="auto"/>
              <w:right w:val="single" w:sz="4" w:space="0" w:color="auto"/>
            </w:tcBorders>
            <w:shd w:val="pct50" w:color="000000" w:fill="auto"/>
            <w:noWrap/>
            <w:vAlign w:val="bottom"/>
            <w:hideMark/>
          </w:tcPr>
          <w:p w14:paraId="35F0A5A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C0EC1D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562" w:type="dxa"/>
            <w:tcBorders>
              <w:top w:val="nil"/>
              <w:left w:val="nil"/>
              <w:bottom w:val="single" w:sz="4" w:space="0" w:color="auto"/>
              <w:right w:val="single" w:sz="4" w:space="0" w:color="auto"/>
            </w:tcBorders>
            <w:noWrap/>
            <w:vAlign w:val="bottom"/>
            <w:hideMark/>
          </w:tcPr>
          <w:p w14:paraId="0D2E4ED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w:t>
            </w:r>
          </w:p>
        </w:tc>
        <w:tc>
          <w:tcPr>
            <w:tcW w:w="262" w:type="dxa"/>
            <w:tcBorders>
              <w:top w:val="nil"/>
              <w:left w:val="nil"/>
              <w:bottom w:val="single" w:sz="4" w:space="0" w:color="auto"/>
              <w:right w:val="single" w:sz="4" w:space="0" w:color="auto"/>
            </w:tcBorders>
            <w:shd w:val="pct50" w:color="000000" w:fill="auto"/>
            <w:noWrap/>
            <w:vAlign w:val="bottom"/>
            <w:hideMark/>
          </w:tcPr>
          <w:p w14:paraId="44932E6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D67E3E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562" w:type="dxa"/>
            <w:tcBorders>
              <w:top w:val="nil"/>
              <w:left w:val="nil"/>
              <w:bottom w:val="single" w:sz="4" w:space="0" w:color="auto"/>
              <w:right w:val="single" w:sz="4" w:space="0" w:color="auto"/>
            </w:tcBorders>
            <w:noWrap/>
            <w:vAlign w:val="bottom"/>
            <w:hideMark/>
          </w:tcPr>
          <w:p w14:paraId="759F27D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r>
      <w:tr w:rsidR="001F2960" w:rsidRPr="002F6024" w14:paraId="0C22F247"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30386DE1"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Sexual Abuse</w:t>
            </w:r>
          </w:p>
        </w:tc>
        <w:tc>
          <w:tcPr>
            <w:tcW w:w="1396" w:type="dxa"/>
            <w:tcBorders>
              <w:top w:val="nil"/>
              <w:left w:val="nil"/>
              <w:bottom w:val="single" w:sz="4" w:space="0" w:color="auto"/>
              <w:right w:val="single" w:sz="4" w:space="0" w:color="auto"/>
            </w:tcBorders>
            <w:noWrap/>
            <w:vAlign w:val="bottom"/>
            <w:hideMark/>
          </w:tcPr>
          <w:p w14:paraId="7FDC2FF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562" w:type="dxa"/>
            <w:tcBorders>
              <w:top w:val="nil"/>
              <w:left w:val="nil"/>
              <w:bottom w:val="single" w:sz="4" w:space="0" w:color="auto"/>
              <w:right w:val="single" w:sz="4" w:space="0" w:color="auto"/>
            </w:tcBorders>
            <w:noWrap/>
            <w:vAlign w:val="bottom"/>
            <w:hideMark/>
          </w:tcPr>
          <w:p w14:paraId="3D29382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p>
        </w:tc>
        <w:tc>
          <w:tcPr>
            <w:tcW w:w="262" w:type="dxa"/>
            <w:tcBorders>
              <w:top w:val="nil"/>
              <w:left w:val="nil"/>
              <w:bottom w:val="single" w:sz="4" w:space="0" w:color="auto"/>
              <w:right w:val="single" w:sz="4" w:space="0" w:color="auto"/>
            </w:tcBorders>
            <w:shd w:val="pct50" w:color="000000" w:fill="auto"/>
            <w:noWrap/>
            <w:vAlign w:val="bottom"/>
            <w:hideMark/>
          </w:tcPr>
          <w:p w14:paraId="715B075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C35FED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c>
          <w:tcPr>
            <w:tcW w:w="562" w:type="dxa"/>
            <w:tcBorders>
              <w:top w:val="nil"/>
              <w:left w:val="nil"/>
              <w:bottom w:val="single" w:sz="4" w:space="0" w:color="auto"/>
              <w:right w:val="single" w:sz="4" w:space="0" w:color="auto"/>
            </w:tcBorders>
            <w:noWrap/>
            <w:vAlign w:val="bottom"/>
            <w:hideMark/>
          </w:tcPr>
          <w:p w14:paraId="4E7E040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262" w:type="dxa"/>
            <w:tcBorders>
              <w:top w:val="nil"/>
              <w:left w:val="nil"/>
              <w:bottom w:val="single" w:sz="4" w:space="0" w:color="auto"/>
              <w:right w:val="single" w:sz="4" w:space="0" w:color="auto"/>
            </w:tcBorders>
            <w:shd w:val="pct50" w:color="000000" w:fill="auto"/>
            <w:noWrap/>
            <w:vAlign w:val="bottom"/>
            <w:hideMark/>
          </w:tcPr>
          <w:p w14:paraId="536D416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2173FE5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562" w:type="dxa"/>
            <w:tcBorders>
              <w:top w:val="nil"/>
              <w:left w:val="nil"/>
              <w:bottom w:val="single" w:sz="4" w:space="0" w:color="auto"/>
              <w:right w:val="single" w:sz="4" w:space="0" w:color="auto"/>
            </w:tcBorders>
            <w:noWrap/>
            <w:vAlign w:val="bottom"/>
            <w:hideMark/>
          </w:tcPr>
          <w:p w14:paraId="79F1203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262" w:type="dxa"/>
            <w:tcBorders>
              <w:top w:val="nil"/>
              <w:left w:val="nil"/>
              <w:bottom w:val="single" w:sz="4" w:space="0" w:color="auto"/>
              <w:right w:val="single" w:sz="4" w:space="0" w:color="auto"/>
            </w:tcBorders>
            <w:shd w:val="pct50" w:color="000000" w:fill="auto"/>
            <w:noWrap/>
            <w:vAlign w:val="bottom"/>
            <w:hideMark/>
          </w:tcPr>
          <w:p w14:paraId="326E3BF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A0060E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c>
          <w:tcPr>
            <w:tcW w:w="562" w:type="dxa"/>
            <w:tcBorders>
              <w:top w:val="nil"/>
              <w:left w:val="nil"/>
              <w:bottom w:val="single" w:sz="4" w:space="0" w:color="auto"/>
              <w:right w:val="single" w:sz="4" w:space="0" w:color="auto"/>
            </w:tcBorders>
            <w:noWrap/>
            <w:vAlign w:val="bottom"/>
            <w:hideMark/>
          </w:tcPr>
          <w:p w14:paraId="0B9271C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w:t>
            </w:r>
          </w:p>
        </w:tc>
      </w:tr>
      <w:tr w:rsidR="001F2960" w:rsidRPr="002F6024" w14:paraId="6DC7C8DF"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33B53641"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Physical Abuse</w:t>
            </w:r>
          </w:p>
        </w:tc>
        <w:tc>
          <w:tcPr>
            <w:tcW w:w="1396" w:type="dxa"/>
            <w:tcBorders>
              <w:top w:val="nil"/>
              <w:left w:val="nil"/>
              <w:bottom w:val="single" w:sz="4" w:space="0" w:color="auto"/>
              <w:right w:val="single" w:sz="4" w:space="0" w:color="auto"/>
            </w:tcBorders>
            <w:noWrap/>
            <w:vAlign w:val="bottom"/>
            <w:hideMark/>
          </w:tcPr>
          <w:p w14:paraId="49EF38C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w:t>
            </w:r>
          </w:p>
        </w:tc>
        <w:tc>
          <w:tcPr>
            <w:tcW w:w="562" w:type="dxa"/>
            <w:tcBorders>
              <w:top w:val="nil"/>
              <w:left w:val="nil"/>
              <w:bottom w:val="single" w:sz="4" w:space="0" w:color="auto"/>
              <w:right w:val="single" w:sz="4" w:space="0" w:color="auto"/>
            </w:tcBorders>
            <w:noWrap/>
            <w:vAlign w:val="bottom"/>
            <w:hideMark/>
          </w:tcPr>
          <w:p w14:paraId="7960EF1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c>
          <w:tcPr>
            <w:tcW w:w="262" w:type="dxa"/>
            <w:tcBorders>
              <w:top w:val="nil"/>
              <w:left w:val="nil"/>
              <w:bottom w:val="single" w:sz="4" w:space="0" w:color="auto"/>
              <w:right w:val="single" w:sz="4" w:space="0" w:color="auto"/>
            </w:tcBorders>
            <w:shd w:val="pct50" w:color="000000" w:fill="auto"/>
            <w:noWrap/>
            <w:vAlign w:val="bottom"/>
            <w:hideMark/>
          </w:tcPr>
          <w:p w14:paraId="16C25C2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955AFD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33</w:t>
            </w:r>
          </w:p>
        </w:tc>
        <w:tc>
          <w:tcPr>
            <w:tcW w:w="562" w:type="dxa"/>
            <w:tcBorders>
              <w:top w:val="nil"/>
              <w:left w:val="nil"/>
              <w:bottom w:val="single" w:sz="4" w:space="0" w:color="auto"/>
              <w:right w:val="single" w:sz="4" w:space="0" w:color="auto"/>
            </w:tcBorders>
            <w:noWrap/>
            <w:vAlign w:val="bottom"/>
            <w:hideMark/>
          </w:tcPr>
          <w:p w14:paraId="2748828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c>
          <w:tcPr>
            <w:tcW w:w="262" w:type="dxa"/>
            <w:tcBorders>
              <w:top w:val="nil"/>
              <w:left w:val="nil"/>
              <w:bottom w:val="single" w:sz="4" w:space="0" w:color="auto"/>
              <w:right w:val="single" w:sz="4" w:space="0" w:color="auto"/>
            </w:tcBorders>
            <w:shd w:val="pct50" w:color="000000" w:fill="auto"/>
            <w:noWrap/>
            <w:vAlign w:val="bottom"/>
            <w:hideMark/>
          </w:tcPr>
          <w:p w14:paraId="23C38B2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FBED79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26</w:t>
            </w:r>
          </w:p>
        </w:tc>
        <w:tc>
          <w:tcPr>
            <w:tcW w:w="562" w:type="dxa"/>
            <w:tcBorders>
              <w:top w:val="nil"/>
              <w:left w:val="nil"/>
              <w:bottom w:val="single" w:sz="4" w:space="0" w:color="auto"/>
              <w:right w:val="single" w:sz="4" w:space="0" w:color="auto"/>
            </w:tcBorders>
            <w:noWrap/>
            <w:vAlign w:val="bottom"/>
            <w:hideMark/>
          </w:tcPr>
          <w:p w14:paraId="7760EBE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11%</w:t>
            </w:r>
          </w:p>
        </w:tc>
        <w:tc>
          <w:tcPr>
            <w:tcW w:w="262" w:type="dxa"/>
            <w:tcBorders>
              <w:top w:val="nil"/>
              <w:left w:val="nil"/>
              <w:bottom w:val="single" w:sz="4" w:space="0" w:color="auto"/>
              <w:right w:val="single" w:sz="4" w:space="0" w:color="auto"/>
            </w:tcBorders>
            <w:shd w:val="pct50" w:color="000000" w:fill="auto"/>
            <w:noWrap/>
            <w:vAlign w:val="bottom"/>
            <w:hideMark/>
          </w:tcPr>
          <w:p w14:paraId="5C47046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2B80336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562" w:type="dxa"/>
            <w:tcBorders>
              <w:top w:val="nil"/>
              <w:left w:val="nil"/>
              <w:bottom w:val="single" w:sz="4" w:space="0" w:color="auto"/>
              <w:right w:val="single" w:sz="4" w:space="0" w:color="auto"/>
            </w:tcBorders>
            <w:noWrap/>
            <w:vAlign w:val="bottom"/>
            <w:hideMark/>
          </w:tcPr>
          <w:p w14:paraId="70404C9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11%</w:t>
            </w:r>
          </w:p>
        </w:tc>
      </w:tr>
      <w:tr w:rsidR="001F2960" w:rsidRPr="002F6024" w14:paraId="41CD4465"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247208E0"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Stranger Dangers</w:t>
            </w:r>
          </w:p>
        </w:tc>
        <w:tc>
          <w:tcPr>
            <w:tcW w:w="1396" w:type="dxa"/>
            <w:tcBorders>
              <w:top w:val="nil"/>
              <w:left w:val="nil"/>
              <w:bottom w:val="single" w:sz="4" w:space="0" w:color="auto"/>
              <w:right w:val="single" w:sz="4" w:space="0" w:color="auto"/>
            </w:tcBorders>
            <w:noWrap/>
            <w:vAlign w:val="bottom"/>
            <w:hideMark/>
          </w:tcPr>
          <w:p w14:paraId="45CB489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c>
          <w:tcPr>
            <w:tcW w:w="562" w:type="dxa"/>
            <w:tcBorders>
              <w:top w:val="nil"/>
              <w:left w:val="nil"/>
              <w:bottom w:val="single" w:sz="4" w:space="0" w:color="auto"/>
              <w:right w:val="single" w:sz="4" w:space="0" w:color="auto"/>
            </w:tcBorders>
            <w:noWrap/>
            <w:vAlign w:val="bottom"/>
            <w:hideMark/>
          </w:tcPr>
          <w:p w14:paraId="22AC090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3CE2C19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22956E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c>
          <w:tcPr>
            <w:tcW w:w="562" w:type="dxa"/>
            <w:tcBorders>
              <w:top w:val="nil"/>
              <w:left w:val="nil"/>
              <w:bottom w:val="single" w:sz="4" w:space="0" w:color="auto"/>
              <w:right w:val="single" w:sz="4" w:space="0" w:color="auto"/>
            </w:tcBorders>
            <w:noWrap/>
            <w:vAlign w:val="bottom"/>
            <w:hideMark/>
          </w:tcPr>
          <w:p w14:paraId="66F6E93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295D463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7A5B42A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562" w:type="dxa"/>
            <w:tcBorders>
              <w:top w:val="nil"/>
              <w:left w:val="nil"/>
              <w:bottom w:val="single" w:sz="4" w:space="0" w:color="auto"/>
              <w:right w:val="single" w:sz="4" w:space="0" w:color="auto"/>
            </w:tcBorders>
            <w:noWrap/>
            <w:vAlign w:val="bottom"/>
            <w:hideMark/>
          </w:tcPr>
          <w:p w14:paraId="1A1A0ED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74B80AD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385F2C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562" w:type="dxa"/>
            <w:tcBorders>
              <w:top w:val="nil"/>
              <w:left w:val="nil"/>
              <w:bottom w:val="single" w:sz="4" w:space="0" w:color="auto"/>
              <w:right w:val="single" w:sz="4" w:space="0" w:color="auto"/>
            </w:tcBorders>
            <w:noWrap/>
            <w:vAlign w:val="bottom"/>
            <w:hideMark/>
          </w:tcPr>
          <w:p w14:paraId="54BF167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r>
      <w:tr w:rsidR="001F2960" w:rsidRPr="002F6024" w14:paraId="7C3130F0"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7AC5B1E0"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Neglect</w:t>
            </w:r>
          </w:p>
        </w:tc>
        <w:tc>
          <w:tcPr>
            <w:tcW w:w="1396" w:type="dxa"/>
            <w:tcBorders>
              <w:top w:val="nil"/>
              <w:left w:val="nil"/>
              <w:bottom w:val="single" w:sz="4" w:space="0" w:color="auto"/>
              <w:right w:val="single" w:sz="4" w:space="0" w:color="auto"/>
            </w:tcBorders>
            <w:noWrap/>
            <w:vAlign w:val="bottom"/>
            <w:hideMark/>
          </w:tcPr>
          <w:p w14:paraId="0D45E0C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w:t>
            </w:r>
          </w:p>
        </w:tc>
        <w:tc>
          <w:tcPr>
            <w:tcW w:w="562" w:type="dxa"/>
            <w:tcBorders>
              <w:top w:val="nil"/>
              <w:left w:val="nil"/>
              <w:bottom w:val="single" w:sz="4" w:space="0" w:color="auto"/>
              <w:right w:val="single" w:sz="4" w:space="0" w:color="auto"/>
            </w:tcBorders>
            <w:noWrap/>
            <w:vAlign w:val="bottom"/>
            <w:hideMark/>
          </w:tcPr>
          <w:p w14:paraId="4CCC01B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c>
          <w:tcPr>
            <w:tcW w:w="262" w:type="dxa"/>
            <w:tcBorders>
              <w:top w:val="nil"/>
              <w:left w:val="nil"/>
              <w:bottom w:val="single" w:sz="4" w:space="0" w:color="auto"/>
              <w:right w:val="single" w:sz="4" w:space="0" w:color="auto"/>
            </w:tcBorders>
            <w:shd w:val="pct50" w:color="000000" w:fill="auto"/>
            <w:noWrap/>
            <w:vAlign w:val="bottom"/>
            <w:hideMark/>
          </w:tcPr>
          <w:p w14:paraId="496991E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720F4A5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562" w:type="dxa"/>
            <w:tcBorders>
              <w:top w:val="nil"/>
              <w:left w:val="nil"/>
              <w:bottom w:val="single" w:sz="4" w:space="0" w:color="auto"/>
              <w:right w:val="single" w:sz="4" w:space="0" w:color="auto"/>
            </w:tcBorders>
            <w:noWrap/>
            <w:vAlign w:val="bottom"/>
            <w:hideMark/>
          </w:tcPr>
          <w:p w14:paraId="4FA4F73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w:t>
            </w:r>
          </w:p>
        </w:tc>
        <w:tc>
          <w:tcPr>
            <w:tcW w:w="262" w:type="dxa"/>
            <w:tcBorders>
              <w:top w:val="nil"/>
              <w:left w:val="nil"/>
              <w:bottom w:val="single" w:sz="4" w:space="0" w:color="auto"/>
              <w:right w:val="single" w:sz="4" w:space="0" w:color="auto"/>
            </w:tcBorders>
            <w:shd w:val="pct50" w:color="000000" w:fill="auto"/>
            <w:noWrap/>
            <w:vAlign w:val="bottom"/>
            <w:hideMark/>
          </w:tcPr>
          <w:p w14:paraId="06AD485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0BBC92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c>
          <w:tcPr>
            <w:tcW w:w="562" w:type="dxa"/>
            <w:tcBorders>
              <w:top w:val="nil"/>
              <w:left w:val="nil"/>
              <w:bottom w:val="single" w:sz="4" w:space="0" w:color="auto"/>
              <w:right w:val="single" w:sz="4" w:space="0" w:color="auto"/>
            </w:tcBorders>
            <w:noWrap/>
            <w:vAlign w:val="bottom"/>
            <w:hideMark/>
          </w:tcPr>
          <w:p w14:paraId="7F21B25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w:t>
            </w:r>
          </w:p>
        </w:tc>
        <w:tc>
          <w:tcPr>
            <w:tcW w:w="262" w:type="dxa"/>
            <w:tcBorders>
              <w:top w:val="nil"/>
              <w:left w:val="nil"/>
              <w:bottom w:val="single" w:sz="4" w:space="0" w:color="auto"/>
              <w:right w:val="single" w:sz="4" w:space="0" w:color="auto"/>
            </w:tcBorders>
            <w:shd w:val="pct50" w:color="000000" w:fill="auto"/>
            <w:noWrap/>
            <w:vAlign w:val="bottom"/>
            <w:hideMark/>
          </w:tcPr>
          <w:p w14:paraId="4AC2A7A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28A60CB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562" w:type="dxa"/>
            <w:tcBorders>
              <w:top w:val="nil"/>
              <w:left w:val="nil"/>
              <w:bottom w:val="single" w:sz="4" w:space="0" w:color="auto"/>
              <w:right w:val="single" w:sz="4" w:space="0" w:color="auto"/>
            </w:tcBorders>
            <w:noWrap/>
            <w:vAlign w:val="bottom"/>
            <w:hideMark/>
          </w:tcPr>
          <w:p w14:paraId="054326B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r>
      <w:tr w:rsidR="001F2960" w:rsidRPr="002F6024" w14:paraId="53D01ECD"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062F6E10"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Cyberbullying</w:t>
            </w:r>
          </w:p>
        </w:tc>
        <w:tc>
          <w:tcPr>
            <w:tcW w:w="1396" w:type="dxa"/>
            <w:tcBorders>
              <w:top w:val="nil"/>
              <w:left w:val="nil"/>
              <w:bottom w:val="single" w:sz="4" w:space="0" w:color="auto"/>
              <w:right w:val="single" w:sz="4" w:space="0" w:color="auto"/>
            </w:tcBorders>
            <w:noWrap/>
            <w:vAlign w:val="bottom"/>
            <w:hideMark/>
          </w:tcPr>
          <w:p w14:paraId="649E0D7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562" w:type="dxa"/>
            <w:tcBorders>
              <w:top w:val="nil"/>
              <w:left w:val="nil"/>
              <w:bottom w:val="single" w:sz="4" w:space="0" w:color="auto"/>
              <w:right w:val="single" w:sz="4" w:space="0" w:color="auto"/>
            </w:tcBorders>
            <w:noWrap/>
            <w:vAlign w:val="bottom"/>
            <w:hideMark/>
          </w:tcPr>
          <w:p w14:paraId="1E785EA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p>
        </w:tc>
        <w:tc>
          <w:tcPr>
            <w:tcW w:w="262" w:type="dxa"/>
            <w:tcBorders>
              <w:top w:val="nil"/>
              <w:left w:val="nil"/>
              <w:bottom w:val="single" w:sz="4" w:space="0" w:color="auto"/>
              <w:right w:val="single" w:sz="4" w:space="0" w:color="auto"/>
            </w:tcBorders>
            <w:shd w:val="pct50" w:color="000000" w:fill="auto"/>
            <w:noWrap/>
            <w:vAlign w:val="bottom"/>
            <w:hideMark/>
          </w:tcPr>
          <w:p w14:paraId="0AD4429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C0BD32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c>
          <w:tcPr>
            <w:tcW w:w="562" w:type="dxa"/>
            <w:tcBorders>
              <w:top w:val="nil"/>
              <w:left w:val="nil"/>
              <w:bottom w:val="single" w:sz="4" w:space="0" w:color="auto"/>
              <w:right w:val="single" w:sz="4" w:space="0" w:color="auto"/>
            </w:tcBorders>
            <w:noWrap/>
            <w:vAlign w:val="bottom"/>
            <w:hideMark/>
          </w:tcPr>
          <w:p w14:paraId="3CB15F4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262" w:type="dxa"/>
            <w:tcBorders>
              <w:top w:val="nil"/>
              <w:left w:val="nil"/>
              <w:bottom w:val="single" w:sz="4" w:space="0" w:color="auto"/>
              <w:right w:val="single" w:sz="4" w:space="0" w:color="auto"/>
            </w:tcBorders>
            <w:shd w:val="pct50" w:color="000000" w:fill="auto"/>
            <w:noWrap/>
            <w:vAlign w:val="bottom"/>
            <w:hideMark/>
          </w:tcPr>
          <w:p w14:paraId="7BA02EC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B2EA2C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c>
          <w:tcPr>
            <w:tcW w:w="562" w:type="dxa"/>
            <w:tcBorders>
              <w:top w:val="nil"/>
              <w:left w:val="nil"/>
              <w:bottom w:val="single" w:sz="4" w:space="0" w:color="auto"/>
              <w:right w:val="single" w:sz="4" w:space="0" w:color="auto"/>
            </w:tcBorders>
            <w:noWrap/>
            <w:vAlign w:val="bottom"/>
            <w:hideMark/>
          </w:tcPr>
          <w:p w14:paraId="57270E6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262" w:type="dxa"/>
            <w:tcBorders>
              <w:top w:val="nil"/>
              <w:left w:val="nil"/>
              <w:bottom w:val="single" w:sz="4" w:space="0" w:color="auto"/>
              <w:right w:val="single" w:sz="4" w:space="0" w:color="auto"/>
            </w:tcBorders>
            <w:shd w:val="pct50" w:color="000000" w:fill="auto"/>
            <w:noWrap/>
            <w:vAlign w:val="bottom"/>
            <w:hideMark/>
          </w:tcPr>
          <w:p w14:paraId="106026B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3B8FA4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0</w:t>
            </w:r>
          </w:p>
        </w:tc>
        <w:tc>
          <w:tcPr>
            <w:tcW w:w="562" w:type="dxa"/>
            <w:tcBorders>
              <w:top w:val="nil"/>
              <w:left w:val="nil"/>
              <w:bottom w:val="single" w:sz="4" w:space="0" w:color="auto"/>
              <w:right w:val="single" w:sz="4" w:space="0" w:color="auto"/>
            </w:tcBorders>
            <w:noWrap/>
            <w:vAlign w:val="bottom"/>
            <w:hideMark/>
          </w:tcPr>
          <w:p w14:paraId="7A66C63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0%</w:t>
            </w:r>
          </w:p>
        </w:tc>
      </w:tr>
      <w:tr w:rsidR="001F2960" w:rsidRPr="002F6024" w14:paraId="60A5EBAE" w14:textId="77777777" w:rsidTr="001F2960">
        <w:trPr>
          <w:trHeight w:val="323"/>
        </w:trPr>
        <w:tc>
          <w:tcPr>
            <w:tcW w:w="1574" w:type="dxa"/>
            <w:tcBorders>
              <w:top w:val="nil"/>
              <w:left w:val="nil"/>
              <w:bottom w:val="nil"/>
              <w:right w:val="nil"/>
            </w:tcBorders>
            <w:noWrap/>
            <w:vAlign w:val="bottom"/>
            <w:hideMark/>
          </w:tcPr>
          <w:p w14:paraId="2A30235C" w14:textId="77777777" w:rsidR="001F2960" w:rsidRPr="002F6024" w:rsidRDefault="001F2960" w:rsidP="001F2960">
            <w:pPr>
              <w:jc w:val="center"/>
              <w:rPr>
                <w:rFonts w:ascii="Calibri" w:hAnsi="Calibri" w:cs="Calibri"/>
                <w:color w:val="000000"/>
                <w:kern w:val="0"/>
                <w:sz w:val="20"/>
                <w:szCs w:val="20"/>
              </w:rPr>
            </w:pPr>
          </w:p>
        </w:tc>
        <w:tc>
          <w:tcPr>
            <w:tcW w:w="1396" w:type="dxa"/>
            <w:tcBorders>
              <w:top w:val="nil"/>
              <w:left w:val="nil"/>
              <w:bottom w:val="nil"/>
              <w:right w:val="nil"/>
            </w:tcBorders>
            <w:noWrap/>
            <w:vAlign w:val="bottom"/>
            <w:hideMark/>
          </w:tcPr>
          <w:p w14:paraId="13C95D09"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2F02E93A"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1DBA3070"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0AE0EE6A"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7227150C"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605F6492"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46A20E94"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52161FED"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35D3B0F9"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15390D30"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48BB9DEA" w14:textId="77777777" w:rsidR="001F2960" w:rsidRPr="002F6024" w:rsidRDefault="001F2960" w:rsidP="001F2960">
            <w:pPr>
              <w:jc w:val="center"/>
              <w:rPr>
                <w:rFonts w:ascii="Times New Roman" w:hAnsi="Times New Roman"/>
                <w:kern w:val="0"/>
                <w:sz w:val="20"/>
                <w:szCs w:val="20"/>
              </w:rPr>
            </w:pPr>
          </w:p>
        </w:tc>
      </w:tr>
      <w:tr w:rsidR="001F2960" w:rsidRPr="002F6024" w14:paraId="51FB181B" w14:textId="77777777" w:rsidTr="001F2960">
        <w:trPr>
          <w:trHeight w:val="323"/>
        </w:trPr>
        <w:tc>
          <w:tcPr>
            <w:tcW w:w="1574" w:type="dxa"/>
            <w:tcBorders>
              <w:top w:val="nil"/>
              <w:left w:val="nil"/>
              <w:bottom w:val="nil"/>
              <w:right w:val="nil"/>
            </w:tcBorders>
            <w:noWrap/>
            <w:vAlign w:val="bottom"/>
            <w:hideMark/>
          </w:tcPr>
          <w:p w14:paraId="584F4B99" w14:textId="77777777" w:rsidR="001F2960" w:rsidRPr="002F6024" w:rsidRDefault="001F2960" w:rsidP="001F2960">
            <w:pPr>
              <w:jc w:val="center"/>
              <w:rPr>
                <w:rFonts w:ascii="Times New Roman" w:hAnsi="Times New Roman"/>
                <w:kern w:val="0"/>
                <w:sz w:val="20"/>
                <w:szCs w:val="20"/>
              </w:rPr>
            </w:pPr>
          </w:p>
        </w:tc>
        <w:tc>
          <w:tcPr>
            <w:tcW w:w="1396" w:type="dxa"/>
            <w:tcBorders>
              <w:top w:val="nil"/>
              <w:left w:val="nil"/>
              <w:bottom w:val="nil"/>
              <w:right w:val="nil"/>
            </w:tcBorders>
            <w:noWrap/>
            <w:vAlign w:val="bottom"/>
            <w:hideMark/>
          </w:tcPr>
          <w:p w14:paraId="7514212B"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204960BD"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3A10FEB7"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390873F8"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1455C17F"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38ECD4CB"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70AC374D"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19D270B9" w14:textId="77777777" w:rsidR="001F2960" w:rsidRPr="002F6024" w:rsidRDefault="001F2960" w:rsidP="001F2960">
            <w:pPr>
              <w:jc w:val="center"/>
              <w:rPr>
                <w:rFonts w:ascii="Times New Roman" w:hAnsi="Times New Roman"/>
                <w:kern w:val="0"/>
                <w:sz w:val="20"/>
                <w:szCs w:val="20"/>
              </w:rPr>
            </w:pPr>
          </w:p>
        </w:tc>
        <w:tc>
          <w:tcPr>
            <w:tcW w:w="262" w:type="dxa"/>
            <w:tcBorders>
              <w:top w:val="nil"/>
              <w:left w:val="nil"/>
              <w:bottom w:val="nil"/>
              <w:right w:val="nil"/>
            </w:tcBorders>
            <w:noWrap/>
            <w:vAlign w:val="bottom"/>
            <w:hideMark/>
          </w:tcPr>
          <w:p w14:paraId="393B247A" w14:textId="77777777" w:rsidR="001F2960" w:rsidRPr="002F6024" w:rsidRDefault="001F2960" w:rsidP="001F2960">
            <w:pPr>
              <w:jc w:val="center"/>
              <w:rPr>
                <w:rFonts w:ascii="Times New Roman" w:hAnsi="Times New Roman"/>
                <w:kern w:val="0"/>
                <w:sz w:val="20"/>
                <w:szCs w:val="20"/>
              </w:rPr>
            </w:pPr>
          </w:p>
        </w:tc>
        <w:tc>
          <w:tcPr>
            <w:tcW w:w="1336" w:type="dxa"/>
            <w:tcBorders>
              <w:top w:val="nil"/>
              <w:left w:val="nil"/>
              <w:bottom w:val="nil"/>
              <w:right w:val="nil"/>
            </w:tcBorders>
            <w:noWrap/>
            <w:vAlign w:val="bottom"/>
            <w:hideMark/>
          </w:tcPr>
          <w:p w14:paraId="2CF329CC" w14:textId="77777777" w:rsidR="001F2960" w:rsidRPr="002F6024" w:rsidRDefault="001F2960" w:rsidP="001F2960">
            <w:pPr>
              <w:rPr>
                <w:rFonts w:ascii="Times New Roman" w:hAnsi="Times New Roman"/>
                <w:kern w:val="0"/>
                <w:sz w:val="20"/>
                <w:szCs w:val="20"/>
              </w:rPr>
            </w:pPr>
          </w:p>
        </w:tc>
        <w:tc>
          <w:tcPr>
            <w:tcW w:w="562" w:type="dxa"/>
            <w:tcBorders>
              <w:top w:val="nil"/>
              <w:left w:val="nil"/>
              <w:bottom w:val="nil"/>
              <w:right w:val="nil"/>
            </w:tcBorders>
            <w:noWrap/>
            <w:vAlign w:val="bottom"/>
            <w:hideMark/>
          </w:tcPr>
          <w:p w14:paraId="079749E9" w14:textId="77777777" w:rsidR="001F2960" w:rsidRPr="002F6024" w:rsidRDefault="001F2960" w:rsidP="001F2960">
            <w:pPr>
              <w:jc w:val="center"/>
              <w:rPr>
                <w:rFonts w:ascii="Times New Roman" w:hAnsi="Times New Roman"/>
                <w:kern w:val="0"/>
                <w:sz w:val="20"/>
                <w:szCs w:val="20"/>
              </w:rPr>
            </w:pPr>
          </w:p>
        </w:tc>
      </w:tr>
      <w:tr w:rsidR="001F2960" w:rsidRPr="002F6024" w14:paraId="16587E39" w14:textId="77777777" w:rsidTr="001F2960">
        <w:trPr>
          <w:trHeight w:val="323"/>
        </w:trPr>
        <w:tc>
          <w:tcPr>
            <w:tcW w:w="1574" w:type="dxa"/>
            <w:tcBorders>
              <w:top w:val="single" w:sz="4" w:space="0" w:color="auto"/>
              <w:left w:val="single" w:sz="4" w:space="0" w:color="auto"/>
              <w:bottom w:val="single" w:sz="4" w:space="0" w:color="auto"/>
              <w:right w:val="single" w:sz="4" w:space="0" w:color="auto"/>
            </w:tcBorders>
            <w:noWrap/>
            <w:vAlign w:val="bottom"/>
            <w:hideMark/>
          </w:tcPr>
          <w:p w14:paraId="28D8A0F2"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FOURTH GRADE</w:t>
            </w:r>
          </w:p>
        </w:tc>
        <w:tc>
          <w:tcPr>
            <w:tcW w:w="1396" w:type="dxa"/>
            <w:tcBorders>
              <w:top w:val="single" w:sz="4" w:space="0" w:color="auto"/>
              <w:left w:val="nil"/>
              <w:bottom w:val="single" w:sz="4" w:space="0" w:color="auto"/>
              <w:right w:val="single" w:sz="4" w:space="0" w:color="auto"/>
            </w:tcBorders>
            <w:noWrap/>
            <w:vAlign w:val="bottom"/>
            <w:hideMark/>
          </w:tcPr>
          <w:p w14:paraId="19A3354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FY2024-2025</w:t>
            </w:r>
          </w:p>
        </w:tc>
        <w:tc>
          <w:tcPr>
            <w:tcW w:w="562" w:type="dxa"/>
            <w:tcBorders>
              <w:top w:val="single" w:sz="4" w:space="0" w:color="auto"/>
              <w:left w:val="nil"/>
              <w:bottom w:val="single" w:sz="4" w:space="0" w:color="auto"/>
              <w:right w:val="single" w:sz="4" w:space="0" w:color="auto"/>
            </w:tcBorders>
            <w:noWrap/>
            <w:vAlign w:val="bottom"/>
            <w:hideMark/>
          </w:tcPr>
          <w:p w14:paraId="2540156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2681C8C4"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5BFFD17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FY2023-2024</w:t>
            </w:r>
          </w:p>
        </w:tc>
        <w:tc>
          <w:tcPr>
            <w:tcW w:w="562" w:type="dxa"/>
            <w:tcBorders>
              <w:top w:val="single" w:sz="4" w:space="0" w:color="auto"/>
              <w:left w:val="nil"/>
              <w:bottom w:val="single" w:sz="4" w:space="0" w:color="auto"/>
              <w:right w:val="single" w:sz="4" w:space="0" w:color="auto"/>
            </w:tcBorders>
            <w:noWrap/>
            <w:vAlign w:val="bottom"/>
            <w:hideMark/>
          </w:tcPr>
          <w:p w14:paraId="00134F9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7FE05440"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5C0D0EA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FY2022-2023</w:t>
            </w:r>
          </w:p>
        </w:tc>
        <w:tc>
          <w:tcPr>
            <w:tcW w:w="562" w:type="dxa"/>
            <w:tcBorders>
              <w:top w:val="single" w:sz="4" w:space="0" w:color="auto"/>
              <w:left w:val="nil"/>
              <w:bottom w:val="single" w:sz="4" w:space="0" w:color="auto"/>
              <w:right w:val="single" w:sz="4" w:space="0" w:color="auto"/>
            </w:tcBorders>
            <w:noWrap/>
            <w:vAlign w:val="bottom"/>
            <w:hideMark/>
          </w:tcPr>
          <w:p w14:paraId="7BF786B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c>
          <w:tcPr>
            <w:tcW w:w="262" w:type="dxa"/>
            <w:tcBorders>
              <w:top w:val="nil"/>
              <w:left w:val="nil"/>
              <w:bottom w:val="nil"/>
              <w:right w:val="nil"/>
            </w:tcBorders>
            <w:noWrap/>
            <w:vAlign w:val="bottom"/>
            <w:hideMark/>
          </w:tcPr>
          <w:p w14:paraId="61F7EBDA" w14:textId="77777777" w:rsidR="001F2960" w:rsidRPr="002F6024" w:rsidRDefault="001F2960" w:rsidP="001F2960">
            <w:pPr>
              <w:jc w:val="center"/>
              <w:rPr>
                <w:rFonts w:ascii="Calibri" w:hAnsi="Calibri" w:cs="Calibri"/>
                <w:color w:val="000000"/>
                <w:kern w:val="0"/>
                <w:sz w:val="20"/>
                <w:szCs w:val="20"/>
              </w:rPr>
            </w:pPr>
          </w:p>
        </w:tc>
        <w:tc>
          <w:tcPr>
            <w:tcW w:w="1336" w:type="dxa"/>
            <w:tcBorders>
              <w:top w:val="single" w:sz="4" w:space="0" w:color="auto"/>
              <w:left w:val="single" w:sz="4" w:space="0" w:color="auto"/>
              <w:bottom w:val="single" w:sz="4" w:space="0" w:color="auto"/>
              <w:right w:val="single" w:sz="4" w:space="0" w:color="auto"/>
            </w:tcBorders>
            <w:noWrap/>
            <w:vAlign w:val="bottom"/>
            <w:hideMark/>
          </w:tcPr>
          <w:p w14:paraId="7F1FEE3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FY2021-2022</w:t>
            </w:r>
          </w:p>
        </w:tc>
        <w:tc>
          <w:tcPr>
            <w:tcW w:w="562" w:type="dxa"/>
            <w:tcBorders>
              <w:top w:val="single" w:sz="4" w:space="0" w:color="auto"/>
              <w:left w:val="nil"/>
              <w:bottom w:val="single" w:sz="4" w:space="0" w:color="auto"/>
              <w:right w:val="single" w:sz="4" w:space="0" w:color="auto"/>
            </w:tcBorders>
            <w:noWrap/>
            <w:vAlign w:val="bottom"/>
            <w:hideMark/>
          </w:tcPr>
          <w:p w14:paraId="0702ED5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w:t>
            </w:r>
          </w:p>
        </w:tc>
      </w:tr>
      <w:tr w:rsidR="001F2960" w:rsidRPr="002F6024" w14:paraId="4C7A6161"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5BEF1318"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Sample Size</w:t>
            </w:r>
          </w:p>
        </w:tc>
        <w:tc>
          <w:tcPr>
            <w:tcW w:w="1396" w:type="dxa"/>
            <w:tcBorders>
              <w:top w:val="nil"/>
              <w:left w:val="nil"/>
              <w:bottom w:val="single" w:sz="4" w:space="0" w:color="auto"/>
              <w:right w:val="single" w:sz="4" w:space="0" w:color="auto"/>
            </w:tcBorders>
            <w:noWrap/>
            <w:vAlign w:val="bottom"/>
            <w:hideMark/>
          </w:tcPr>
          <w:p w14:paraId="7DBC570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1800</w:t>
            </w:r>
          </w:p>
        </w:tc>
        <w:tc>
          <w:tcPr>
            <w:tcW w:w="562" w:type="dxa"/>
            <w:tcBorders>
              <w:top w:val="nil"/>
              <w:left w:val="nil"/>
              <w:bottom w:val="single" w:sz="4" w:space="0" w:color="auto"/>
              <w:right w:val="single" w:sz="4" w:space="0" w:color="auto"/>
            </w:tcBorders>
            <w:noWrap/>
            <w:vAlign w:val="bottom"/>
            <w:hideMark/>
          </w:tcPr>
          <w:p w14:paraId="3D62D90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142C60D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58D0C8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2290</w:t>
            </w:r>
          </w:p>
        </w:tc>
        <w:tc>
          <w:tcPr>
            <w:tcW w:w="562" w:type="dxa"/>
            <w:tcBorders>
              <w:top w:val="nil"/>
              <w:left w:val="nil"/>
              <w:bottom w:val="single" w:sz="4" w:space="0" w:color="auto"/>
              <w:right w:val="single" w:sz="4" w:space="0" w:color="auto"/>
            </w:tcBorders>
            <w:noWrap/>
            <w:vAlign w:val="bottom"/>
            <w:hideMark/>
          </w:tcPr>
          <w:p w14:paraId="0F255AE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271CFF9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E8571F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1757</w:t>
            </w:r>
          </w:p>
        </w:tc>
        <w:tc>
          <w:tcPr>
            <w:tcW w:w="562" w:type="dxa"/>
            <w:tcBorders>
              <w:top w:val="nil"/>
              <w:left w:val="nil"/>
              <w:bottom w:val="single" w:sz="4" w:space="0" w:color="auto"/>
              <w:right w:val="single" w:sz="4" w:space="0" w:color="auto"/>
            </w:tcBorders>
            <w:noWrap/>
            <w:vAlign w:val="bottom"/>
            <w:hideMark/>
          </w:tcPr>
          <w:p w14:paraId="0071AFC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single" w:sz="4" w:space="0" w:color="auto"/>
              <w:left w:val="nil"/>
              <w:bottom w:val="single" w:sz="4" w:space="0" w:color="auto"/>
              <w:right w:val="single" w:sz="4" w:space="0" w:color="auto"/>
            </w:tcBorders>
            <w:shd w:val="pct50" w:color="000000" w:fill="auto"/>
            <w:noWrap/>
            <w:vAlign w:val="bottom"/>
            <w:hideMark/>
          </w:tcPr>
          <w:p w14:paraId="24703A3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076CF5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1534</w:t>
            </w:r>
          </w:p>
        </w:tc>
        <w:tc>
          <w:tcPr>
            <w:tcW w:w="562" w:type="dxa"/>
            <w:tcBorders>
              <w:top w:val="nil"/>
              <w:left w:val="nil"/>
              <w:bottom w:val="single" w:sz="4" w:space="0" w:color="auto"/>
              <w:right w:val="single" w:sz="4" w:space="0" w:color="auto"/>
            </w:tcBorders>
            <w:noWrap/>
            <w:vAlign w:val="bottom"/>
            <w:hideMark/>
          </w:tcPr>
          <w:p w14:paraId="68FCFCC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r>
      <w:tr w:rsidR="001F2960" w:rsidRPr="002F6024" w14:paraId="7244A689"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0DF6B656"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Total disclosures</w:t>
            </w:r>
          </w:p>
        </w:tc>
        <w:tc>
          <w:tcPr>
            <w:tcW w:w="1396" w:type="dxa"/>
            <w:tcBorders>
              <w:top w:val="nil"/>
              <w:left w:val="nil"/>
              <w:bottom w:val="single" w:sz="4" w:space="0" w:color="auto"/>
              <w:right w:val="single" w:sz="4" w:space="0" w:color="auto"/>
            </w:tcBorders>
            <w:noWrap/>
            <w:vAlign w:val="bottom"/>
            <w:hideMark/>
          </w:tcPr>
          <w:p w14:paraId="4CBDAA8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330</w:t>
            </w:r>
          </w:p>
        </w:tc>
        <w:tc>
          <w:tcPr>
            <w:tcW w:w="562" w:type="dxa"/>
            <w:tcBorders>
              <w:top w:val="nil"/>
              <w:left w:val="nil"/>
              <w:bottom w:val="single" w:sz="4" w:space="0" w:color="auto"/>
              <w:right w:val="single" w:sz="4" w:space="0" w:color="auto"/>
            </w:tcBorders>
            <w:noWrap/>
            <w:vAlign w:val="bottom"/>
            <w:hideMark/>
          </w:tcPr>
          <w:p w14:paraId="2343DA1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18%</w:t>
            </w:r>
          </w:p>
        </w:tc>
        <w:tc>
          <w:tcPr>
            <w:tcW w:w="262" w:type="dxa"/>
            <w:tcBorders>
              <w:top w:val="nil"/>
              <w:left w:val="nil"/>
              <w:bottom w:val="single" w:sz="4" w:space="0" w:color="auto"/>
              <w:right w:val="single" w:sz="4" w:space="0" w:color="auto"/>
            </w:tcBorders>
            <w:shd w:val="pct50" w:color="000000" w:fill="auto"/>
            <w:noWrap/>
            <w:vAlign w:val="bottom"/>
            <w:hideMark/>
          </w:tcPr>
          <w:p w14:paraId="7D13083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E2EE79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291</w:t>
            </w:r>
          </w:p>
        </w:tc>
        <w:tc>
          <w:tcPr>
            <w:tcW w:w="562" w:type="dxa"/>
            <w:tcBorders>
              <w:top w:val="nil"/>
              <w:left w:val="nil"/>
              <w:bottom w:val="single" w:sz="4" w:space="0" w:color="auto"/>
              <w:right w:val="single" w:sz="4" w:space="0" w:color="auto"/>
            </w:tcBorders>
            <w:noWrap/>
            <w:vAlign w:val="bottom"/>
            <w:hideMark/>
          </w:tcPr>
          <w:p w14:paraId="487876B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c>
          <w:tcPr>
            <w:tcW w:w="262" w:type="dxa"/>
            <w:tcBorders>
              <w:top w:val="nil"/>
              <w:left w:val="nil"/>
              <w:bottom w:val="single" w:sz="4" w:space="0" w:color="auto"/>
              <w:right w:val="single" w:sz="4" w:space="0" w:color="auto"/>
            </w:tcBorders>
            <w:shd w:val="pct50" w:color="000000" w:fill="auto"/>
            <w:noWrap/>
            <w:vAlign w:val="bottom"/>
            <w:hideMark/>
          </w:tcPr>
          <w:p w14:paraId="506FD81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DC1193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289</w:t>
            </w:r>
          </w:p>
        </w:tc>
        <w:tc>
          <w:tcPr>
            <w:tcW w:w="562" w:type="dxa"/>
            <w:tcBorders>
              <w:top w:val="nil"/>
              <w:left w:val="nil"/>
              <w:bottom w:val="single" w:sz="4" w:space="0" w:color="auto"/>
              <w:right w:val="single" w:sz="4" w:space="0" w:color="auto"/>
            </w:tcBorders>
            <w:noWrap/>
            <w:vAlign w:val="bottom"/>
            <w:hideMark/>
          </w:tcPr>
          <w:p w14:paraId="23F0EAF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16%</w:t>
            </w:r>
          </w:p>
        </w:tc>
        <w:tc>
          <w:tcPr>
            <w:tcW w:w="262" w:type="dxa"/>
            <w:tcBorders>
              <w:top w:val="nil"/>
              <w:left w:val="nil"/>
              <w:bottom w:val="single" w:sz="4" w:space="0" w:color="auto"/>
              <w:right w:val="single" w:sz="4" w:space="0" w:color="auto"/>
            </w:tcBorders>
            <w:shd w:val="pct50" w:color="000000" w:fill="auto"/>
            <w:noWrap/>
            <w:vAlign w:val="bottom"/>
            <w:hideMark/>
          </w:tcPr>
          <w:p w14:paraId="6C7297A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33031D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208</w:t>
            </w:r>
          </w:p>
        </w:tc>
        <w:tc>
          <w:tcPr>
            <w:tcW w:w="562" w:type="dxa"/>
            <w:tcBorders>
              <w:top w:val="nil"/>
              <w:left w:val="nil"/>
              <w:bottom w:val="single" w:sz="4" w:space="0" w:color="auto"/>
              <w:right w:val="single" w:sz="4" w:space="0" w:color="auto"/>
            </w:tcBorders>
            <w:noWrap/>
            <w:vAlign w:val="bottom"/>
            <w:hideMark/>
          </w:tcPr>
          <w:p w14:paraId="6AF5C99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r>
      <w:tr w:rsidR="001F2960" w:rsidRPr="002F6024" w14:paraId="6BD2DD88" w14:textId="77777777" w:rsidTr="001F2960">
        <w:trPr>
          <w:trHeight w:val="258"/>
        </w:trPr>
        <w:tc>
          <w:tcPr>
            <w:tcW w:w="1574" w:type="dxa"/>
            <w:tcBorders>
              <w:top w:val="nil"/>
              <w:left w:val="single" w:sz="4" w:space="0" w:color="auto"/>
              <w:bottom w:val="single" w:sz="4" w:space="0" w:color="auto"/>
              <w:right w:val="single" w:sz="4" w:space="0" w:color="auto"/>
            </w:tcBorders>
            <w:shd w:val="pct50" w:color="000000" w:fill="auto"/>
            <w:noWrap/>
            <w:vAlign w:val="bottom"/>
            <w:hideMark/>
          </w:tcPr>
          <w:p w14:paraId="4EB5DB84"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96" w:type="dxa"/>
            <w:tcBorders>
              <w:top w:val="nil"/>
              <w:left w:val="nil"/>
              <w:bottom w:val="single" w:sz="4" w:space="0" w:color="auto"/>
              <w:right w:val="single" w:sz="4" w:space="0" w:color="auto"/>
            </w:tcBorders>
            <w:shd w:val="pct50" w:color="000000" w:fill="auto"/>
            <w:noWrap/>
            <w:vAlign w:val="bottom"/>
            <w:hideMark/>
          </w:tcPr>
          <w:p w14:paraId="31B339A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43B6DE2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59758A5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0D49BF7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614416F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0C320BE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76FF4E4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3B6B87F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262" w:type="dxa"/>
            <w:tcBorders>
              <w:top w:val="nil"/>
              <w:left w:val="nil"/>
              <w:bottom w:val="single" w:sz="4" w:space="0" w:color="auto"/>
              <w:right w:val="single" w:sz="4" w:space="0" w:color="auto"/>
            </w:tcBorders>
            <w:shd w:val="pct50" w:color="000000" w:fill="auto"/>
            <w:noWrap/>
            <w:vAlign w:val="bottom"/>
            <w:hideMark/>
          </w:tcPr>
          <w:p w14:paraId="274CA86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shd w:val="pct50" w:color="000000" w:fill="auto"/>
            <w:noWrap/>
            <w:vAlign w:val="bottom"/>
            <w:hideMark/>
          </w:tcPr>
          <w:p w14:paraId="42E4AFA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562" w:type="dxa"/>
            <w:tcBorders>
              <w:top w:val="nil"/>
              <w:left w:val="nil"/>
              <w:bottom w:val="single" w:sz="4" w:space="0" w:color="auto"/>
              <w:right w:val="single" w:sz="4" w:space="0" w:color="auto"/>
            </w:tcBorders>
            <w:shd w:val="pct50" w:color="000000" w:fill="auto"/>
            <w:noWrap/>
            <w:vAlign w:val="bottom"/>
            <w:hideMark/>
          </w:tcPr>
          <w:p w14:paraId="5A32D99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r>
      <w:tr w:rsidR="001F2960" w:rsidRPr="002F6024" w14:paraId="50CB34E6"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13899C86"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CPS Reports</w:t>
            </w:r>
          </w:p>
        </w:tc>
        <w:tc>
          <w:tcPr>
            <w:tcW w:w="1396" w:type="dxa"/>
            <w:tcBorders>
              <w:top w:val="nil"/>
              <w:left w:val="nil"/>
              <w:bottom w:val="single" w:sz="4" w:space="0" w:color="auto"/>
              <w:right w:val="single" w:sz="4" w:space="0" w:color="auto"/>
            </w:tcBorders>
            <w:noWrap/>
            <w:vAlign w:val="bottom"/>
            <w:hideMark/>
          </w:tcPr>
          <w:p w14:paraId="21468CB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28</w:t>
            </w:r>
          </w:p>
        </w:tc>
        <w:tc>
          <w:tcPr>
            <w:tcW w:w="562" w:type="dxa"/>
            <w:tcBorders>
              <w:top w:val="nil"/>
              <w:left w:val="nil"/>
              <w:bottom w:val="single" w:sz="4" w:space="0" w:color="auto"/>
              <w:right w:val="single" w:sz="4" w:space="0" w:color="auto"/>
            </w:tcBorders>
            <w:noWrap/>
            <w:vAlign w:val="bottom"/>
            <w:hideMark/>
          </w:tcPr>
          <w:p w14:paraId="2A91C9C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c>
          <w:tcPr>
            <w:tcW w:w="262" w:type="dxa"/>
            <w:tcBorders>
              <w:top w:val="nil"/>
              <w:left w:val="nil"/>
              <w:bottom w:val="single" w:sz="4" w:space="0" w:color="auto"/>
              <w:right w:val="single" w:sz="4" w:space="0" w:color="auto"/>
            </w:tcBorders>
            <w:shd w:val="pct50" w:color="000000" w:fill="auto"/>
            <w:noWrap/>
            <w:vAlign w:val="bottom"/>
            <w:hideMark/>
          </w:tcPr>
          <w:p w14:paraId="35F6F46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E0B82E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35</w:t>
            </w:r>
          </w:p>
        </w:tc>
        <w:tc>
          <w:tcPr>
            <w:tcW w:w="562" w:type="dxa"/>
            <w:tcBorders>
              <w:top w:val="nil"/>
              <w:left w:val="nil"/>
              <w:bottom w:val="single" w:sz="4" w:space="0" w:color="auto"/>
              <w:right w:val="single" w:sz="4" w:space="0" w:color="auto"/>
            </w:tcBorders>
            <w:noWrap/>
            <w:vAlign w:val="bottom"/>
            <w:hideMark/>
          </w:tcPr>
          <w:p w14:paraId="7AA92C6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262" w:type="dxa"/>
            <w:tcBorders>
              <w:top w:val="nil"/>
              <w:left w:val="nil"/>
              <w:bottom w:val="single" w:sz="4" w:space="0" w:color="auto"/>
              <w:right w:val="single" w:sz="4" w:space="0" w:color="auto"/>
            </w:tcBorders>
            <w:shd w:val="pct50" w:color="000000" w:fill="auto"/>
            <w:noWrap/>
            <w:vAlign w:val="bottom"/>
            <w:hideMark/>
          </w:tcPr>
          <w:p w14:paraId="4718975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57312F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20</w:t>
            </w:r>
          </w:p>
        </w:tc>
        <w:tc>
          <w:tcPr>
            <w:tcW w:w="562" w:type="dxa"/>
            <w:tcBorders>
              <w:top w:val="nil"/>
              <w:left w:val="nil"/>
              <w:bottom w:val="single" w:sz="4" w:space="0" w:color="auto"/>
              <w:right w:val="single" w:sz="4" w:space="0" w:color="auto"/>
            </w:tcBorders>
            <w:noWrap/>
            <w:vAlign w:val="bottom"/>
            <w:hideMark/>
          </w:tcPr>
          <w:p w14:paraId="7AAB5B3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c>
          <w:tcPr>
            <w:tcW w:w="262" w:type="dxa"/>
            <w:tcBorders>
              <w:top w:val="nil"/>
              <w:left w:val="nil"/>
              <w:bottom w:val="single" w:sz="4" w:space="0" w:color="auto"/>
              <w:right w:val="single" w:sz="4" w:space="0" w:color="auto"/>
            </w:tcBorders>
            <w:shd w:val="pct50" w:color="000000" w:fill="auto"/>
            <w:noWrap/>
            <w:vAlign w:val="bottom"/>
            <w:hideMark/>
          </w:tcPr>
          <w:p w14:paraId="1AD6D30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3E6B689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w:t>
            </w:r>
          </w:p>
        </w:tc>
        <w:tc>
          <w:tcPr>
            <w:tcW w:w="562" w:type="dxa"/>
            <w:tcBorders>
              <w:top w:val="nil"/>
              <w:left w:val="nil"/>
              <w:bottom w:val="single" w:sz="4" w:space="0" w:color="auto"/>
              <w:right w:val="single" w:sz="4" w:space="0" w:color="auto"/>
            </w:tcBorders>
            <w:noWrap/>
            <w:vAlign w:val="bottom"/>
            <w:hideMark/>
          </w:tcPr>
          <w:p w14:paraId="39997FD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9%</w:t>
            </w:r>
          </w:p>
        </w:tc>
      </w:tr>
      <w:tr w:rsidR="001F2960" w:rsidRPr="002F6024" w14:paraId="309A3495"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1EB93FD0"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Bullying</w:t>
            </w:r>
          </w:p>
        </w:tc>
        <w:tc>
          <w:tcPr>
            <w:tcW w:w="1396" w:type="dxa"/>
            <w:tcBorders>
              <w:top w:val="nil"/>
              <w:left w:val="nil"/>
              <w:bottom w:val="single" w:sz="4" w:space="0" w:color="auto"/>
              <w:right w:val="single" w:sz="4" w:space="0" w:color="auto"/>
            </w:tcBorders>
            <w:noWrap/>
            <w:vAlign w:val="bottom"/>
            <w:hideMark/>
          </w:tcPr>
          <w:p w14:paraId="43D1C363" w14:textId="4CBCC054" w:rsidR="001F2960" w:rsidRPr="002F6024" w:rsidRDefault="00564AEF" w:rsidP="001F2960">
            <w:pPr>
              <w:jc w:val="center"/>
              <w:rPr>
                <w:rFonts w:ascii="Calibri" w:hAnsi="Calibri" w:cs="Calibri"/>
                <w:color w:val="000000"/>
                <w:kern w:val="0"/>
                <w:sz w:val="20"/>
                <w:szCs w:val="20"/>
              </w:rPr>
            </w:pPr>
            <w:r>
              <w:rPr>
                <w:rFonts w:ascii="Calibri" w:hAnsi="Calibri" w:cs="Calibri"/>
                <w:color w:val="000000"/>
                <w:kern w:val="0"/>
                <w:sz w:val="20"/>
                <w:szCs w:val="20"/>
              </w:rPr>
              <w:t>228</w:t>
            </w:r>
          </w:p>
        </w:tc>
        <w:tc>
          <w:tcPr>
            <w:tcW w:w="562" w:type="dxa"/>
            <w:tcBorders>
              <w:top w:val="nil"/>
              <w:left w:val="nil"/>
              <w:bottom w:val="single" w:sz="4" w:space="0" w:color="auto"/>
              <w:right w:val="single" w:sz="4" w:space="0" w:color="auto"/>
            </w:tcBorders>
            <w:noWrap/>
            <w:vAlign w:val="bottom"/>
            <w:hideMark/>
          </w:tcPr>
          <w:p w14:paraId="614188F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69%</w:t>
            </w:r>
          </w:p>
        </w:tc>
        <w:tc>
          <w:tcPr>
            <w:tcW w:w="262" w:type="dxa"/>
            <w:tcBorders>
              <w:top w:val="nil"/>
              <w:left w:val="nil"/>
              <w:bottom w:val="single" w:sz="4" w:space="0" w:color="auto"/>
              <w:right w:val="single" w:sz="4" w:space="0" w:color="auto"/>
            </w:tcBorders>
            <w:shd w:val="pct50" w:color="000000" w:fill="auto"/>
            <w:noWrap/>
            <w:vAlign w:val="bottom"/>
            <w:hideMark/>
          </w:tcPr>
          <w:p w14:paraId="2A30BAC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2A79797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187</w:t>
            </w:r>
          </w:p>
        </w:tc>
        <w:tc>
          <w:tcPr>
            <w:tcW w:w="562" w:type="dxa"/>
            <w:tcBorders>
              <w:top w:val="nil"/>
              <w:left w:val="nil"/>
              <w:bottom w:val="single" w:sz="4" w:space="0" w:color="auto"/>
              <w:right w:val="single" w:sz="4" w:space="0" w:color="auto"/>
            </w:tcBorders>
            <w:noWrap/>
            <w:vAlign w:val="bottom"/>
            <w:hideMark/>
          </w:tcPr>
          <w:p w14:paraId="1134E38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64%</w:t>
            </w:r>
          </w:p>
        </w:tc>
        <w:tc>
          <w:tcPr>
            <w:tcW w:w="262" w:type="dxa"/>
            <w:tcBorders>
              <w:top w:val="nil"/>
              <w:left w:val="nil"/>
              <w:bottom w:val="single" w:sz="4" w:space="0" w:color="auto"/>
              <w:right w:val="single" w:sz="4" w:space="0" w:color="auto"/>
            </w:tcBorders>
            <w:shd w:val="pct50" w:color="000000" w:fill="auto"/>
            <w:noWrap/>
            <w:vAlign w:val="bottom"/>
            <w:hideMark/>
          </w:tcPr>
          <w:p w14:paraId="3508A49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279E9E0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198</w:t>
            </w:r>
          </w:p>
        </w:tc>
        <w:tc>
          <w:tcPr>
            <w:tcW w:w="562" w:type="dxa"/>
            <w:tcBorders>
              <w:top w:val="nil"/>
              <w:left w:val="nil"/>
              <w:bottom w:val="single" w:sz="4" w:space="0" w:color="auto"/>
              <w:right w:val="single" w:sz="4" w:space="0" w:color="auto"/>
            </w:tcBorders>
            <w:noWrap/>
            <w:vAlign w:val="bottom"/>
            <w:hideMark/>
          </w:tcPr>
          <w:p w14:paraId="0B2056D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69%</w:t>
            </w:r>
          </w:p>
        </w:tc>
        <w:tc>
          <w:tcPr>
            <w:tcW w:w="262" w:type="dxa"/>
            <w:tcBorders>
              <w:top w:val="nil"/>
              <w:left w:val="nil"/>
              <w:bottom w:val="single" w:sz="4" w:space="0" w:color="auto"/>
              <w:right w:val="single" w:sz="4" w:space="0" w:color="auto"/>
            </w:tcBorders>
            <w:shd w:val="pct50" w:color="000000" w:fill="auto"/>
            <w:noWrap/>
            <w:vAlign w:val="bottom"/>
            <w:hideMark/>
          </w:tcPr>
          <w:p w14:paraId="72B0651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7422641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136</w:t>
            </w:r>
          </w:p>
        </w:tc>
        <w:tc>
          <w:tcPr>
            <w:tcW w:w="562" w:type="dxa"/>
            <w:tcBorders>
              <w:top w:val="nil"/>
              <w:left w:val="nil"/>
              <w:bottom w:val="single" w:sz="4" w:space="0" w:color="auto"/>
              <w:right w:val="single" w:sz="4" w:space="0" w:color="auto"/>
            </w:tcBorders>
            <w:noWrap/>
            <w:vAlign w:val="bottom"/>
            <w:hideMark/>
          </w:tcPr>
          <w:p w14:paraId="6667A10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65%</w:t>
            </w:r>
          </w:p>
        </w:tc>
      </w:tr>
      <w:tr w:rsidR="001F2960" w:rsidRPr="002F6024" w14:paraId="02F77A49"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26E00F33"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Domestic Violence</w:t>
            </w:r>
          </w:p>
        </w:tc>
        <w:tc>
          <w:tcPr>
            <w:tcW w:w="1396" w:type="dxa"/>
            <w:tcBorders>
              <w:top w:val="nil"/>
              <w:left w:val="nil"/>
              <w:bottom w:val="single" w:sz="4" w:space="0" w:color="auto"/>
              <w:right w:val="single" w:sz="4" w:space="0" w:color="auto"/>
            </w:tcBorders>
            <w:noWrap/>
            <w:vAlign w:val="bottom"/>
            <w:hideMark/>
          </w:tcPr>
          <w:p w14:paraId="7CB3CD8C" w14:textId="3E9DC198"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r w:rsidR="00FF70AC">
              <w:rPr>
                <w:rFonts w:ascii="Calibri" w:hAnsi="Calibri" w:cs="Calibri"/>
                <w:color w:val="000000"/>
                <w:kern w:val="0"/>
                <w:sz w:val="20"/>
                <w:szCs w:val="20"/>
              </w:rPr>
              <w:t>6</w:t>
            </w:r>
          </w:p>
        </w:tc>
        <w:tc>
          <w:tcPr>
            <w:tcW w:w="562" w:type="dxa"/>
            <w:tcBorders>
              <w:top w:val="nil"/>
              <w:left w:val="nil"/>
              <w:bottom w:val="single" w:sz="4" w:space="0" w:color="auto"/>
              <w:right w:val="single" w:sz="4" w:space="0" w:color="auto"/>
            </w:tcBorders>
            <w:noWrap/>
            <w:vAlign w:val="bottom"/>
            <w:hideMark/>
          </w:tcPr>
          <w:p w14:paraId="18E172A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1BF7BDF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A3EA18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c>
          <w:tcPr>
            <w:tcW w:w="562" w:type="dxa"/>
            <w:tcBorders>
              <w:top w:val="nil"/>
              <w:left w:val="nil"/>
              <w:bottom w:val="single" w:sz="4" w:space="0" w:color="auto"/>
              <w:right w:val="single" w:sz="4" w:space="0" w:color="auto"/>
            </w:tcBorders>
            <w:noWrap/>
            <w:vAlign w:val="bottom"/>
            <w:hideMark/>
          </w:tcPr>
          <w:p w14:paraId="1FC70C1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322683C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A99309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562" w:type="dxa"/>
            <w:tcBorders>
              <w:top w:val="nil"/>
              <w:left w:val="nil"/>
              <w:bottom w:val="single" w:sz="4" w:space="0" w:color="auto"/>
              <w:right w:val="single" w:sz="4" w:space="0" w:color="auto"/>
            </w:tcBorders>
            <w:noWrap/>
            <w:vAlign w:val="bottom"/>
            <w:hideMark/>
          </w:tcPr>
          <w:p w14:paraId="31EA1AE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7D15CD2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86D345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6</w:t>
            </w:r>
          </w:p>
        </w:tc>
        <w:tc>
          <w:tcPr>
            <w:tcW w:w="562" w:type="dxa"/>
            <w:tcBorders>
              <w:top w:val="nil"/>
              <w:left w:val="nil"/>
              <w:bottom w:val="single" w:sz="4" w:space="0" w:color="auto"/>
              <w:right w:val="single" w:sz="4" w:space="0" w:color="auto"/>
            </w:tcBorders>
            <w:noWrap/>
            <w:vAlign w:val="bottom"/>
            <w:hideMark/>
          </w:tcPr>
          <w:p w14:paraId="207D537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r>
      <w:tr w:rsidR="001F2960" w:rsidRPr="002F6024" w14:paraId="600C4D0D"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6B1B00A2"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Sexual Abuse</w:t>
            </w:r>
          </w:p>
        </w:tc>
        <w:tc>
          <w:tcPr>
            <w:tcW w:w="1396" w:type="dxa"/>
            <w:tcBorders>
              <w:top w:val="nil"/>
              <w:left w:val="nil"/>
              <w:bottom w:val="single" w:sz="4" w:space="0" w:color="auto"/>
              <w:right w:val="single" w:sz="4" w:space="0" w:color="auto"/>
            </w:tcBorders>
            <w:noWrap/>
            <w:vAlign w:val="bottom"/>
            <w:hideMark/>
          </w:tcPr>
          <w:p w14:paraId="05F436F3" w14:textId="5F7FAB4B" w:rsidR="001F2960" w:rsidRPr="002F6024" w:rsidRDefault="00FF70AC" w:rsidP="001F2960">
            <w:pPr>
              <w:jc w:val="center"/>
              <w:rPr>
                <w:rFonts w:ascii="Calibri" w:hAnsi="Calibri" w:cs="Calibri"/>
                <w:color w:val="000000"/>
                <w:kern w:val="0"/>
                <w:sz w:val="20"/>
                <w:szCs w:val="20"/>
              </w:rPr>
            </w:pPr>
            <w:r>
              <w:rPr>
                <w:rFonts w:ascii="Calibri" w:hAnsi="Calibri" w:cs="Calibri"/>
                <w:color w:val="000000"/>
                <w:kern w:val="0"/>
                <w:sz w:val="20"/>
                <w:szCs w:val="20"/>
              </w:rPr>
              <w:t>2</w:t>
            </w:r>
          </w:p>
        </w:tc>
        <w:tc>
          <w:tcPr>
            <w:tcW w:w="562" w:type="dxa"/>
            <w:tcBorders>
              <w:top w:val="nil"/>
              <w:left w:val="nil"/>
              <w:bottom w:val="single" w:sz="4" w:space="0" w:color="auto"/>
              <w:right w:val="single" w:sz="4" w:space="0" w:color="auto"/>
            </w:tcBorders>
            <w:noWrap/>
            <w:vAlign w:val="bottom"/>
            <w:hideMark/>
          </w:tcPr>
          <w:p w14:paraId="04ECC8A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p>
        </w:tc>
        <w:tc>
          <w:tcPr>
            <w:tcW w:w="262" w:type="dxa"/>
            <w:tcBorders>
              <w:top w:val="nil"/>
              <w:left w:val="nil"/>
              <w:bottom w:val="single" w:sz="4" w:space="0" w:color="auto"/>
              <w:right w:val="single" w:sz="4" w:space="0" w:color="auto"/>
            </w:tcBorders>
            <w:shd w:val="pct50" w:color="000000" w:fill="auto"/>
            <w:noWrap/>
            <w:vAlign w:val="bottom"/>
            <w:hideMark/>
          </w:tcPr>
          <w:p w14:paraId="0ADA168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B9F999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562" w:type="dxa"/>
            <w:tcBorders>
              <w:top w:val="nil"/>
              <w:left w:val="nil"/>
              <w:bottom w:val="single" w:sz="4" w:space="0" w:color="auto"/>
              <w:right w:val="single" w:sz="4" w:space="0" w:color="auto"/>
            </w:tcBorders>
            <w:noWrap/>
            <w:vAlign w:val="bottom"/>
            <w:hideMark/>
          </w:tcPr>
          <w:p w14:paraId="64D4913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p>
        </w:tc>
        <w:tc>
          <w:tcPr>
            <w:tcW w:w="262" w:type="dxa"/>
            <w:tcBorders>
              <w:top w:val="nil"/>
              <w:left w:val="nil"/>
              <w:bottom w:val="single" w:sz="4" w:space="0" w:color="auto"/>
              <w:right w:val="single" w:sz="4" w:space="0" w:color="auto"/>
            </w:tcBorders>
            <w:shd w:val="pct50" w:color="000000" w:fill="auto"/>
            <w:noWrap/>
            <w:vAlign w:val="bottom"/>
            <w:hideMark/>
          </w:tcPr>
          <w:p w14:paraId="49D4F1B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94A769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562" w:type="dxa"/>
            <w:tcBorders>
              <w:top w:val="nil"/>
              <w:left w:val="nil"/>
              <w:bottom w:val="single" w:sz="4" w:space="0" w:color="auto"/>
              <w:right w:val="single" w:sz="4" w:space="0" w:color="auto"/>
            </w:tcBorders>
            <w:noWrap/>
            <w:vAlign w:val="bottom"/>
            <w:hideMark/>
          </w:tcPr>
          <w:p w14:paraId="08B448AA"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w:t>
            </w:r>
          </w:p>
        </w:tc>
        <w:tc>
          <w:tcPr>
            <w:tcW w:w="262" w:type="dxa"/>
            <w:tcBorders>
              <w:top w:val="nil"/>
              <w:left w:val="nil"/>
              <w:bottom w:val="single" w:sz="4" w:space="0" w:color="auto"/>
              <w:right w:val="single" w:sz="4" w:space="0" w:color="auto"/>
            </w:tcBorders>
            <w:shd w:val="pct50" w:color="000000" w:fill="auto"/>
            <w:noWrap/>
            <w:vAlign w:val="bottom"/>
            <w:hideMark/>
          </w:tcPr>
          <w:p w14:paraId="07545204"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8DB160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562" w:type="dxa"/>
            <w:tcBorders>
              <w:top w:val="nil"/>
              <w:left w:val="nil"/>
              <w:bottom w:val="single" w:sz="4" w:space="0" w:color="auto"/>
              <w:right w:val="single" w:sz="4" w:space="0" w:color="auto"/>
            </w:tcBorders>
            <w:noWrap/>
            <w:vAlign w:val="bottom"/>
            <w:hideMark/>
          </w:tcPr>
          <w:p w14:paraId="17E8FBB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r>
      <w:tr w:rsidR="001F2960" w:rsidRPr="002F6024" w14:paraId="155018A5"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52F4DBD1"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Physical Abuse</w:t>
            </w:r>
          </w:p>
        </w:tc>
        <w:tc>
          <w:tcPr>
            <w:tcW w:w="1396" w:type="dxa"/>
            <w:tcBorders>
              <w:top w:val="nil"/>
              <w:left w:val="nil"/>
              <w:bottom w:val="single" w:sz="4" w:space="0" w:color="auto"/>
              <w:right w:val="single" w:sz="4" w:space="0" w:color="auto"/>
            </w:tcBorders>
            <w:noWrap/>
            <w:vAlign w:val="bottom"/>
            <w:hideMark/>
          </w:tcPr>
          <w:p w14:paraId="16A1B094" w14:textId="5FB8277C" w:rsidR="001F2960" w:rsidRPr="002F6024" w:rsidRDefault="00FF70AC" w:rsidP="001F2960">
            <w:pPr>
              <w:jc w:val="center"/>
              <w:rPr>
                <w:rFonts w:ascii="Calibri" w:hAnsi="Calibri" w:cs="Calibri"/>
                <w:color w:val="000000"/>
                <w:kern w:val="0"/>
                <w:sz w:val="20"/>
                <w:szCs w:val="20"/>
              </w:rPr>
            </w:pPr>
            <w:r>
              <w:rPr>
                <w:rFonts w:ascii="Calibri" w:hAnsi="Calibri" w:cs="Calibri"/>
                <w:color w:val="000000"/>
                <w:kern w:val="0"/>
                <w:sz w:val="20"/>
                <w:szCs w:val="20"/>
              </w:rPr>
              <w:t>13</w:t>
            </w:r>
          </w:p>
        </w:tc>
        <w:tc>
          <w:tcPr>
            <w:tcW w:w="562" w:type="dxa"/>
            <w:tcBorders>
              <w:top w:val="nil"/>
              <w:left w:val="nil"/>
              <w:bottom w:val="single" w:sz="4" w:space="0" w:color="auto"/>
              <w:right w:val="single" w:sz="4" w:space="0" w:color="auto"/>
            </w:tcBorders>
            <w:noWrap/>
            <w:vAlign w:val="bottom"/>
            <w:hideMark/>
          </w:tcPr>
          <w:p w14:paraId="53FFD47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262" w:type="dxa"/>
            <w:tcBorders>
              <w:top w:val="nil"/>
              <w:left w:val="nil"/>
              <w:bottom w:val="single" w:sz="4" w:space="0" w:color="auto"/>
              <w:right w:val="single" w:sz="4" w:space="0" w:color="auto"/>
            </w:tcBorders>
            <w:shd w:val="pct50" w:color="000000" w:fill="auto"/>
            <w:noWrap/>
            <w:vAlign w:val="bottom"/>
            <w:hideMark/>
          </w:tcPr>
          <w:p w14:paraId="1886A3A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04065D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26</w:t>
            </w:r>
          </w:p>
        </w:tc>
        <w:tc>
          <w:tcPr>
            <w:tcW w:w="562" w:type="dxa"/>
            <w:tcBorders>
              <w:top w:val="nil"/>
              <w:left w:val="nil"/>
              <w:bottom w:val="single" w:sz="4" w:space="0" w:color="auto"/>
              <w:right w:val="single" w:sz="4" w:space="0" w:color="auto"/>
            </w:tcBorders>
            <w:noWrap/>
            <w:vAlign w:val="bottom"/>
            <w:hideMark/>
          </w:tcPr>
          <w:p w14:paraId="41903A8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9%</w:t>
            </w:r>
          </w:p>
        </w:tc>
        <w:tc>
          <w:tcPr>
            <w:tcW w:w="262" w:type="dxa"/>
            <w:tcBorders>
              <w:top w:val="nil"/>
              <w:left w:val="nil"/>
              <w:bottom w:val="single" w:sz="4" w:space="0" w:color="auto"/>
              <w:right w:val="single" w:sz="4" w:space="0" w:color="auto"/>
            </w:tcBorders>
            <w:shd w:val="pct50" w:color="000000" w:fill="auto"/>
            <w:noWrap/>
            <w:vAlign w:val="bottom"/>
            <w:hideMark/>
          </w:tcPr>
          <w:p w14:paraId="5522412F"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E2B7EC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19</w:t>
            </w:r>
          </w:p>
        </w:tc>
        <w:tc>
          <w:tcPr>
            <w:tcW w:w="562" w:type="dxa"/>
            <w:tcBorders>
              <w:top w:val="nil"/>
              <w:left w:val="nil"/>
              <w:bottom w:val="single" w:sz="4" w:space="0" w:color="auto"/>
              <w:right w:val="single" w:sz="4" w:space="0" w:color="auto"/>
            </w:tcBorders>
            <w:noWrap/>
            <w:vAlign w:val="bottom"/>
            <w:hideMark/>
          </w:tcPr>
          <w:p w14:paraId="05AB051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c>
          <w:tcPr>
            <w:tcW w:w="262" w:type="dxa"/>
            <w:tcBorders>
              <w:top w:val="nil"/>
              <w:left w:val="nil"/>
              <w:bottom w:val="single" w:sz="4" w:space="0" w:color="auto"/>
              <w:right w:val="single" w:sz="4" w:space="0" w:color="auto"/>
            </w:tcBorders>
            <w:shd w:val="pct50" w:color="000000" w:fill="auto"/>
            <w:noWrap/>
            <w:vAlign w:val="bottom"/>
            <w:hideMark/>
          </w:tcPr>
          <w:p w14:paraId="0CEFF03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BDE6CA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14</w:t>
            </w:r>
          </w:p>
        </w:tc>
        <w:tc>
          <w:tcPr>
            <w:tcW w:w="562" w:type="dxa"/>
            <w:tcBorders>
              <w:top w:val="nil"/>
              <w:left w:val="nil"/>
              <w:bottom w:val="single" w:sz="4" w:space="0" w:color="auto"/>
              <w:right w:val="single" w:sz="4" w:space="0" w:color="auto"/>
            </w:tcBorders>
            <w:noWrap/>
            <w:vAlign w:val="bottom"/>
            <w:hideMark/>
          </w:tcPr>
          <w:p w14:paraId="4EFB2F3D"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r>
      <w:tr w:rsidR="001F2960" w:rsidRPr="002F6024" w14:paraId="4B4B6E6D"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3CCE317B"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Stranger Dangers</w:t>
            </w:r>
          </w:p>
        </w:tc>
        <w:tc>
          <w:tcPr>
            <w:tcW w:w="1396" w:type="dxa"/>
            <w:tcBorders>
              <w:top w:val="nil"/>
              <w:left w:val="nil"/>
              <w:bottom w:val="single" w:sz="4" w:space="0" w:color="auto"/>
              <w:right w:val="single" w:sz="4" w:space="0" w:color="auto"/>
            </w:tcBorders>
            <w:noWrap/>
            <w:vAlign w:val="bottom"/>
            <w:hideMark/>
          </w:tcPr>
          <w:p w14:paraId="4D4D16B9" w14:textId="62A0B440"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562" w:type="dxa"/>
            <w:tcBorders>
              <w:top w:val="nil"/>
              <w:left w:val="nil"/>
              <w:bottom w:val="single" w:sz="4" w:space="0" w:color="auto"/>
              <w:right w:val="single" w:sz="4" w:space="0" w:color="auto"/>
            </w:tcBorders>
            <w:noWrap/>
            <w:vAlign w:val="bottom"/>
            <w:hideMark/>
          </w:tcPr>
          <w:p w14:paraId="216D854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262" w:type="dxa"/>
            <w:tcBorders>
              <w:top w:val="nil"/>
              <w:left w:val="nil"/>
              <w:bottom w:val="single" w:sz="4" w:space="0" w:color="auto"/>
              <w:right w:val="single" w:sz="4" w:space="0" w:color="auto"/>
            </w:tcBorders>
            <w:shd w:val="pct50" w:color="000000" w:fill="auto"/>
            <w:noWrap/>
            <w:vAlign w:val="bottom"/>
            <w:hideMark/>
          </w:tcPr>
          <w:p w14:paraId="019EFF5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BB65A7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15</w:t>
            </w:r>
          </w:p>
        </w:tc>
        <w:tc>
          <w:tcPr>
            <w:tcW w:w="562" w:type="dxa"/>
            <w:tcBorders>
              <w:top w:val="nil"/>
              <w:left w:val="nil"/>
              <w:bottom w:val="single" w:sz="4" w:space="0" w:color="auto"/>
              <w:right w:val="single" w:sz="4" w:space="0" w:color="auto"/>
            </w:tcBorders>
            <w:noWrap/>
            <w:vAlign w:val="bottom"/>
            <w:hideMark/>
          </w:tcPr>
          <w:p w14:paraId="2DB9410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5%</w:t>
            </w:r>
          </w:p>
        </w:tc>
        <w:tc>
          <w:tcPr>
            <w:tcW w:w="262" w:type="dxa"/>
            <w:tcBorders>
              <w:top w:val="nil"/>
              <w:left w:val="nil"/>
              <w:bottom w:val="single" w:sz="4" w:space="0" w:color="auto"/>
              <w:right w:val="single" w:sz="4" w:space="0" w:color="auto"/>
            </w:tcBorders>
            <w:shd w:val="pct50" w:color="000000" w:fill="auto"/>
            <w:noWrap/>
            <w:vAlign w:val="bottom"/>
            <w:hideMark/>
          </w:tcPr>
          <w:p w14:paraId="36FF840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378D10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7</w:t>
            </w:r>
          </w:p>
        </w:tc>
        <w:tc>
          <w:tcPr>
            <w:tcW w:w="562" w:type="dxa"/>
            <w:tcBorders>
              <w:top w:val="nil"/>
              <w:left w:val="nil"/>
              <w:bottom w:val="single" w:sz="4" w:space="0" w:color="auto"/>
              <w:right w:val="single" w:sz="4" w:space="0" w:color="auto"/>
            </w:tcBorders>
            <w:noWrap/>
            <w:vAlign w:val="bottom"/>
            <w:hideMark/>
          </w:tcPr>
          <w:p w14:paraId="4CF7637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262" w:type="dxa"/>
            <w:tcBorders>
              <w:top w:val="nil"/>
              <w:left w:val="nil"/>
              <w:bottom w:val="single" w:sz="4" w:space="0" w:color="auto"/>
              <w:right w:val="single" w:sz="4" w:space="0" w:color="auto"/>
            </w:tcBorders>
            <w:shd w:val="pct50" w:color="000000" w:fill="auto"/>
            <w:noWrap/>
            <w:vAlign w:val="bottom"/>
            <w:hideMark/>
          </w:tcPr>
          <w:p w14:paraId="49AEA97C"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4CA8E62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16</w:t>
            </w:r>
          </w:p>
        </w:tc>
        <w:tc>
          <w:tcPr>
            <w:tcW w:w="562" w:type="dxa"/>
            <w:tcBorders>
              <w:top w:val="nil"/>
              <w:left w:val="nil"/>
              <w:bottom w:val="single" w:sz="4" w:space="0" w:color="auto"/>
              <w:right w:val="single" w:sz="4" w:space="0" w:color="auto"/>
            </w:tcBorders>
            <w:noWrap/>
            <w:vAlign w:val="bottom"/>
            <w:hideMark/>
          </w:tcPr>
          <w:p w14:paraId="0692DD9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8%</w:t>
            </w:r>
          </w:p>
        </w:tc>
      </w:tr>
      <w:tr w:rsidR="001F2960" w:rsidRPr="002F6024" w14:paraId="0EC23D2C"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27D82883"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Neglect</w:t>
            </w:r>
          </w:p>
        </w:tc>
        <w:tc>
          <w:tcPr>
            <w:tcW w:w="1396" w:type="dxa"/>
            <w:tcBorders>
              <w:top w:val="nil"/>
              <w:left w:val="nil"/>
              <w:bottom w:val="single" w:sz="4" w:space="0" w:color="auto"/>
              <w:right w:val="single" w:sz="4" w:space="0" w:color="auto"/>
            </w:tcBorders>
            <w:noWrap/>
            <w:vAlign w:val="bottom"/>
            <w:hideMark/>
          </w:tcPr>
          <w:p w14:paraId="2A96E60F" w14:textId="28762060" w:rsidR="001F2960" w:rsidRPr="002F6024" w:rsidRDefault="00D11017" w:rsidP="001F2960">
            <w:pPr>
              <w:jc w:val="center"/>
              <w:rPr>
                <w:rFonts w:ascii="Calibri" w:hAnsi="Calibri" w:cs="Calibri"/>
                <w:color w:val="000000"/>
                <w:kern w:val="0"/>
                <w:sz w:val="20"/>
                <w:szCs w:val="20"/>
              </w:rPr>
            </w:pPr>
            <w:r>
              <w:rPr>
                <w:rFonts w:ascii="Calibri" w:hAnsi="Calibri" w:cs="Calibri"/>
                <w:color w:val="000000"/>
                <w:kern w:val="0"/>
                <w:sz w:val="20"/>
                <w:szCs w:val="20"/>
              </w:rPr>
              <w:t>7</w:t>
            </w:r>
          </w:p>
        </w:tc>
        <w:tc>
          <w:tcPr>
            <w:tcW w:w="562" w:type="dxa"/>
            <w:tcBorders>
              <w:top w:val="nil"/>
              <w:left w:val="nil"/>
              <w:bottom w:val="single" w:sz="4" w:space="0" w:color="auto"/>
              <w:right w:val="single" w:sz="4" w:space="0" w:color="auto"/>
            </w:tcBorders>
            <w:noWrap/>
            <w:vAlign w:val="bottom"/>
            <w:hideMark/>
          </w:tcPr>
          <w:p w14:paraId="7A04975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c>
          <w:tcPr>
            <w:tcW w:w="262" w:type="dxa"/>
            <w:tcBorders>
              <w:top w:val="nil"/>
              <w:left w:val="nil"/>
              <w:bottom w:val="single" w:sz="4" w:space="0" w:color="auto"/>
              <w:right w:val="single" w:sz="4" w:space="0" w:color="auto"/>
            </w:tcBorders>
            <w:shd w:val="pct50" w:color="000000" w:fill="auto"/>
            <w:noWrap/>
            <w:vAlign w:val="bottom"/>
            <w:hideMark/>
          </w:tcPr>
          <w:p w14:paraId="1D2E4F1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149D6D5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9</w:t>
            </w:r>
          </w:p>
        </w:tc>
        <w:tc>
          <w:tcPr>
            <w:tcW w:w="562" w:type="dxa"/>
            <w:tcBorders>
              <w:top w:val="nil"/>
              <w:left w:val="nil"/>
              <w:bottom w:val="single" w:sz="4" w:space="0" w:color="auto"/>
              <w:right w:val="single" w:sz="4" w:space="0" w:color="auto"/>
            </w:tcBorders>
            <w:noWrap/>
            <w:vAlign w:val="bottom"/>
            <w:hideMark/>
          </w:tcPr>
          <w:p w14:paraId="767874B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w:t>
            </w:r>
          </w:p>
        </w:tc>
        <w:tc>
          <w:tcPr>
            <w:tcW w:w="262" w:type="dxa"/>
            <w:tcBorders>
              <w:top w:val="nil"/>
              <w:left w:val="nil"/>
              <w:bottom w:val="single" w:sz="4" w:space="0" w:color="auto"/>
              <w:right w:val="single" w:sz="4" w:space="0" w:color="auto"/>
            </w:tcBorders>
            <w:shd w:val="pct50" w:color="000000" w:fill="auto"/>
            <w:noWrap/>
            <w:vAlign w:val="bottom"/>
            <w:hideMark/>
          </w:tcPr>
          <w:p w14:paraId="0622E06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0307D1B9"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11</w:t>
            </w:r>
          </w:p>
        </w:tc>
        <w:tc>
          <w:tcPr>
            <w:tcW w:w="562" w:type="dxa"/>
            <w:tcBorders>
              <w:top w:val="nil"/>
              <w:left w:val="nil"/>
              <w:bottom w:val="single" w:sz="4" w:space="0" w:color="auto"/>
              <w:right w:val="single" w:sz="4" w:space="0" w:color="auto"/>
            </w:tcBorders>
            <w:noWrap/>
            <w:vAlign w:val="bottom"/>
            <w:hideMark/>
          </w:tcPr>
          <w:p w14:paraId="5E0554D0"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262" w:type="dxa"/>
            <w:tcBorders>
              <w:top w:val="nil"/>
              <w:left w:val="nil"/>
              <w:bottom w:val="single" w:sz="4" w:space="0" w:color="auto"/>
              <w:right w:val="single" w:sz="4" w:space="0" w:color="auto"/>
            </w:tcBorders>
            <w:shd w:val="pct50" w:color="000000" w:fill="auto"/>
            <w:noWrap/>
            <w:vAlign w:val="bottom"/>
            <w:hideMark/>
          </w:tcPr>
          <w:p w14:paraId="0D9388A8"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6FEE5E6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4</w:t>
            </w:r>
          </w:p>
        </w:tc>
        <w:tc>
          <w:tcPr>
            <w:tcW w:w="562" w:type="dxa"/>
            <w:tcBorders>
              <w:top w:val="nil"/>
              <w:left w:val="nil"/>
              <w:bottom w:val="single" w:sz="4" w:space="0" w:color="auto"/>
              <w:right w:val="single" w:sz="4" w:space="0" w:color="auto"/>
            </w:tcBorders>
            <w:noWrap/>
            <w:vAlign w:val="bottom"/>
            <w:hideMark/>
          </w:tcPr>
          <w:p w14:paraId="26A7CF23"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w:t>
            </w:r>
          </w:p>
        </w:tc>
      </w:tr>
      <w:tr w:rsidR="001F2960" w:rsidRPr="002F6024" w14:paraId="52F4E8C2" w14:textId="77777777" w:rsidTr="001F2960">
        <w:trPr>
          <w:trHeight w:val="323"/>
        </w:trPr>
        <w:tc>
          <w:tcPr>
            <w:tcW w:w="1574" w:type="dxa"/>
            <w:tcBorders>
              <w:top w:val="nil"/>
              <w:left w:val="single" w:sz="4" w:space="0" w:color="auto"/>
              <w:bottom w:val="single" w:sz="4" w:space="0" w:color="auto"/>
              <w:right w:val="single" w:sz="4" w:space="0" w:color="auto"/>
            </w:tcBorders>
            <w:noWrap/>
            <w:vAlign w:val="bottom"/>
            <w:hideMark/>
          </w:tcPr>
          <w:p w14:paraId="4CB17117" w14:textId="77777777" w:rsidR="001F2960" w:rsidRPr="002F6024" w:rsidRDefault="001F2960" w:rsidP="001F2960">
            <w:pPr>
              <w:rPr>
                <w:rFonts w:ascii="Calibri" w:hAnsi="Calibri" w:cs="Calibri"/>
                <w:color w:val="000000"/>
                <w:kern w:val="0"/>
                <w:sz w:val="20"/>
                <w:szCs w:val="20"/>
              </w:rPr>
            </w:pPr>
            <w:r w:rsidRPr="002F6024">
              <w:rPr>
                <w:rFonts w:ascii="Calibri" w:hAnsi="Calibri" w:cs="Calibri"/>
                <w:color w:val="000000"/>
                <w:kern w:val="0"/>
                <w:sz w:val="20"/>
                <w:szCs w:val="20"/>
              </w:rPr>
              <w:t>Cyberbullying</w:t>
            </w:r>
          </w:p>
        </w:tc>
        <w:tc>
          <w:tcPr>
            <w:tcW w:w="1396" w:type="dxa"/>
            <w:tcBorders>
              <w:top w:val="nil"/>
              <w:left w:val="nil"/>
              <w:bottom w:val="single" w:sz="4" w:space="0" w:color="auto"/>
              <w:right w:val="single" w:sz="4" w:space="0" w:color="auto"/>
            </w:tcBorders>
            <w:noWrap/>
            <w:vAlign w:val="bottom"/>
            <w:hideMark/>
          </w:tcPr>
          <w:p w14:paraId="4E4C4A5C" w14:textId="16BEB9D5" w:rsidR="001F2960" w:rsidRPr="002F6024" w:rsidRDefault="00564AEF" w:rsidP="001F2960">
            <w:pPr>
              <w:jc w:val="center"/>
              <w:rPr>
                <w:rFonts w:ascii="Calibri" w:hAnsi="Calibri" w:cs="Calibri"/>
                <w:color w:val="000000"/>
                <w:kern w:val="0"/>
                <w:sz w:val="20"/>
                <w:szCs w:val="20"/>
              </w:rPr>
            </w:pPr>
            <w:r>
              <w:rPr>
                <w:rFonts w:ascii="Calibri" w:hAnsi="Calibri" w:cs="Calibri"/>
                <w:color w:val="000000"/>
                <w:kern w:val="0"/>
                <w:sz w:val="20"/>
                <w:szCs w:val="20"/>
              </w:rPr>
              <w:t>59</w:t>
            </w:r>
          </w:p>
        </w:tc>
        <w:tc>
          <w:tcPr>
            <w:tcW w:w="562" w:type="dxa"/>
            <w:tcBorders>
              <w:top w:val="nil"/>
              <w:left w:val="nil"/>
              <w:bottom w:val="single" w:sz="4" w:space="0" w:color="auto"/>
              <w:right w:val="single" w:sz="4" w:space="0" w:color="auto"/>
            </w:tcBorders>
            <w:noWrap/>
            <w:vAlign w:val="bottom"/>
            <w:hideMark/>
          </w:tcPr>
          <w:p w14:paraId="5FCD7E7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18%</w:t>
            </w:r>
          </w:p>
        </w:tc>
        <w:tc>
          <w:tcPr>
            <w:tcW w:w="262" w:type="dxa"/>
            <w:tcBorders>
              <w:top w:val="nil"/>
              <w:left w:val="nil"/>
              <w:bottom w:val="single" w:sz="4" w:space="0" w:color="auto"/>
              <w:right w:val="single" w:sz="4" w:space="0" w:color="auto"/>
            </w:tcBorders>
            <w:shd w:val="pct50" w:color="000000" w:fill="auto"/>
            <w:noWrap/>
            <w:vAlign w:val="bottom"/>
            <w:hideMark/>
          </w:tcPr>
          <w:p w14:paraId="697898C7"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28A016E"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37</w:t>
            </w:r>
          </w:p>
        </w:tc>
        <w:tc>
          <w:tcPr>
            <w:tcW w:w="562" w:type="dxa"/>
            <w:tcBorders>
              <w:top w:val="nil"/>
              <w:left w:val="nil"/>
              <w:bottom w:val="single" w:sz="4" w:space="0" w:color="auto"/>
              <w:right w:val="single" w:sz="4" w:space="0" w:color="auto"/>
            </w:tcBorders>
            <w:noWrap/>
            <w:vAlign w:val="bottom"/>
            <w:hideMark/>
          </w:tcPr>
          <w:p w14:paraId="1365AB7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c>
          <w:tcPr>
            <w:tcW w:w="262" w:type="dxa"/>
            <w:tcBorders>
              <w:top w:val="nil"/>
              <w:left w:val="nil"/>
              <w:bottom w:val="single" w:sz="4" w:space="0" w:color="auto"/>
              <w:right w:val="single" w:sz="4" w:space="0" w:color="auto"/>
            </w:tcBorders>
            <w:shd w:val="pct50" w:color="000000" w:fill="auto"/>
            <w:noWrap/>
            <w:vAlign w:val="bottom"/>
            <w:hideMark/>
          </w:tcPr>
          <w:p w14:paraId="3E6F80D2"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6ADBF8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36</w:t>
            </w:r>
          </w:p>
        </w:tc>
        <w:tc>
          <w:tcPr>
            <w:tcW w:w="562" w:type="dxa"/>
            <w:tcBorders>
              <w:top w:val="nil"/>
              <w:left w:val="nil"/>
              <w:bottom w:val="single" w:sz="4" w:space="0" w:color="auto"/>
              <w:right w:val="single" w:sz="4" w:space="0" w:color="auto"/>
            </w:tcBorders>
            <w:noWrap/>
            <w:vAlign w:val="bottom"/>
            <w:hideMark/>
          </w:tcPr>
          <w:p w14:paraId="629A2DBB"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12%</w:t>
            </w:r>
          </w:p>
        </w:tc>
        <w:tc>
          <w:tcPr>
            <w:tcW w:w="262" w:type="dxa"/>
            <w:tcBorders>
              <w:top w:val="nil"/>
              <w:left w:val="nil"/>
              <w:bottom w:val="single" w:sz="4" w:space="0" w:color="auto"/>
              <w:right w:val="single" w:sz="4" w:space="0" w:color="auto"/>
            </w:tcBorders>
            <w:shd w:val="pct50" w:color="000000" w:fill="auto"/>
            <w:noWrap/>
            <w:vAlign w:val="bottom"/>
            <w:hideMark/>
          </w:tcPr>
          <w:p w14:paraId="4FD950E6"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 </w:t>
            </w:r>
          </w:p>
        </w:tc>
        <w:tc>
          <w:tcPr>
            <w:tcW w:w="1336" w:type="dxa"/>
            <w:tcBorders>
              <w:top w:val="nil"/>
              <w:left w:val="nil"/>
              <w:bottom w:val="single" w:sz="4" w:space="0" w:color="auto"/>
              <w:right w:val="single" w:sz="4" w:space="0" w:color="auto"/>
            </w:tcBorders>
            <w:noWrap/>
            <w:vAlign w:val="bottom"/>
            <w:hideMark/>
          </w:tcPr>
          <w:p w14:paraId="5F016BF5"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27</w:t>
            </w:r>
          </w:p>
        </w:tc>
        <w:tc>
          <w:tcPr>
            <w:tcW w:w="562" w:type="dxa"/>
            <w:tcBorders>
              <w:top w:val="nil"/>
              <w:left w:val="nil"/>
              <w:bottom w:val="single" w:sz="4" w:space="0" w:color="auto"/>
              <w:right w:val="single" w:sz="4" w:space="0" w:color="auto"/>
            </w:tcBorders>
            <w:noWrap/>
            <w:vAlign w:val="bottom"/>
            <w:hideMark/>
          </w:tcPr>
          <w:p w14:paraId="54977F21" w14:textId="77777777" w:rsidR="001F2960" w:rsidRPr="002F6024" w:rsidRDefault="001F2960" w:rsidP="001F2960">
            <w:pPr>
              <w:jc w:val="center"/>
              <w:rPr>
                <w:rFonts w:ascii="Calibri" w:hAnsi="Calibri" w:cs="Calibri"/>
                <w:color w:val="000000"/>
                <w:kern w:val="0"/>
                <w:sz w:val="20"/>
                <w:szCs w:val="20"/>
              </w:rPr>
            </w:pPr>
            <w:r w:rsidRPr="002F6024">
              <w:rPr>
                <w:rFonts w:ascii="Calibri" w:hAnsi="Calibri" w:cs="Calibri"/>
                <w:color w:val="000000"/>
                <w:kern w:val="0"/>
                <w:sz w:val="20"/>
                <w:szCs w:val="20"/>
              </w:rPr>
              <w:t>13%</w:t>
            </w:r>
          </w:p>
        </w:tc>
      </w:tr>
    </w:tbl>
    <w:p w14:paraId="5EDD0640" w14:textId="77777777" w:rsidR="00244358" w:rsidRDefault="00244358" w:rsidP="00577A01">
      <w:pPr>
        <w:jc w:val="center"/>
        <w:rPr>
          <w:rFonts w:cs="Arial"/>
          <w:b/>
        </w:rPr>
      </w:pPr>
    </w:p>
    <w:p w14:paraId="7512CA73" w14:textId="77777777" w:rsidR="00630FFE" w:rsidRDefault="00630FFE" w:rsidP="00577A01">
      <w:pPr>
        <w:jc w:val="center"/>
        <w:rPr>
          <w:rFonts w:cs="Arial"/>
          <w:b/>
        </w:rPr>
      </w:pPr>
    </w:p>
    <w:p w14:paraId="7017F747" w14:textId="77777777" w:rsidR="00630FFE" w:rsidRDefault="00630FFE" w:rsidP="00577A01">
      <w:pPr>
        <w:jc w:val="center"/>
        <w:rPr>
          <w:rFonts w:cs="Arial"/>
          <w:b/>
        </w:rPr>
      </w:pPr>
    </w:p>
    <w:p w14:paraId="1A0DAE76" w14:textId="77777777" w:rsidR="00A75E7F" w:rsidRDefault="00A75E7F" w:rsidP="00A9515F">
      <w:pPr>
        <w:rPr>
          <w:rFonts w:cs="Arial"/>
          <w:b/>
        </w:rPr>
      </w:pPr>
    </w:p>
    <w:p w14:paraId="5A445F59" w14:textId="77777777" w:rsidR="00A9515F" w:rsidRDefault="00A9515F" w:rsidP="00A9515F">
      <w:pPr>
        <w:rPr>
          <w:rFonts w:cs="Arial"/>
          <w:b/>
        </w:rPr>
      </w:pPr>
    </w:p>
    <w:p w14:paraId="4E5B3316" w14:textId="32E51970" w:rsidR="00810156" w:rsidRPr="00C76CBA" w:rsidRDefault="00195092" w:rsidP="00244358">
      <w:pPr>
        <w:jc w:val="center"/>
        <w:rPr>
          <w:rFonts w:cs="Arial"/>
          <w:b/>
        </w:rPr>
      </w:pPr>
      <w:r>
        <w:rPr>
          <w:rFonts w:cs="Arial"/>
          <w:b/>
        </w:rPr>
        <w:t>CH</w:t>
      </w:r>
      <w:r w:rsidR="00810156" w:rsidRPr="00C76CBA">
        <w:rPr>
          <w:rFonts w:cs="Arial"/>
          <w:b/>
        </w:rPr>
        <w:t>ILD ASSAULT PREVENTION (CAP) PROJECT</w:t>
      </w:r>
    </w:p>
    <w:p w14:paraId="1BC3B3CD" w14:textId="5BF36E89" w:rsidR="00810156" w:rsidRDefault="00244358" w:rsidP="00810156">
      <w:pPr>
        <w:jc w:val="center"/>
        <w:rPr>
          <w:rFonts w:cs="Arial"/>
          <w:b/>
        </w:rPr>
      </w:pPr>
      <w:r>
        <w:rPr>
          <w:rFonts w:cs="Arial"/>
          <w:b/>
        </w:rPr>
        <w:t xml:space="preserve">FY </w:t>
      </w:r>
      <w:r w:rsidR="00E4395E">
        <w:rPr>
          <w:rFonts w:cs="Arial"/>
          <w:b/>
        </w:rPr>
        <w:t>2024-2025</w:t>
      </w:r>
    </w:p>
    <w:p w14:paraId="3DD58D06" w14:textId="77777777" w:rsidR="005138F6" w:rsidRDefault="005138F6" w:rsidP="00810156">
      <w:pPr>
        <w:jc w:val="center"/>
        <w:rPr>
          <w:rFonts w:cs="Arial"/>
          <w:b/>
        </w:rPr>
      </w:pPr>
    </w:p>
    <w:p w14:paraId="448FF8F2" w14:textId="77777777" w:rsidR="005138F6" w:rsidRPr="00C76CBA" w:rsidRDefault="005138F6" w:rsidP="00244358">
      <w:pPr>
        <w:rPr>
          <w:rFonts w:cs="Arial"/>
          <w:b/>
        </w:rPr>
      </w:pPr>
    </w:p>
    <w:p w14:paraId="624E269E" w14:textId="77777777" w:rsidR="001A6AB0" w:rsidRDefault="0067766A" w:rsidP="002923C2">
      <w:pPr>
        <w:jc w:val="center"/>
        <w:rPr>
          <w:rFonts w:cs="Arial"/>
          <w:b/>
        </w:rPr>
      </w:pPr>
      <w:r>
        <w:rPr>
          <w:rFonts w:cs="Arial"/>
          <w:b/>
        </w:rPr>
        <w:t>PROGRAM DEMOGRAPHICS</w:t>
      </w:r>
    </w:p>
    <w:p w14:paraId="6B2C58E8" w14:textId="77777777" w:rsidR="00C65331" w:rsidRDefault="00C65331" w:rsidP="0067766A">
      <w:pPr>
        <w:jc w:val="center"/>
        <w:rPr>
          <w:rFonts w:cs="Arial"/>
          <w:b/>
        </w:rPr>
      </w:pPr>
    </w:p>
    <w:p w14:paraId="1F5BB07F" w14:textId="77777777" w:rsidR="00C65331" w:rsidRDefault="00C65331" w:rsidP="00C65331">
      <w:pPr>
        <w:rPr>
          <w:rFonts w:cs="Arial"/>
        </w:rPr>
      </w:pPr>
    </w:p>
    <w:p w14:paraId="1B8EC77D" w14:textId="77777777" w:rsidR="00C65331" w:rsidRDefault="00C65331" w:rsidP="00C65331">
      <w:pPr>
        <w:rPr>
          <w:rFonts w:cs="Arial"/>
        </w:rPr>
      </w:pPr>
    </w:p>
    <w:p w14:paraId="6F54C918" w14:textId="36466747" w:rsidR="00662C50" w:rsidRDefault="00AA59F7" w:rsidP="00C65331">
      <w:pPr>
        <w:rPr>
          <w:rFonts w:cs="Arial"/>
        </w:rPr>
      </w:pPr>
      <w:r>
        <w:rPr>
          <w:rFonts w:cs="Arial"/>
        </w:rPr>
        <w:t xml:space="preserve">CAP analyzes </w:t>
      </w:r>
      <w:r w:rsidR="00793CB7">
        <w:rPr>
          <w:rFonts w:cs="Arial"/>
        </w:rPr>
        <w:t xml:space="preserve">the </w:t>
      </w:r>
      <w:r w:rsidR="00C65331">
        <w:rPr>
          <w:rFonts w:cs="Arial"/>
        </w:rPr>
        <w:t>demographic</w:t>
      </w:r>
      <w:r w:rsidR="00793CB7">
        <w:rPr>
          <w:rFonts w:cs="Arial"/>
        </w:rPr>
        <w:t>s of every classroom receiving our</w:t>
      </w:r>
      <w:r w:rsidR="00C65331">
        <w:rPr>
          <w:rFonts w:cs="Arial"/>
        </w:rPr>
        <w:t xml:space="preserve"> workshop</w:t>
      </w:r>
      <w:r w:rsidR="00793CB7">
        <w:rPr>
          <w:rFonts w:cs="Arial"/>
        </w:rPr>
        <w:t xml:space="preserve"> presentation</w:t>
      </w:r>
      <w:r w:rsidR="00C65331">
        <w:rPr>
          <w:rFonts w:cs="Arial"/>
        </w:rPr>
        <w:t>.  By doing this, we are aware of the changes happening in each school from year to year.  We can estimate class sizes and kn</w:t>
      </w:r>
      <w:r w:rsidR="00407B45">
        <w:rPr>
          <w:rFonts w:cs="Arial"/>
        </w:rPr>
        <w:t>ow when we will need to provide</w:t>
      </w:r>
      <w:r w:rsidR="00C65331">
        <w:rPr>
          <w:rFonts w:cs="Arial"/>
        </w:rPr>
        <w:t xml:space="preserve"> </w:t>
      </w:r>
      <w:r w:rsidR="00AC186A" w:rsidRPr="00407B45">
        <w:rPr>
          <w:rFonts w:cs="Arial"/>
          <w:color w:val="000000"/>
        </w:rPr>
        <w:t>translators for</w:t>
      </w:r>
      <w:r w:rsidR="00AC186A">
        <w:rPr>
          <w:rFonts w:cs="Arial"/>
        </w:rPr>
        <w:t xml:space="preserve"> </w:t>
      </w:r>
      <w:r w:rsidR="00C65331">
        <w:rPr>
          <w:rFonts w:cs="Arial"/>
        </w:rPr>
        <w:t>the students.  We can also be prepared for schools that have classes for special needs students.  By design, CAP is incl</w:t>
      </w:r>
      <w:r w:rsidR="00DA3486">
        <w:rPr>
          <w:rFonts w:cs="Arial"/>
        </w:rPr>
        <w:t xml:space="preserve">usive of all students and </w:t>
      </w:r>
      <w:r w:rsidR="00C65331">
        <w:rPr>
          <w:rFonts w:cs="Arial"/>
        </w:rPr>
        <w:t xml:space="preserve">has the </w:t>
      </w:r>
      <w:r w:rsidR="004F6F7F">
        <w:rPr>
          <w:rFonts w:cs="Arial"/>
        </w:rPr>
        <w:t>ability to accommodate students with special needs as well as those that are English Language Learners (ELL).</w:t>
      </w:r>
      <w:r w:rsidR="00C65331">
        <w:rPr>
          <w:rFonts w:cs="Arial"/>
        </w:rPr>
        <w:t xml:space="preserve">  </w:t>
      </w:r>
      <w:r w:rsidR="00662C50">
        <w:rPr>
          <w:rFonts w:cs="Arial"/>
        </w:rPr>
        <w:t>All children have the right to be “Safe, Strong and Free!” from abuse and assault and it is CAP’s</w:t>
      </w:r>
      <w:r>
        <w:rPr>
          <w:rFonts w:cs="Arial"/>
        </w:rPr>
        <w:t xml:space="preserve"> primary</w:t>
      </w:r>
      <w:r w:rsidR="00662C50">
        <w:rPr>
          <w:rFonts w:cs="Arial"/>
        </w:rPr>
        <w:t xml:space="preserve"> goal to teach </w:t>
      </w:r>
      <w:r w:rsidR="00001C65" w:rsidRPr="00001C65">
        <w:rPr>
          <w:rFonts w:cs="Arial"/>
        </w:rPr>
        <w:t>ALL</w:t>
      </w:r>
      <w:r w:rsidR="00001C65">
        <w:rPr>
          <w:rFonts w:cs="Arial"/>
        </w:rPr>
        <w:t xml:space="preserve"> </w:t>
      </w:r>
      <w:r w:rsidR="00662C50">
        <w:rPr>
          <w:rFonts w:cs="Arial"/>
        </w:rPr>
        <w:t>of our community’s s</w:t>
      </w:r>
      <w:r w:rsidR="00DA3486">
        <w:rPr>
          <w:rFonts w:cs="Arial"/>
        </w:rPr>
        <w:t>ec</w:t>
      </w:r>
      <w:r w:rsidR="00AA61E5">
        <w:rPr>
          <w:rFonts w:cs="Arial"/>
        </w:rPr>
        <w:t>ond and fourth grade students.</w:t>
      </w:r>
    </w:p>
    <w:p w14:paraId="20C243A1" w14:textId="77777777" w:rsidR="007358D6" w:rsidRDefault="007358D6" w:rsidP="00C65331">
      <w:pPr>
        <w:rPr>
          <w:rFonts w:cs="Arial"/>
        </w:rPr>
      </w:pPr>
    </w:p>
    <w:p w14:paraId="11046A58" w14:textId="77777777" w:rsidR="007358D6" w:rsidRDefault="007358D6" w:rsidP="00C65331">
      <w:pPr>
        <w:rPr>
          <w:rFonts w:cs="Arial"/>
        </w:rPr>
      </w:pPr>
    </w:p>
    <w:p w14:paraId="18276593" w14:textId="5FE856A1" w:rsidR="00BD5949" w:rsidRDefault="00533D0F" w:rsidP="00BD5949">
      <w:pPr>
        <w:jc w:val="center"/>
        <w:rPr>
          <w:rFonts w:cs="Arial"/>
          <w:i/>
          <w:kern w:val="0"/>
          <w:sz w:val="20"/>
          <w:szCs w:val="20"/>
        </w:rPr>
      </w:pPr>
      <w:r>
        <w:rPr>
          <w:noProof/>
        </w:rPr>
        <w:drawing>
          <wp:inline distT="0" distB="0" distL="0" distR="0" wp14:anchorId="6F5038ED" wp14:editId="342B2AE0">
            <wp:extent cx="6515100" cy="3124200"/>
            <wp:effectExtent l="0" t="0" r="0" b="0"/>
            <wp:docPr id="145715307" name="Chart 1">
              <a:extLst xmlns:a="http://schemas.openxmlformats.org/drawingml/2006/main">
                <a:ext uri="{FF2B5EF4-FFF2-40B4-BE49-F238E27FC236}">
                  <a16:creationId xmlns:a16="http://schemas.microsoft.com/office/drawing/2014/main" id="{1BEB9101-D1F1-9EC9-7DDE-2B17DFA04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FF8646" w14:textId="77777777" w:rsidR="005456DB" w:rsidRPr="006510C8" w:rsidRDefault="005456DB" w:rsidP="004660A6">
      <w:pPr>
        <w:rPr>
          <w:rFonts w:cs="Arial"/>
          <w:b/>
          <w:i/>
          <w:kern w:val="0"/>
          <w:sz w:val="22"/>
          <w:szCs w:val="22"/>
        </w:rPr>
      </w:pPr>
    </w:p>
    <w:p w14:paraId="248D7164" w14:textId="77777777" w:rsidR="00A64883" w:rsidRDefault="00A64883" w:rsidP="005456DB">
      <w:pPr>
        <w:jc w:val="center"/>
        <w:rPr>
          <w:rFonts w:cs="Arial"/>
          <w:b/>
          <w:bCs/>
          <w:i/>
          <w:kern w:val="0"/>
          <w:sz w:val="22"/>
          <w:szCs w:val="22"/>
        </w:rPr>
      </w:pPr>
    </w:p>
    <w:p w14:paraId="026F1151" w14:textId="77777777" w:rsidR="00A64883" w:rsidRDefault="00A64883" w:rsidP="005456DB">
      <w:pPr>
        <w:jc w:val="center"/>
        <w:rPr>
          <w:rFonts w:cs="Arial"/>
          <w:b/>
          <w:bCs/>
          <w:i/>
          <w:kern w:val="0"/>
          <w:sz w:val="22"/>
          <w:szCs w:val="22"/>
        </w:rPr>
      </w:pPr>
    </w:p>
    <w:p w14:paraId="3B5B7F5A" w14:textId="77777777" w:rsidR="00A64883" w:rsidRDefault="00A64883" w:rsidP="005456DB">
      <w:pPr>
        <w:jc w:val="center"/>
        <w:rPr>
          <w:rFonts w:cs="Arial"/>
          <w:b/>
          <w:bCs/>
          <w:i/>
          <w:kern w:val="0"/>
          <w:sz w:val="22"/>
          <w:szCs w:val="22"/>
        </w:rPr>
      </w:pPr>
    </w:p>
    <w:p w14:paraId="429DAAA2" w14:textId="77777777" w:rsidR="00A64883" w:rsidRDefault="00A64883" w:rsidP="005456DB">
      <w:pPr>
        <w:jc w:val="center"/>
        <w:rPr>
          <w:rFonts w:cs="Arial"/>
          <w:b/>
          <w:bCs/>
          <w:i/>
          <w:kern w:val="0"/>
          <w:sz w:val="22"/>
          <w:szCs w:val="22"/>
        </w:rPr>
      </w:pPr>
    </w:p>
    <w:p w14:paraId="5DE6D388" w14:textId="0296C69D" w:rsidR="00DD629A" w:rsidRDefault="005456DB" w:rsidP="005456DB">
      <w:pPr>
        <w:jc w:val="center"/>
        <w:rPr>
          <w:rFonts w:cs="Arial"/>
          <w:b/>
          <w:bCs/>
          <w:i/>
          <w:kern w:val="0"/>
          <w:sz w:val="22"/>
          <w:szCs w:val="22"/>
        </w:rPr>
      </w:pPr>
      <w:r>
        <w:rPr>
          <w:rFonts w:cs="Arial"/>
          <w:b/>
          <w:bCs/>
          <w:i/>
          <w:kern w:val="0"/>
          <w:sz w:val="22"/>
          <w:szCs w:val="22"/>
        </w:rPr>
        <w:t>“</w:t>
      </w:r>
      <w:r w:rsidR="00625614">
        <w:rPr>
          <w:rFonts w:cs="Arial"/>
          <w:b/>
          <w:bCs/>
          <w:i/>
          <w:kern w:val="0"/>
          <w:sz w:val="22"/>
          <w:szCs w:val="22"/>
        </w:rPr>
        <w:t>Thank you</w:t>
      </w:r>
      <w:r w:rsidR="003E7FBA">
        <w:rPr>
          <w:rFonts w:cs="Arial"/>
          <w:b/>
          <w:bCs/>
          <w:i/>
          <w:kern w:val="0"/>
          <w:sz w:val="22"/>
          <w:szCs w:val="22"/>
        </w:rPr>
        <w:t xml:space="preserve"> so much.  Interaction with the children was very effective</w:t>
      </w:r>
      <w:r w:rsidR="00325C5D">
        <w:rPr>
          <w:rFonts w:cs="Arial"/>
          <w:b/>
          <w:bCs/>
          <w:i/>
          <w:kern w:val="0"/>
          <w:sz w:val="22"/>
          <w:szCs w:val="22"/>
        </w:rPr>
        <w:t>.  Your presentation was so timely</w:t>
      </w:r>
      <w:r w:rsidR="00641999">
        <w:rPr>
          <w:rFonts w:cs="Arial"/>
          <w:b/>
          <w:bCs/>
          <w:i/>
          <w:kern w:val="0"/>
          <w:sz w:val="22"/>
          <w:szCs w:val="22"/>
        </w:rPr>
        <w:t>. I am sure you made a difference for many of these children</w:t>
      </w:r>
      <w:r w:rsidR="00D63DD3">
        <w:rPr>
          <w:rFonts w:cs="Arial"/>
          <w:b/>
          <w:bCs/>
          <w:i/>
          <w:kern w:val="0"/>
          <w:sz w:val="22"/>
          <w:szCs w:val="22"/>
        </w:rPr>
        <w:t>.</w:t>
      </w:r>
      <w:r>
        <w:rPr>
          <w:rFonts w:cs="Arial"/>
          <w:b/>
          <w:bCs/>
          <w:i/>
          <w:kern w:val="0"/>
          <w:sz w:val="22"/>
          <w:szCs w:val="22"/>
        </w:rPr>
        <w:t>”</w:t>
      </w:r>
    </w:p>
    <w:p w14:paraId="5CD74195" w14:textId="7B15C963" w:rsidR="005456DB" w:rsidRPr="005456DB" w:rsidRDefault="00D63DD3" w:rsidP="005456DB">
      <w:pPr>
        <w:pStyle w:val="ListParagraph"/>
        <w:numPr>
          <w:ilvl w:val="0"/>
          <w:numId w:val="5"/>
        </w:numPr>
        <w:jc w:val="center"/>
        <w:rPr>
          <w:rFonts w:cs="Arial"/>
          <w:b/>
          <w:bCs/>
          <w:i/>
          <w:kern w:val="0"/>
          <w:sz w:val="22"/>
          <w:szCs w:val="22"/>
        </w:rPr>
      </w:pPr>
      <w:r>
        <w:rPr>
          <w:rFonts w:cs="Arial"/>
          <w:b/>
          <w:bCs/>
          <w:i/>
          <w:kern w:val="0"/>
          <w:sz w:val="22"/>
          <w:szCs w:val="22"/>
        </w:rPr>
        <w:t>4th</w:t>
      </w:r>
      <w:r w:rsidR="005456DB">
        <w:rPr>
          <w:rFonts w:cs="Arial"/>
          <w:b/>
          <w:bCs/>
          <w:i/>
          <w:kern w:val="0"/>
          <w:sz w:val="22"/>
          <w:szCs w:val="22"/>
        </w:rPr>
        <w:t xml:space="preserve"> Grade Teacher, </w:t>
      </w:r>
      <w:r w:rsidR="00C74D08">
        <w:rPr>
          <w:rFonts w:cs="Arial"/>
          <w:b/>
          <w:bCs/>
          <w:i/>
          <w:kern w:val="0"/>
          <w:sz w:val="22"/>
          <w:szCs w:val="22"/>
        </w:rPr>
        <w:t>Diedrichsen</w:t>
      </w:r>
      <w:r w:rsidR="005456DB">
        <w:rPr>
          <w:rFonts w:cs="Arial"/>
          <w:b/>
          <w:bCs/>
          <w:i/>
          <w:kern w:val="0"/>
          <w:sz w:val="22"/>
          <w:szCs w:val="22"/>
        </w:rPr>
        <w:t xml:space="preserve"> Elementary School</w:t>
      </w:r>
    </w:p>
    <w:p w14:paraId="0DC3BDCB" w14:textId="77777777" w:rsidR="007358D6" w:rsidRDefault="007358D6" w:rsidP="00DD629A">
      <w:pPr>
        <w:rPr>
          <w:rFonts w:cs="Arial"/>
          <w:i/>
          <w:kern w:val="0"/>
          <w:sz w:val="20"/>
          <w:szCs w:val="20"/>
        </w:rPr>
      </w:pPr>
    </w:p>
    <w:p w14:paraId="5A7458F2" w14:textId="77777777" w:rsidR="007358D6" w:rsidRPr="00E87DA1" w:rsidRDefault="007358D6" w:rsidP="00DD629A">
      <w:pPr>
        <w:rPr>
          <w:rFonts w:cs="Arial"/>
          <w:i/>
          <w:kern w:val="0"/>
          <w:sz w:val="20"/>
          <w:szCs w:val="20"/>
        </w:rPr>
        <w:sectPr w:rsidR="007358D6" w:rsidRPr="00E87DA1" w:rsidSect="001C17C9">
          <w:footerReference w:type="even" r:id="rId12"/>
          <w:footerReference w:type="default" r:id="rId13"/>
          <w:pgSz w:w="12240" w:h="15840"/>
          <w:pgMar w:top="1440" w:right="1080" w:bottom="1440" w:left="1080" w:header="720" w:footer="720" w:gutter="0"/>
          <w:cols w:space="720"/>
          <w:docGrid w:linePitch="360"/>
        </w:sectPr>
      </w:pPr>
    </w:p>
    <w:tbl>
      <w:tblPr>
        <w:tblW w:w="14788" w:type="dxa"/>
        <w:tblLook w:val="04A0" w:firstRow="1" w:lastRow="0" w:firstColumn="1" w:lastColumn="0" w:noHBand="0" w:noVBand="1"/>
      </w:tblPr>
      <w:tblGrid>
        <w:gridCol w:w="4266"/>
        <w:gridCol w:w="277"/>
        <w:gridCol w:w="277"/>
        <w:gridCol w:w="1242"/>
        <w:gridCol w:w="842"/>
        <w:gridCol w:w="560"/>
        <w:gridCol w:w="676"/>
        <w:gridCol w:w="990"/>
        <w:gridCol w:w="560"/>
        <w:gridCol w:w="842"/>
        <w:gridCol w:w="763"/>
        <w:gridCol w:w="448"/>
        <w:gridCol w:w="704"/>
        <w:gridCol w:w="673"/>
        <w:gridCol w:w="893"/>
        <w:gridCol w:w="775"/>
      </w:tblGrid>
      <w:tr w:rsidR="009309E8" w:rsidRPr="00F3736B" w14:paraId="321E3F7D" w14:textId="77777777" w:rsidTr="00BE62AE">
        <w:trPr>
          <w:trHeight w:val="272"/>
        </w:trPr>
        <w:tc>
          <w:tcPr>
            <w:tcW w:w="8140" w:type="dxa"/>
            <w:gridSpan w:val="7"/>
            <w:tcBorders>
              <w:top w:val="nil"/>
              <w:left w:val="nil"/>
              <w:bottom w:val="nil"/>
              <w:right w:val="nil"/>
            </w:tcBorders>
            <w:noWrap/>
            <w:vAlign w:val="bottom"/>
            <w:hideMark/>
          </w:tcPr>
          <w:p w14:paraId="60736681" w14:textId="77777777" w:rsidR="00F3736B" w:rsidRPr="00F3736B" w:rsidRDefault="00F3736B" w:rsidP="00F3736B">
            <w:pPr>
              <w:rPr>
                <w:rFonts w:cs="Arial"/>
                <w:kern w:val="0"/>
                <w:sz w:val="20"/>
                <w:szCs w:val="20"/>
              </w:rPr>
            </w:pPr>
            <w:r w:rsidRPr="00F3736B">
              <w:rPr>
                <w:rFonts w:cs="Arial"/>
                <w:kern w:val="0"/>
                <w:sz w:val="20"/>
                <w:szCs w:val="20"/>
              </w:rPr>
              <w:lastRenderedPageBreak/>
              <w:t>CHILD ASSAULT PREVENTION (CAP) PROJECT OF WASHOE COUNTY</w:t>
            </w:r>
          </w:p>
        </w:tc>
        <w:tc>
          <w:tcPr>
            <w:tcW w:w="990" w:type="dxa"/>
            <w:tcBorders>
              <w:top w:val="nil"/>
              <w:left w:val="nil"/>
              <w:bottom w:val="nil"/>
              <w:right w:val="nil"/>
            </w:tcBorders>
            <w:noWrap/>
            <w:vAlign w:val="bottom"/>
            <w:hideMark/>
          </w:tcPr>
          <w:p w14:paraId="46303A74" w14:textId="77777777" w:rsidR="00F3736B" w:rsidRPr="00F3736B" w:rsidRDefault="00F3736B" w:rsidP="00F3736B">
            <w:pPr>
              <w:rPr>
                <w:rFonts w:cs="Arial"/>
                <w:kern w:val="0"/>
                <w:sz w:val="20"/>
                <w:szCs w:val="20"/>
              </w:rPr>
            </w:pPr>
          </w:p>
        </w:tc>
        <w:tc>
          <w:tcPr>
            <w:tcW w:w="560" w:type="dxa"/>
            <w:tcBorders>
              <w:top w:val="nil"/>
              <w:left w:val="nil"/>
              <w:bottom w:val="nil"/>
              <w:right w:val="nil"/>
            </w:tcBorders>
            <w:noWrap/>
            <w:vAlign w:val="bottom"/>
            <w:hideMark/>
          </w:tcPr>
          <w:p w14:paraId="433F5AF1"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7090B17B"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79F5A508"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5FC90CBB"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3EFA4045"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218064D8"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55A97AC6"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61D7E2A2" w14:textId="77777777" w:rsidR="00F3736B" w:rsidRPr="00F3736B" w:rsidRDefault="00F3736B" w:rsidP="00F3736B">
            <w:pPr>
              <w:rPr>
                <w:rFonts w:ascii="Times New Roman" w:hAnsi="Times New Roman"/>
                <w:kern w:val="0"/>
                <w:sz w:val="20"/>
                <w:szCs w:val="20"/>
              </w:rPr>
            </w:pPr>
          </w:p>
        </w:tc>
      </w:tr>
      <w:tr w:rsidR="009309E8" w:rsidRPr="00F3736B" w14:paraId="14987A5D" w14:textId="77777777" w:rsidTr="00BE62AE">
        <w:trPr>
          <w:trHeight w:val="272"/>
        </w:trPr>
        <w:tc>
          <w:tcPr>
            <w:tcW w:w="6062" w:type="dxa"/>
            <w:gridSpan w:val="4"/>
            <w:tcBorders>
              <w:top w:val="nil"/>
              <w:left w:val="nil"/>
              <w:bottom w:val="nil"/>
              <w:right w:val="nil"/>
            </w:tcBorders>
            <w:noWrap/>
            <w:vAlign w:val="bottom"/>
            <w:hideMark/>
          </w:tcPr>
          <w:p w14:paraId="4D7661B2" w14:textId="77777777" w:rsidR="00F3736B" w:rsidRPr="00F3736B" w:rsidRDefault="00F3736B" w:rsidP="00F3736B">
            <w:pPr>
              <w:rPr>
                <w:rFonts w:cs="Arial"/>
                <w:kern w:val="0"/>
                <w:sz w:val="20"/>
                <w:szCs w:val="20"/>
              </w:rPr>
            </w:pPr>
            <w:r w:rsidRPr="00F3736B">
              <w:rPr>
                <w:rFonts w:cs="Arial"/>
                <w:kern w:val="0"/>
                <w:sz w:val="20"/>
                <w:szCs w:val="20"/>
              </w:rPr>
              <w:t>CLIENT TOTALS FOR SCHOOL YEAR 2024-2025</w:t>
            </w:r>
          </w:p>
        </w:tc>
        <w:tc>
          <w:tcPr>
            <w:tcW w:w="842" w:type="dxa"/>
            <w:tcBorders>
              <w:top w:val="nil"/>
              <w:left w:val="nil"/>
              <w:bottom w:val="nil"/>
              <w:right w:val="nil"/>
            </w:tcBorders>
            <w:noWrap/>
            <w:vAlign w:val="bottom"/>
            <w:hideMark/>
          </w:tcPr>
          <w:p w14:paraId="518EC7D9" w14:textId="77777777" w:rsidR="00F3736B" w:rsidRPr="00F3736B" w:rsidRDefault="00F3736B" w:rsidP="00F3736B">
            <w:pPr>
              <w:rPr>
                <w:rFonts w:cs="Arial"/>
                <w:kern w:val="0"/>
                <w:sz w:val="20"/>
                <w:szCs w:val="20"/>
              </w:rPr>
            </w:pPr>
          </w:p>
        </w:tc>
        <w:tc>
          <w:tcPr>
            <w:tcW w:w="560" w:type="dxa"/>
            <w:tcBorders>
              <w:top w:val="nil"/>
              <w:left w:val="nil"/>
              <w:bottom w:val="nil"/>
              <w:right w:val="nil"/>
            </w:tcBorders>
            <w:noWrap/>
            <w:vAlign w:val="bottom"/>
            <w:hideMark/>
          </w:tcPr>
          <w:p w14:paraId="6D95B608" w14:textId="77777777" w:rsidR="00F3736B" w:rsidRPr="00F3736B" w:rsidRDefault="00F3736B" w:rsidP="00F3736B">
            <w:pPr>
              <w:rPr>
                <w:rFonts w:ascii="Times New Roman" w:hAnsi="Times New Roman"/>
                <w:kern w:val="0"/>
                <w:sz w:val="20"/>
                <w:szCs w:val="20"/>
              </w:rPr>
            </w:pPr>
          </w:p>
        </w:tc>
        <w:tc>
          <w:tcPr>
            <w:tcW w:w="674" w:type="dxa"/>
            <w:tcBorders>
              <w:top w:val="nil"/>
              <w:left w:val="nil"/>
              <w:bottom w:val="nil"/>
              <w:right w:val="nil"/>
            </w:tcBorders>
            <w:noWrap/>
            <w:vAlign w:val="bottom"/>
            <w:hideMark/>
          </w:tcPr>
          <w:p w14:paraId="237547D2" w14:textId="77777777" w:rsidR="00F3736B" w:rsidRPr="00F3736B" w:rsidRDefault="00F3736B" w:rsidP="00F3736B">
            <w:pPr>
              <w:rPr>
                <w:rFonts w:ascii="Times New Roman" w:hAnsi="Times New Roman"/>
                <w:kern w:val="0"/>
                <w:sz w:val="20"/>
                <w:szCs w:val="20"/>
              </w:rPr>
            </w:pPr>
          </w:p>
        </w:tc>
        <w:tc>
          <w:tcPr>
            <w:tcW w:w="990" w:type="dxa"/>
            <w:tcBorders>
              <w:top w:val="nil"/>
              <w:left w:val="nil"/>
              <w:bottom w:val="nil"/>
              <w:right w:val="nil"/>
            </w:tcBorders>
            <w:noWrap/>
            <w:vAlign w:val="bottom"/>
            <w:hideMark/>
          </w:tcPr>
          <w:p w14:paraId="655100F4"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6F9E7D49"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2E3941E5"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65A1C914"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0AABEAC5"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005A4DA1"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2360C699"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52AF9C65"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360FBB7D" w14:textId="77777777" w:rsidR="00F3736B" w:rsidRPr="00F3736B" w:rsidRDefault="00F3736B" w:rsidP="00F3736B">
            <w:pPr>
              <w:rPr>
                <w:rFonts w:ascii="Times New Roman" w:hAnsi="Times New Roman"/>
                <w:kern w:val="0"/>
                <w:sz w:val="20"/>
                <w:szCs w:val="20"/>
              </w:rPr>
            </w:pPr>
          </w:p>
        </w:tc>
      </w:tr>
      <w:tr w:rsidR="00BE62AE" w:rsidRPr="00F3736B" w14:paraId="47005644" w14:textId="77777777" w:rsidTr="00BE62AE">
        <w:trPr>
          <w:trHeight w:val="272"/>
        </w:trPr>
        <w:tc>
          <w:tcPr>
            <w:tcW w:w="4266" w:type="dxa"/>
            <w:tcBorders>
              <w:top w:val="nil"/>
              <w:left w:val="nil"/>
              <w:bottom w:val="nil"/>
              <w:right w:val="nil"/>
            </w:tcBorders>
            <w:noWrap/>
            <w:vAlign w:val="bottom"/>
            <w:hideMark/>
          </w:tcPr>
          <w:p w14:paraId="389AEDFE" w14:textId="77777777" w:rsidR="00F3736B" w:rsidRPr="00F3736B" w:rsidRDefault="00F3736B" w:rsidP="00F3736B">
            <w:pPr>
              <w:rPr>
                <w:rFonts w:ascii="Times New Roman" w:hAnsi="Times New Roman"/>
                <w:kern w:val="0"/>
                <w:sz w:val="20"/>
                <w:szCs w:val="20"/>
              </w:rPr>
            </w:pPr>
          </w:p>
        </w:tc>
        <w:tc>
          <w:tcPr>
            <w:tcW w:w="277" w:type="dxa"/>
            <w:tcBorders>
              <w:top w:val="nil"/>
              <w:left w:val="nil"/>
              <w:bottom w:val="nil"/>
              <w:right w:val="nil"/>
            </w:tcBorders>
            <w:noWrap/>
            <w:vAlign w:val="bottom"/>
            <w:hideMark/>
          </w:tcPr>
          <w:p w14:paraId="2AA9098F" w14:textId="77777777" w:rsidR="00F3736B" w:rsidRPr="00F3736B" w:rsidRDefault="00F3736B" w:rsidP="00F3736B">
            <w:pPr>
              <w:rPr>
                <w:rFonts w:ascii="Times New Roman" w:hAnsi="Times New Roman"/>
                <w:kern w:val="0"/>
                <w:sz w:val="20"/>
                <w:szCs w:val="20"/>
              </w:rPr>
            </w:pPr>
          </w:p>
        </w:tc>
        <w:tc>
          <w:tcPr>
            <w:tcW w:w="277" w:type="dxa"/>
            <w:tcBorders>
              <w:top w:val="nil"/>
              <w:left w:val="nil"/>
              <w:bottom w:val="nil"/>
              <w:right w:val="nil"/>
            </w:tcBorders>
            <w:noWrap/>
            <w:vAlign w:val="bottom"/>
            <w:hideMark/>
          </w:tcPr>
          <w:p w14:paraId="31E07616" w14:textId="77777777" w:rsidR="00F3736B" w:rsidRPr="00F3736B" w:rsidRDefault="00F3736B" w:rsidP="00F3736B">
            <w:pPr>
              <w:rPr>
                <w:rFonts w:ascii="Times New Roman" w:hAnsi="Times New Roman"/>
                <w:kern w:val="0"/>
                <w:sz w:val="20"/>
                <w:szCs w:val="20"/>
              </w:rPr>
            </w:pPr>
          </w:p>
        </w:tc>
        <w:tc>
          <w:tcPr>
            <w:tcW w:w="1240" w:type="dxa"/>
            <w:tcBorders>
              <w:top w:val="nil"/>
              <w:left w:val="nil"/>
              <w:bottom w:val="nil"/>
              <w:right w:val="nil"/>
            </w:tcBorders>
            <w:noWrap/>
            <w:vAlign w:val="bottom"/>
            <w:hideMark/>
          </w:tcPr>
          <w:p w14:paraId="0B1EFA3E"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3E72E49B"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58B8DE1B" w14:textId="77777777" w:rsidR="00F3736B" w:rsidRPr="00F3736B" w:rsidRDefault="00F3736B" w:rsidP="00F3736B">
            <w:pPr>
              <w:rPr>
                <w:rFonts w:ascii="Times New Roman" w:hAnsi="Times New Roman"/>
                <w:kern w:val="0"/>
                <w:sz w:val="20"/>
                <w:szCs w:val="20"/>
              </w:rPr>
            </w:pPr>
          </w:p>
        </w:tc>
        <w:tc>
          <w:tcPr>
            <w:tcW w:w="674" w:type="dxa"/>
            <w:tcBorders>
              <w:top w:val="nil"/>
              <w:left w:val="nil"/>
              <w:bottom w:val="nil"/>
              <w:right w:val="nil"/>
            </w:tcBorders>
            <w:noWrap/>
            <w:vAlign w:val="bottom"/>
            <w:hideMark/>
          </w:tcPr>
          <w:p w14:paraId="472D9CCE" w14:textId="77777777" w:rsidR="00F3736B" w:rsidRPr="00F3736B" w:rsidRDefault="00F3736B" w:rsidP="00F3736B">
            <w:pPr>
              <w:rPr>
                <w:rFonts w:ascii="Times New Roman" w:hAnsi="Times New Roman"/>
                <w:kern w:val="0"/>
                <w:sz w:val="20"/>
                <w:szCs w:val="20"/>
              </w:rPr>
            </w:pPr>
          </w:p>
        </w:tc>
        <w:tc>
          <w:tcPr>
            <w:tcW w:w="990" w:type="dxa"/>
            <w:tcBorders>
              <w:top w:val="nil"/>
              <w:left w:val="nil"/>
              <w:bottom w:val="nil"/>
              <w:right w:val="nil"/>
            </w:tcBorders>
            <w:noWrap/>
            <w:vAlign w:val="bottom"/>
            <w:hideMark/>
          </w:tcPr>
          <w:p w14:paraId="3BE5735D"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6C87792B"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24406447"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5553C2CC"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0964DF22"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7DD0D8B7"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5016DB9E"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17F40F0C"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08F20040" w14:textId="77777777" w:rsidR="00F3736B" w:rsidRPr="00F3736B" w:rsidRDefault="00F3736B" w:rsidP="00F3736B">
            <w:pPr>
              <w:rPr>
                <w:rFonts w:ascii="Times New Roman" w:hAnsi="Times New Roman"/>
                <w:kern w:val="0"/>
                <w:sz w:val="20"/>
                <w:szCs w:val="20"/>
              </w:rPr>
            </w:pPr>
          </w:p>
        </w:tc>
      </w:tr>
      <w:tr w:rsidR="00F3736B" w:rsidRPr="00F3736B" w14:paraId="3EC64089" w14:textId="77777777" w:rsidTr="00BE62AE">
        <w:trPr>
          <w:trHeight w:val="272"/>
        </w:trPr>
        <w:tc>
          <w:tcPr>
            <w:tcW w:w="14013" w:type="dxa"/>
            <w:gridSpan w:val="15"/>
            <w:tcBorders>
              <w:top w:val="nil"/>
              <w:left w:val="nil"/>
              <w:bottom w:val="nil"/>
              <w:right w:val="nil"/>
            </w:tcBorders>
            <w:noWrap/>
            <w:vAlign w:val="bottom"/>
            <w:hideMark/>
          </w:tcPr>
          <w:p w14:paraId="72FA3F53" w14:textId="77777777" w:rsidR="00F3736B" w:rsidRPr="00F3736B" w:rsidRDefault="00F3736B" w:rsidP="00F3736B">
            <w:pPr>
              <w:rPr>
                <w:rFonts w:cs="Arial"/>
                <w:kern w:val="0"/>
                <w:sz w:val="20"/>
                <w:szCs w:val="20"/>
              </w:rPr>
            </w:pPr>
            <w:r w:rsidRPr="00F3736B">
              <w:rPr>
                <w:rFonts w:cs="Arial"/>
                <w:kern w:val="0"/>
                <w:sz w:val="20"/>
                <w:szCs w:val="20"/>
              </w:rPr>
              <w:t xml:space="preserve">Ethnicity codes:  B = African </w:t>
            </w:r>
            <w:proofErr w:type="gramStart"/>
            <w:r w:rsidRPr="00F3736B">
              <w:rPr>
                <w:rFonts w:cs="Arial"/>
                <w:kern w:val="0"/>
                <w:sz w:val="20"/>
                <w:szCs w:val="20"/>
              </w:rPr>
              <w:t>American,  C</w:t>
            </w:r>
            <w:proofErr w:type="gramEnd"/>
            <w:r w:rsidRPr="00F3736B">
              <w:rPr>
                <w:rFonts w:cs="Arial"/>
                <w:kern w:val="0"/>
                <w:sz w:val="20"/>
                <w:szCs w:val="20"/>
              </w:rPr>
              <w:t xml:space="preserve"> = </w:t>
            </w:r>
            <w:proofErr w:type="gramStart"/>
            <w:r w:rsidRPr="00F3736B">
              <w:rPr>
                <w:rFonts w:cs="Arial"/>
                <w:kern w:val="0"/>
                <w:sz w:val="20"/>
                <w:szCs w:val="20"/>
              </w:rPr>
              <w:t>Caucasian,  H</w:t>
            </w:r>
            <w:proofErr w:type="gramEnd"/>
            <w:r w:rsidRPr="00F3736B">
              <w:rPr>
                <w:rFonts w:cs="Arial"/>
                <w:kern w:val="0"/>
                <w:sz w:val="20"/>
                <w:szCs w:val="20"/>
              </w:rPr>
              <w:t xml:space="preserve"> = </w:t>
            </w:r>
            <w:proofErr w:type="gramStart"/>
            <w:r w:rsidRPr="00F3736B">
              <w:rPr>
                <w:rFonts w:cs="Arial"/>
                <w:kern w:val="0"/>
                <w:sz w:val="20"/>
                <w:szCs w:val="20"/>
              </w:rPr>
              <w:t>Hispanic,  A</w:t>
            </w:r>
            <w:proofErr w:type="gramEnd"/>
            <w:r w:rsidRPr="00F3736B">
              <w:rPr>
                <w:rFonts w:cs="Arial"/>
                <w:kern w:val="0"/>
                <w:sz w:val="20"/>
                <w:szCs w:val="20"/>
              </w:rPr>
              <w:t xml:space="preserve"> = </w:t>
            </w:r>
            <w:proofErr w:type="gramStart"/>
            <w:r w:rsidRPr="00F3736B">
              <w:rPr>
                <w:rFonts w:cs="Arial"/>
                <w:kern w:val="0"/>
                <w:sz w:val="20"/>
                <w:szCs w:val="20"/>
              </w:rPr>
              <w:t>Asian,  NA</w:t>
            </w:r>
            <w:proofErr w:type="gramEnd"/>
            <w:r w:rsidRPr="00F3736B">
              <w:rPr>
                <w:rFonts w:cs="Arial"/>
                <w:kern w:val="0"/>
                <w:sz w:val="20"/>
                <w:szCs w:val="20"/>
              </w:rPr>
              <w:t xml:space="preserve"> = Native American, AN = Alaskan Native, </w:t>
            </w:r>
          </w:p>
        </w:tc>
        <w:tc>
          <w:tcPr>
            <w:tcW w:w="775" w:type="dxa"/>
            <w:tcBorders>
              <w:top w:val="nil"/>
              <w:left w:val="nil"/>
              <w:bottom w:val="nil"/>
              <w:right w:val="nil"/>
            </w:tcBorders>
            <w:noWrap/>
            <w:vAlign w:val="bottom"/>
            <w:hideMark/>
          </w:tcPr>
          <w:p w14:paraId="055C3E14" w14:textId="77777777" w:rsidR="00F3736B" w:rsidRPr="00F3736B" w:rsidRDefault="00F3736B" w:rsidP="00F3736B">
            <w:pPr>
              <w:rPr>
                <w:rFonts w:cs="Arial"/>
                <w:kern w:val="0"/>
                <w:sz w:val="20"/>
                <w:szCs w:val="20"/>
              </w:rPr>
            </w:pPr>
          </w:p>
        </w:tc>
      </w:tr>
      <w:tr w:rsidR="009309E8" w:rsidRPr="00F3736B" w14:paraId="0A3B68F5" w14:textId="77777777" w:rsidTr="00BE62AE">
        <w:trPr>
          <w:trHeight w:val="272"/>
        </w:trPr>
        <w:tc>
          <w:tcPr>
            <w:tcW w:w="6062" w:type="dxa"/>
            <w:gridSpan w:val="4"/>
            <w:tcBorders>
              <w:top w:val="nil"/>
              <w:left w:val="nil"/>
              <w:bottom w:val="nil"/>
              <w:right w:val="nil"/>
            </w:tcBorders>
            <w:noWrap/>
            <w:vAlign w:val="bottom"/>
            <w:hideMark/>
          </w:tcPr>
          <w:p w14:paraId="56A6953F" w14:textId="77777777" w:rsidR="00F3736B" w:rsidRPr="00F3736B" w:rsidRDefault="00F3736B" w:rsidP="00F3736B">
            <w:pPr>
              <w:rPr>
                <w:rFonts w:cs="Arial"/>
                <w:kern w:val="0"/>
                <w:sz w:val="20"/>
                <w:szCs w:val="20"/>
              </w:rPr>
            </w:pPr>
            <w:r w:rsidRPr="00F3736B">
              <w:rPr>
                <w:rFonts w:cs="Arial"/>
                <w:kern w:val="0"/>
                <w:sz w:val="20"/>
                <w:szCs w:val="20"/>
              </w:rPr>
              <w:t xml:space="preserve">NH = Native Hawaiian, PI = Pacific </w:t>
            </w:r>
            <w:proofErr w:type="gramStart"/>
            <w:r w:rsidRPr="00F3736B">
              <w:rPr>
                <w:rFonts w:cs="Arial"/>
                <w:kern w:val="0"/>
                <w:sz w:val="20"/>
                <w:szCs w:val="20"/>
              </w:rPr>
              <w:t>Islander,  O</w:t>
            </w:r>
            <w:proofErr w:type="gramEnd"/>
            <w:r w:rsidRPr="00F3736B">
              <w:rPr>
                <w:rFonts w:cs="Arial"/>
                <w:kern w:val="0"/>
                <w:sz w:val="20"/>
                <w:szCs w:val="20"/>
              </w:rPr>
              <w:t xml:space="preserve"> = Other</w:t>
            </w:r>
          </w:p>
        </w:tc>
        <w:tc>
          <w:tcPr>
            <w:tcW w:w="842" w:type="dxa"/>
            <w:tcBorders>
              <w:top w:val="nil"/>
              <w:left w:val="nil"/>
              <w:bottom w:val="nil"/>
              <w:right w:val="nil"/>
            </w:tcBorders>
            <w:noWrap/>
            <w:vAlign w:val="bottom"/>
            <w:hideMark/>
          </w:tcPr>
          <w:p w14:paraId="4FB864AF" w14:textId="77777777" w:rsidR="00F3736B" w:rsidRPr="00F3736B" w:rsidRDefault="00F3736B" w:rsidP="00F3736B">
            <w:pPr>
              <w:rPr>
                <w:rFonts w:cs="Arial"/>
                <w:kern w:val="0"/>
                <w:sz w:val="20"/>
                <w:szCs w:val="20"/>
              </w:rPr>
            </w:pPr>
          </w:p>
        </w:tc>
        <w:tc>
          <w:tcPr>
            <w:tcW w:w="560" w:type="dxa"/>
            <w:tcBorders>
              <w:top w:val="nil"/>
              <w:left w:val="nil"/>
              <w:bottom w:val="nil"/>
              <w:right w:val="nil"/>
            </w:tcBorders>
            <w:noWrap/>
            <w:vAlign w:val="bottom"/>
            <w:hideMark/>
          </w:tcPr>
          <w:p w14:paraId="6FFB5C65" w14:textId="77777777" w:rsidR="00F3736B" w:rsidRPr="00F3736B" w:rsidRDefault="00F3736B" w:rsidP="00F3736B">
            <w:pPr>
              <w:rPr>
                <w:rFonts w:ascii="Times New Roman" w:hAnsi="Times New Roman"/>
                <w:kern w:val="0"/>
                <w:sz w:val="20"/>
                <w:szCs w:val="20"/>
              </w:rPr>
            </w:pPr>
          </w:p>
        </w:tc>
        <w:tc>
          <w:tcPr>
            <w:tcW w:w="674" w:type="dxa"/>
            <w:tcBorders>
              <w:top w:val="nil"/>
              <w:left w:val="nil"/>
              <w:bottom w:val="nil"/>
              <w:right w:val="nil"/>
            </w:tcBorders>
            <w:noWrap/>
            <w:vAlign w:val="bottom"/>
            <w:hideMark/>
          </w:tcPr>
          <w:p w14:paraId="19149231" w14:textId="77777777" w:rsidR="00F3736B" w:rsidRPr="00F3736B" w:rsidRDefault="00F3736B" w:rsidP="00F3736B">
            <w:pPr>
              <w:rPr>
                <w:rFonts w:ascii="Times New Roman" w:hAnsi="Times New Roman"/>
                <w:kern w:val="0"/>
                <w:sz w:val="20"/>
                <w:szCs w:val="20"/>
              </w:rPr>
            </w:pPr>
          </w:p>
        </w:tc>
        <w:tc>
          <w:tcPr>
            <w:tcW w:w="990" w:type="dxa"/>
            <w:tcBorders>
              <w:top w:val="nil"/>
              <w:left w:val="nil"/>
              <w:bottom w:val="nil"/>
              <w:right w:val="nil"/>
            </w:tcBorders>
            <w:noWrap/>
            <w:vAlign w:val="bottom"/>
            <w:hideMark/>
          </w:tcPr>
          <w:p w14:paraId="4539333F"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3E6FE2BC"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655A20E2"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4DAC6F18"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6B2EC242"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7BDF564F"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41FF0A1D"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7033C649"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0D4AD0DD" w14:textId="77777777" w:rsidR="00F3736B" w:rsidRPr="00F3736B" w:rsidRDefault="00F3736B" w:rsidP="00F3736B">
            <w:pPr>
              <w:rPr>
                <w:rFonts w:ascii="Times New Roman" w:hAnsi="Times New Roman"/>
                <w:kern w:val="0"/>
                <w:sz w:val="20"/>
                <w:szCs w:val="20"/>
              </w:rPr>
            </w:pPr>
          </w:p>
        </w:tc>
      </w:tr>
      <w:tr w:rsidR="009309E8" w:rsidRPr="00F3736B" w14:paraId="2AE1BBFE" w14:textId="77777777" w:rsidTr="00BE62AE">
        <w:trPr>
          <w:trHeight w:val="272"/>
        </w:trPr>
        <w:tc>
          <w:tcPr>
            <w:tcW w:w="8140" w:type="dxa"/>
            <w:gridSpan w:val="7"/>
            <w:tcBorders>
              <w:top w:val="nil"/>
              <w:left w:val="nil"/>
              <w:bottom w:val="nil"/>
              <w:right w:val="nil"/>
            </w:tcBorders>
            <w:noWrap/>
            <w:vAlign w:val="bottom"/>
            <w:hideMark/>
          </w:tcPr>
          <w:p w14:paraId="24363B19" w14:textId="77777777" w:rsidR="00F3736B" w:rsidRPr="00F3736B" w:rsidRDefault="00F3736B" w:rsidP="00F3736B">
            <w:pPr>
              <w:rPr>
                <w:rFonts w:cs="Arial"/>
                <w:kern w:val="0"/>
                <w:sz w:val="20"/>
                <w:szCs w:val="20"/>
              </w:rPr>
            </w:pPr>
            <w:r w:rsidRPr="00F3736B">
              <w:rPr>
                <w:rFonts w:cs="Arial"/>
                <w:kern w:val="0"/>
                <w:sz w:val="20"/>
                <w:szCs w:val="20"/>
              </w:rPr>
              <w:t xml:space="preserve">Special needs children are also included in </w:t>
            </w:r>
            <w:proofErr w:type="gramStart"/>
            <w:r w:rsidRPr="00F3736B">
              <w:rPr>
                <w:rFonts w:cs="Arial"/>
                <w:kern w:val="0"/>
                <w:sz w:val="20"/>
                <w:szCs w:val="20"/>
              </w:rPr>
              <w:t>ethnicity  totals</w:t>
            </w:r>
            <w:proofErr w:type="gramEnd"/>
            <w:r w:rsidRPr="00F3736B">
              <w:rPr>
                <w:rFonts w:cs="Arial"/>
                <w:kern w:val="0"/>
                <w:sz w:val="20"/>
                <w:szCs w:val="20"/>
              </w:rPr>
              <w:t xml:space="preserve"> and client totals.</w:t>
            </w:r>
          </w:p>
        </w:tc>
        <w:tc>
          <w:tcPr>
            <w:tcW w:w="990" w:type="dxa"/>
            <w:tcBorders>
              <w:top w:val="nil"/>
              <w:left w:val="nil"/>
              <w:bottom w:val="nil"/>
              <w:right w:val="nil"/>
            </w:tcBorders>
            <w:noWrap/>
            <w:vAlign w:val="bottom"/>
            <w:hideMark/>
          </w:tcPr>
          <w:p w14:paraId="4F85FB7B" w14:textId="77777777" w:rsidR="00F3736B" w:rsidRPr="00F3736B" w:rsidRDefault="00F3736B" w:rsidP="00F3736B">
            <w:pPr>
              <w:rPr>
                <w:rFonts w:cs="Arial"/>
                <w:kern w:val="0"/>
                <w:sz w:val="20"/>
                <w:szCs w:val="20"/>
              </w:rPr>
            </w:pPr>
          </w:p>
        </w:tc>
        <w:tc>
          <w:tcPr>
            <w:tcW w:w="560" w:type="dxa"/>
            <w:tcBorders>
              <w:top w:val="nil"/>
              <w:left w:val="nil"/>
              <w:bottom w:val="nil"/>
              <w:right w:val="nil"/>
            </w:tcBorders>
            <w:noWrap/>
            <w:vAlign w:val="bottom"/>
            <w:hideMark/>
          </w:tcPr>
          <w:p w14:paraId="620D8FDF"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3D555752"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0E03C18E"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4125131E"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465B3805"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3480F4A7"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52368687"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10D3DD69" w14:textId="77777777" w:rsidR="00F3736B" w:rsidRPr="00F3736B" w:rsidRDefault="00F3736B" w:rsidP="00F3736B">
            <w:pPr>
              <w:rPr>
                <w:rFonts w:ascii="Times New Roman" w:hAnsi="Times New Roman"/>
                <w:kern w:val="0"/>
                <w:sz w:val="20"/>
                <w:szCs w:val="20"/>
              </w:rPr>
            </w:pPr>
          </w:p>
        </w:tc>
      </w:tr>
      <w:tr w:rsidR="00BE62AE" w:rsidRPr="00F3736B" w14:paraId="71B63123" w14:textId="77777777" w:rsidTr="00BE62AE">
        <w:trPr>
          <w:trHeight w:val="272"/>
        </w:trPr>
        <w:tc>
          <w:tcPr>
            <w:tcW w:w="4266" w:type="dxa"/>
            <w:tcBorders>
              <w:top w:val="nil"/>
              <w:left w:val="nil"/>
              <w:bottom w:val="nil"/>
              <w:right w:val="nil"/>
            </w:tcBorders>
            <w:noWrap/>
            <w:vAlign w:val="bottom"/>
            <w:hideMark/>
          </w:tcPr>
          <w:p w14:paraId="30F5D79D" w14:textId="77777777" w:rsidR="00F3736B" w:rsidRPr="00F3736B" w:rsidRDefault="00F3736B" w:rsidP="00F3736B">
            <w:pPr>
              <w:rPr>
                <w:rFonts w:ascii="Times New Roman" w:hAnsi="Times New Roman"/>
                <w:kern w:val="0"/>
                <w:sz w:val="20"/>
                <w:szCs w:val="20"/>
              </w:rPr>
            </w:pPr>
          </w:p>
        </w:tc>
        <w:tc>
          <w:tcPr>
            <w:tcW w:w="277" w:type="dxa"/>
            <w:tcBorders>
              <w:top w:val="nil"/>
              <w:left w:val="nil"/>
              <w:bottom w:val="nil"/>
              <w:right w:val="nil"/>
            </w:tcBorders>
            <w:noWrap/>
            <w:vAlign w:val="bottom"/>
            <w:hideMark/>
          </w:tcPr>
          <w:p w14:paraId="625D81CB" w14:textId="77777777" w:rsidR="00F3736B" w:rsidRPr="00F3736B" w:rsidRDefault="00F3736B" w:rsidP="00F3736B">
            <w:pPr>
              <w:rPr>
                <w:rFonts w:ascii="Times New Roman" w:hAnsi="Times New Roman"/>
                <w:kern w:val="0"/>
                <w:sz w:val="20"/>
                <w:szCs w:val="20"/>
              </w:rPr>
            </w:pPr>
          </w:p>
        </w:tc>
        <w:tc>
          <w:tcPr>
            <w:tcW w:w="277" w:type="dxa"/>
            <w:tcBorders>
              <w:top w:val="nil"/>
              <w:left w:val="nil"/>
              <w:bottom w:val="nil"/>
              <w:right w:val="nil"/>
            </w:tcBorders>
            <w:noWrap/>
            <w:vAlign w:val="bottom"/>
            <w:hideMark/>
          </w:tcPr>
          <w:p w14:paraId="384927D5" w14:textId="77777777" w:rsidR="00F3736B" w:rsidRPr="00F3736B" w:rsidRDefault="00F3736B" w:rsidP="00F3736B">
            <w:pPr>
              <w:rPr>
                <w:rFonts w:ascii="Times New Roman" w:hAnsi="Times New Roman"/>
                <w:kern w:val="0"/>
                <w:sz w:val="20"/>
                <w:szCs w:val="20"/>
              </w:rPr>
            </w:pPr>
          </w:p>
        </w:tc>
        <w:tc>
          <w:tcPr>
            <w:tcW w:w="1240" w:type="dxa"/>
            <w:tcBorders>
              <w:top w:val="nil"/>
              <w:left w:val="nil"/>
              <w:bottom w:val="nil"/>
              <w:right w:val="nil"/>
            </w:tcBorders>
            <w:noWrap/>
            <w:vAlign w:val="bottom"/>
            <w:hideMark/>
          </w:tcPr>
          <w:p w14:paraId="6989DD1C"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68F466FE"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032006BA" w14:textId="77777777" w:rsidR="00F3736B" w:rsidRPr="00F3736B" w:rsidRDefault="00F3736B" w:rsidP="00F3736B">
            <w:pPr>
              <w:rPr>
                <w:rFonts w:ascii="Times New Roman" w:hAnsi="Times New Roman"/>
                <w:kern w:val="0"/>
                <w:sz w:val="20"/>
                <w:szCs w:val="20"/>
              </w:rPr>
            </w:pPr>
          </w:p>
        </w:tc>
        <w:tc>
          <w:tcPr>
            <w:tcW w:w="674" w:type="dxa"/>
            <w:tcBorders>
              <w:top w:val="nil"/>
              <w:left w:val="nil"/>
              <w:bottom w:val="nil"/>
              <w:right w:val="nil"/>
            </w:tcBorders>
            <w:noWrap/>
            <w:vAlign w:val="bottom"/>
            <w:hideMark/>
          </w:tcPr>
          <w:p w14:paraId="7EAEC8FC" w14:textId="77777777" w:rsidR="00F3736B" w:rsidRPr="00F3736B" w:rsidRDefault="00F3736B" w:rsidP="00F3736B">
            <w:pPr>
              <w:rPr>
                <w:rFonts w:ascii="Times New Roman" w:hAnsi="Times New Roman"/>
                <w:kern w:val="0"/>
                <w:sz w:val="20"/>
                <w:szCs w:val="20"/>
              </w:rPr>
            </w:pPr>
          </w:p>
        </w:tc>
        <w:tc>
          <w:tcPr>
            <w:tcW w:w="990" w:type="dxa"/>
            <w:tcBorders>
              <w:top w:val="nil"/>
              <w:left w:val="nil"/>
              <w:bottom w:val="nil"/>
              <w:right w:val="nil"/>
            </w:tcBorders>
            <w:noWrap/>
            <w:vAlign w:val="bottom"/>
            <w:hideMark/>
          </w:tcPr>
          <w:p w14:paraId="12616D54" w14:textId="77777777" w:rsidR="00F3736B" w:rsidRPr="00F3736B" w:rsidRDefault="00F3736B" w:rsidP="00F3736B">
            <w:pPr>
              <w:rPr>
                <w:rFonts w:ascii="Times New Roman" w:hAnsi="Times New Roman"/>
                <w:kern w:val="0"/>
                <w:sz w:val="20"/>
                <w:szCs w:val="20"/>
              </w:rPr>
            </w:pPr>
          </w:p>
        </w:tc>
        <w:tc>
          <w:tcPr>
            <w:tcW w:w="560" w:type="dxa"/>
            <w:tcBorders>
              <w:top w:val="nil"/>
              <w:left w:val="nil"/>
              <w:bottom w:val="nil"/>
              <w:right w:val="nil"/>
            </w:tcBorders>
            <w:noWrap/>
            <w:vAlign w:val="bottom"/>
            <w:hideMark/>
          </w:tcPr>
          <w:p w14:paraId="3EABEAC9" w14:textId="77777777" w:rsidR="00F3736B" w:rsidRPr="00F3736B" w:rsidRDefault="00F3736B" w:rsidP="00F3736B">
            <w:pPr>
              <w:rPr>
                <w:rFonts w:ascii="Times New Roman" w:hAnsi="Times New Roman"/>
                <w:kern w:val="0"/>
                <w:sz w:val="20"/>
                <w:szCs w:val="20"/>
              </w:rPr>
            </w:pPr>
          </w:p>
        </w:tc>
        <w:tc>
          <w:tcPr>
            <w:tcW w:w="842" w:type="dxa"/>
            <w:tcBorders>
              <w:top w:val="nil"/>
              <w:left w:val="nil"/>
              <w:bottom w:val="nil"/>
              <w:right w:val="nil"/>
            </w:tcBorders>
            <w:noWrap/>
            <w:vAlign w:val="bottom"/>
            <w:hideMark/>
          </w:tcPr>
          <w:p w14:paraId="645AEE7E" w14:textId="77777777" w:rsidR="00F3736B" w:rsidRPr="00F3736B" w:rsidRDefault="00F3736B" w:rsidP="00F3736B">
            <w:pPr>
              <w:rPr>
                <w:rFonts w:ascii="Times New Roman" w:hAnsi="Times New Roman"/>
                <w:kern w:val="0"/>
                <w:sz w:val="20"/>
                <w:szCs w:val="20"/>
              </w:rPr>
            </w:pPr>
          </w:p>
        </w:tc>
        <w:tc>
          <w:tcPr>
            <w:tcW w:w="763" w:type="dxa"/>
            <w:tcBorders>
              <w:top w:val="nil"/>
              <w:left w:val="nil"/>
              <w:bottom w:val="nil"/>
              <w:right w:val="nil"/>
            </w:tcBorders>
            <w:noWrap/>
            <w:vAlign w:val="bottom"/>
            <w:hideMark/>
          </w:tcPr>
          <w:p w14:paraId="0F7C50F0" w14:textId="77777777" w:rsidR="00F3736B" w:rsidRPr="00F3736B" w:rsidRDefault="00F3736B" w:rsidP="00F3736B">
            <w:pPr>
              <w:rPr>
                <w:rFonts w:ascii="Times New Roman" w:hAnsi="Times New Roman"/>
                <w:kern w:val="0"/>
                <w:sz w:val="20"/>
                <w:szCs w:val="20"/>
              </w:rPr>
            </w:pPr>
          </w:p>
        </w:tc>
        <w:tc>
          <w:tcPr>
            <w:tcW w:w="448" w:type="dxa"/>
            <w:tcBorders>
              <w:top w:val="nil"/>
              <w:left w:val="nil"/>
              <w:bottom w:val="nil"/>
              <w:right w:val="nil"/>
            </w:tcBorders>
            <w:noWrap/>
            <w:vAlign w:val="bottom"/>
            <w:hideMark/>
          </w:tcPr>
          <w:p w14:paraId="2F39AFA6" w14:textId="77777777" w:rsidR="00F3736B" w:rsidRPr="00F3736B" w:rsidRDefault="00F3736B" w:rsidP="00F3736B">
            <w:pPr>
              <w:rPr>
                <w:rFonts w:ascii="Times New Roman" w:hAnsi="Times New Roman"/>
                <w:kern w:val="0"/>
                <w:sz w:val="20"/>
                <w:szCs w:val="20"/>
              </w:rPr>
            </w:pPr>
          </w:p>
        </w:tc>
        <w:tc>
          <w:tcPr>
            <w:tcW w:w="704" w:type="dxa"/>
            <w:tcBorders>
              <w:top w:val="nil"/>
              <w:left w:val="nil"/>
              <w:bottom w:val="nil"/>
              <w:right w:val="nil"/>
            </w:tcBorders>
            <w:noWrap/>
            <w:vAlign w:val="bottom"/>
            <w:hideMark/>
          </w:tcPr>
          <w:p w14:paraId="53145071" w14:textId="77777777" w:rsidR="00F3736B" w:rsidRPr="00F3736B" w:rsidRDefault="00F3736B" w:rsidP="00F3736B">
            <w:pPr>
              <w:rPr>
                <w:rFonts w:ascii="Times New Roman" w:hAnsi="Times New Roman"/>
                <w:kern w:val="0"/>
                <w:sz w:val="20"/>
                <w:szCs w:val="20"/>
              </w:rPr>
            </w:pPr>
          </w:p>
        </w:tc>
        <w:tc>
          <w:tcPr>
            <w:tcW w:w="673" w:type="dxa"/>
            <w:tcBorders>
              <w:top w:val="nil"/>
              <w:left w:val="nil"/>
              <w:bottom w:val="nil"/>
              <w:right w:val="nil"/>
            </w:tcBorders>
            <w:noWrap/>
            <w:vAlign w:val="bottom"/>
            <w:hideMark/>
          </w:tcPr>
          <w:p w14:paraId="4D5ED06C" w14:textId="77777777" w:rsidR="00F3736B" w:rsidRPr="00F3736B" w:rsidRDefault="00F3736B" w:rsidP="00F3736B">
            <w:pPr>
              <w:rPr>
                <w:rFonts w:ascii="Times New Roman" w:hAnsi="Times New Roman"/>
                <w:kern w:val="0"/>
                <w:sz w:val="20"/>
                <w:szCs w:val="20"/>
              </w:rPr>
            </w:pPr>
          </w:p>
        </w:tc>
        <w:tc>
          <w:tcPr>
            <w:tcW w:w="890" w:type="dxa"/>
            <w:tcBorders>
              <w:top w:val="nil"/>
              <w:left w:val="nil"/>
              <w:bottom w:val="nil"/>
              <w:right w:val="nil"/>
            </w:tcBorders>
            <w:noWrap/>
            <w:vAlign w:val="bottom"/>
            <w:hideMark/>
          </w:tcPr>
          <w:p w14:paraId="496EA31D" w14:textId="77777777" w:rsidR="00F3736B" w:rsidRPr="00F3736B" w:rsidRDefault="00F3736B" w:rsidP="00F3736B">
            <w:pPr>
              <w:rPr>
                <w:rFonts w:ascii="Times New Roman" w:hAnsi="Times New Roman"/>
                <w:kern w:val="0"/>
                <w:sz w:val="20"/>
                <w:szCs w:val="20"/>
              </w:rPr>
            </w:pPr>
          </w:p>
        </w:tc>
        <w:tc>
          <w:tcPr>
            <w:tcW w:w="775" w:type="dxa"/>
            <w:tcBorders>
              <w:top w:val="nil"/>
              <w:left w:val="nil"/>
              <w:bottom w:val="nil"/>
              <w:right w:val="nil"/>
            </w:tcBorders>
            <w:noWrap/>
            <w:vAlign w:val="bottom"/>
            <w:hideMark/>
          </w:tcPr>
          <w:p w14:paraId="34746E3F" w14:textId="77777777" w:rsidR="00F3736B" w:rsidRPr="00F3736B" w:rsidRDefault="00F3736B" w:rsidP="00F3736B">
            <w:pPr>
              <w:rPr>
                <w:rFonts w:ascii="Times New Roman" w:hAnsi="Times New Roman"/>
                <w:kern w:val="0"/>
                <w:sz w:val="20"/>
                <w:szCs w:val="20"/>
              </w:rPr>
            </w:pPr>
          </w:p>
        </w:tc>
      </w:tr>
      <w:tr w:rsidR="009309E8" w:rsidRPr="00F3736B" w14:paraId="3D4BEDE3" w14:textId="77777777" w:rsidTr="00BE62AE">
        <w:trPr>
          <w:trHeight w:val="272"/>
        </w:trPr>
        <w:tc>
          <w:tcPr>
            <w:tcW w:w="4266" w:type="dxa"/>
            <w:tcBorders>
              <w:top w:val="single" w:sz="4" w:space="0" w:color="auto"/>
              <w:left w:val="single" w:sz="4" w:space="0" w:color="auto"/>
              <w:bottom w:val="single" w:sz="4" w:space="0" w:color="auto"/>
              <w:right w:val="nil"/>
            </w:tcBorders>
            <w:noWrap/>
            <w:vAlign w:val="bottom"/>
            <w:hideMark/>
          </w:tcPr>
          <w:p w14:paraId="75880C24"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single" w:sz="4" w:space="0" w:color="auto"/>
              <w:left w:val="nil"/>
              <w:bottom w:val="single" w:sz="4" w:space="0" w:color="auto"/>
              <w:right w:val="nil"/>
            </w:tcBorders>
            <w:noWrap/>
            <w:vAlign w:val="bottom"/>
            <w:hideMark/>
          </w:tcPr>
          <w:p w14:paraId="7F46A7CD"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single" w:sz="4" w:space="0" w:color="auto"/>
              <w:left w:val="nil"/>
              <w:bottom w:val="single" w:sz="4" w:space="0" w:color="auto"/>
              <w:right w:val="single" w:sz="4" w:space="0" w:color="auto"/>
            </w:tcBorders>
            <w:noWrap/>
            <w:vAlign w:val="bottom"/>
            <w:hideMark/>
          </w:tcPr>
          <w:p w14:paraId="54A064DF"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single" w:sz="4" w:space="0" w:color="auto"/>
              <w:left w:val="nil"/>
              <w:bottom w:val="single" w:sz="4" w:space="0" w:color="auto"/>
              <w:right w:val="single" w:sz="4" w:space="0" w:color="auto"/>
            </w:tcBorders>
            <w:noWrap/>
            <w:vAlign w:val="bottom"/>
            <w:hideMark/>
          </w:tcPr>
          <w:p w14:paraId="284AB387" w14:textId="77777777" w:rsidR="00F3736B" w:rsidRPr="00F3736B" w:rsidRDefault="00F3736B" w:rsidP="00F3736B">
            <w:pPr>
              <w:rPr>
                <w:rFonts w:cs="Arial"/>
                <w:kern w:val="0"/>
                <w:sz w:val="20"/>
                <w:szCs w:val="20"/>
              </w:rPr>
            </w:pPr>
            <w:r w:rsidRPr="00F3736B">
              <w:rPr>
                <w:rFonts w:cs="Arial"/>
                <w:kern w:val="0"/>
                <w:sz w:val="20"/>
                <w:szCs w:val="20"/>
              </w:rPr>
              <w:t># of</w:t>
            </w:r>
          </w:p>
        </w:tc>
        <w:tc>
          <w:tcPr>
            <w:tcW w:w="842" w:type="dxa"/>
            <w:tcBorders>
              <w:top w:val="single" w:sz="4" w:space="0" w:color="auto"/>
              <w:left w:val="nil"/>
              <w:bottom w:val="single" w:sz="4" w:space="0" w:color="auto"/>
              <w:right w:val="nil"/>
            </w:tcBorders>
            <w:noWrap/>
            <w:vAlign w:val="bottom"/>
            <w:hideMark/>
          </w:tcPr>
          <w:p w14:paraId="54D606D4" w14:textId="77777777" w:rsidR="00F3736B" w:rsidRPr="00F3736B" w:rsidRDefault="00F3736B" w:rsidP="00F3736B">
            <w:pPr>
              <w:rPr>
                <w:rFonts w:cs="Arial"/>
                <w:kern w:val="0"/>
                <w:sz w:val="20"/>
                <w:szCs w:val="20"/>
              </w:rPr>
            </w:pPr>
            <w:r w:rsidRPr="00F3736B">
              <w:rPr>
                <w:rFonts w:cs="Arial"/>
                <w:kern w:val="0"/>
                <w:sz w:val="20"/>
                <w:szCs w:val="20"/>
              </w:rPr>
              <w:t>Total</w:t>
            </w:r>
          </w:p>
        </w:tc>
        <w:tc>
          <w:tcPr>
            <w:tcW w:w="560" w:type="dxa"/>
            <w:tcBorders>
              <w:top w:val="single" w:sz="4" w:space="0" w:color="auto"/>
              <w:left w:val="single" w:sz="4" w:space="0" w:color="auto"/>
              <w:bottom w:val="single" w:sz="4" w:space="0" w:color="auto"/>
              <w:right w:val="nil"/>
            </w:tcBorders>
            <w:noWrap/>
            <w:vAlign w:val="bottom"/>
            <w:hideMark/>
          </w:tcPr>
          <w:p w14:paraId="31D0C31D"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single" w:sz="4" w:space="0" w:color="auto"/>
              <w:left w:val="nil"/>
              <w:bottom w:val="single" w:sz="4" w:space="0" w:color="auto"/>
              <w:right w:val="nil"/>
            </w:tcBorders>
            <w:noWrap/>
            <w:vAlign w:val="bottom"/>
            <w:hideMark/>
          </w:tcPr>
          <w:p w14:paraId="30DA100B"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single" w:sz="4" w:space="0" w:color="auto"/>
              <w:left w:val="nil"/>
              <w:bottom w:val="single" w:sz="4" w:space="0" w:color="auto"/>
              <w:right w:val="nil"/>
            </w:tcBorders>
            <w:noWrap/>
            <w:vAlign w:val="bottom"/>
            <w:hideMark/>
          </w:tcPr>
          <w:p w14:paraId="38A64E0A" w14:textId="77777777" w:rsidR="00F3736B" w:rsidRPr="00F3736B" w:rsidRDefault="00F3736B" w:rsidP="00F3736B">
            <w:pPr>
              <w:rPr>
                <w:rFonts w:cs="Arial"/>
                <w:kern w:val="0"/>
                <w:sz w:val="20"/>
                <w:szCs w:val="20"/>
              </w:rPr>
            </w:pPr>
            <w:r w:rsidRPr="00F3736B">
              <w:rPr>
                <w:rFonts w:cs="Arial"/>
                <w:kern w:val="0"/>
                <w:sz w:val="20"/>
                <w:szCs w:val="20"/>
              </w:rPr>
              <w:t>Ethnicity</w:t>
            </w:r>
          </w:p>
        </w:tc>
        <w:tc>
          <w:tcPr>
            <w:tcW w:w="560" w:type="dxa"/>
            <w:tcBorders>
              <w:top w:val="single" w:sz="4" w:space="0" w:color="auto"/>
              <w:left w:val="nil"/>
              <w:bottom w:val="single" w:sz="4" w:space="0" w:color="auto"/>
              <w:right w:val="nil"/>
            </w:tcBorders>
            <w:noWrap/>
            <w:vAlign w:val="bottom"/>
            <w:hideMark/>
          </w:tcPr>
          <w:p w14:paraId="5F0C9984"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single" w:sz="4" w:space="0" w:color="auto"/>
              <w:left w:val="nil"/>
              <w:bottom w:val="single" w:sz="4" w:space="0" w:color="auto"/>
              <w:right w:val="nil"/>
            </w:tcBorders>
            <w:noWrap/>
            <w:vAlign w:val="bottom"/>
            <w:hideMark/>
          </w:tcPr>
          <w:p w14:paraId="016A4C87"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single" w:sz="4" w:space="0" w:color="auto"/>
              <w:left w:val="nil"/>
              <w:bottom w:val="single" w:sz="4" w:space="0" w:color="auto"/>
              <w:right w:val="single" w:sz="4" w:space="0" w:color="auto"/>
            </w:tcBorders>
            <w:noWrap/>
            <w:vAlign w:val="bottom"/>
            <w:hideMark/>
          </w:tcPr>
          <w:p w14:paraId="660675E9"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single" w:sz="4" w:space="0" w:color="auto"/>
              <w:left w:val="nil"/>
              <w:bottom w:val="single" w:sz="4" w:space="0" w:color="auto"/>
              <w:right w:val="nil"/>
            </w:tcBorders>
            <w:noWrap/>
            <w:vAlign w:val="bottom"/>
            <w:hideMark/>
          </w:tcPr>
          <w:p w14:paraId="20E6658E" w14:textId="77777777" w:rsidR="00F3736B" w:rsidRPr="00F3736B" w:rsidRDefault="00F3736B" w:rsidP="00F3736B">
            <w:pPr>
              <w:rPr>
                <w:rFonts w:cs="Arial"/>
                <w:kern w:val="0"/>
                <w:sz w:val="20"/>
                <w:szCs w:val="20"/>
              </w:rPr>
            </w:pPr>
            <w:r w:rsidRPr="00F3736B">
              <w:rPr>
                <w:rFonts w:cs="Arial"/>
                <w:kern w:val="0"/>
                <w:sz w:val="20"/>
                <w:szCs w:val="20"/>
              </w:rPr>
              <w:t> </w:t>
            </w:r>
          </w:p>
        </w:tc>
        <w:tc>
          <w:tcPr>
            <w:tcW w:w="1377" w:type="dxa"/>
            <w:gridSpan w:val="2"/>
            <w:tcBorders>
              <w:top w:val="single" w:sz="4" w:space="0" w:color="auto"/>
              <w:left w:val="single" w:sz="4" w:space="0" w:color="auto"/>
              <w:bottom w:val="single" w:sz="4" w:space="0" w:color="auto"/>
              <w:right w:val="single" w:sz="4" w:space="0" w:color="000000"/>
            </w:tcBorders>
            <w:noWrap/>
            <w:vAlign w:val="bottom"/>
            <w:hideMark/>
          </w:tcPr>
          <w:p w14:paraId="41D2CBD5" w14:textId="77777777" w:rsidR="00F3736B" w:rsidRPr="00F3736B" w:rsidRDefault="00F3736B" w:rsidP="00F3736B">
            <w:pPr>
              <w:rPr>
                <w:rFonts w:cs="Arial"/>
                <w:kern w:val="0"/>
                <w:sz w:val="20"/>
                <w:szCs w:val="20"/>
              </w:rPr>
            </w:pPr>
            <w:r w:rsidRPr="00F3736B">
              <w:rPr>
                <w:rFonts w:cs="Arial"/>
                <w:kern w:val="0"/>
                <w:sz w:val="20"/>
                <w:szCs w:val="20"/>
              </w:rPr>
              <w:t>Gender</w:t>
            </w:r>
          </w:p>
        </w:tc>
        <w:tc>
          <w:tcPr>
            <w:tcW w:w="890" w:type="dxa"/>
            <w:tcBorders>
              <w:top w:val="single" w:sz="4" w:space="0" w:color="auto"/>
              <w:left w:val="nil"/>
              <w:bottom w:val="single" w:sz="4" w:space="0" w:color="auto"/>
              <w:right w:val="single" w:sz="4" w:space="0" w:color="auto"/>
            </w:tcBorders>
            <w:noWrap/>
            <w:vAlign w:val="bottom"/>
            <w:hideMark/>
          </w:tcPr>
          <w:p w14:paraId="4EE27CA6" w14:textId="77777777" w:rsidR="00F3736B" w:rsidRPr="00F3736B" w:rsidRDefault="00F3736B" w:rsidP="00F3736B">
            <w:pPr>
              <w:rPr>
                <w:rFonts w:cs="Arial"/>
                <w:kern w:val="0"/>
                <w:sz w:val="20"/>
                <w:szCs w:val="20"/>
              </w:rPr>
            </w:pPr>
            <w:r w:rsidRPr="00F3736B">
              <w:rPr>
                <w:rFonts w:cs="Arial"/>
                <w:kern w:val="0"/>
                <w:sz w:val="20"/>
                <w:szCs w:val="20"/>
              </w:rPr>
              <w:t xml:space="preserve">Special </w:t>
            </w:r>
          </w:p>
        </w:tc>
        <w:tc>
          <w:tcPr>
            <w:tcW w:w="775" w:type="dxa"/>
            <w:tcBorders>
              <w:top w:val="single" w:sz="4" w:space="0" w:color="auto"/>
              <w:left w:val="nil"/>
              <w:bottom w:val="single" w:sz="4" w:space="0" w:color="auto"/>
              <w:right w:val="single" w:sz="4" w:space="0" w:color="auto"/>
            </w:tcBorders>
            <w:noWrap/>
            <w:vAlign w:val="bottom"/>
            <w:hideMark/>
          </w:tcPr>
          <w:p w14:paraId="61D4D713" w14:textId="77777777" w:rsidR="00F3736B" w:rsidRPr="00F3736B" w:rsidRDefault="00F3736B" w:rsidP="00F3736B">
            <w:pPr>
              <w:rPr>
                <w:rFonts w:cs="Arial"/>
                <w:kern w:val="0"/>
                <w:sz w:val="20"/>
                <w:szCs w:val="20"/>
              </w:rPr>
            </w:pPr>
            <w:r w:rsidRPr="00F3736B">
              <w:rPr>
                <w:rFonts w:cs="Arial"/>
                <w:kern w:val="0"/>
                <w:sz w:val="20"/>
                <w:szCs w:val="20"/>
              </w:rPr>
              <w:t>Opted</w:t>
            </w:r>
          </w:p>
        </w:tc>
      </w:tr>
      <w:tr w:rsidR="00BE62AE" w:rsidRPr="00F3736B" w14:paraId="43DE08DB"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24F1EC37"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6FFFD025"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43E1174C"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2D47A231" w14:textId="77777777" w:rsidR="00F3736B" w:rsidRPr="00F3736B" w:rsidRDefault="00F3736B" w:rsidP="00F3736B">
            <w:pPr>
              <w:rPr>
                <w:rFonts w:cs="Arial"/>
                <w:kern w:val="0"/>
                <w:sz w:val="20"/>
                <w:szCs w:val="20"/>
              </w:rPr>
            </w:pPr>
            <w:r w:rsidRPr="00F3736B">
              <w:rPr>
                <w:rFonts w:cs="Arial"/>
                <w:kern w:val="0"/>
                <w:sz w:val="20"/>
                <w:szCs w:val="20"/>
              </w:rPr>
              <w:t>Workshops</w:t>
            </w:r>
          </w:p>
        </w:tc>
        <w:tc>
          <w:tcPr>
            <w:tcW w:w="842" w:type="dxa"/>
            <w:tcBorders>
              <w:top w:val="nil"/>
              <w:left w:val="nil"/>
              <w:bottom w:val="single" w:sz="4" w:space="0" w:color="auto"/>
              <w:right w:val="single" w:sz="4" w:space="0" w:color="auto"/>
            </w:tcBorders>
            <w:noWrap/>
            <w:vAlign w:val="bottom"/>
            <w:hideMark/>
          </w:tcPr>
          <w:p w14:paraId="3025F4A3" w14:textId="77777777" w:rsidR="00F3736B" w:rsidRPr="00F3736B" w:rsidRDefault="00F3736B" w:rsidP="00F3736B">
            <w:pPr>
              <w:rPr>
                <w:rFonts w:cs="Arial"/>
                <w:kern w:val="0"/>
                <w:sz w:val="20"/>
                <w:szCs w:val="20"/>
              </w:rPr>
            </w:pPr>
            <w:r w:rsidRPr="00F3736B">
              <w:rPr>
                <w:rFonts w:cs="Arial"/>
                <w:kern w:val="0"/>
                <w:sz w:val="20"/>
                <w:szCs w:val="20"/>
              </w:rPr>
              <w:t>Clients</w:t>
            </w:r>
          </w:p>
        </w:tc>
        <w:tc>
          <w:tcPr>
            <w:tcW w:w="560" w:type="dxa"/>
            <w:tcBorders>
              <w:top w:val="nil"/>
              <w:left w:val="nil"/>
              <w:bottom w:val="single" w:sz="4" w:space="0" w:color="auto"/>
              <w:right w:val="single" w:sz="4" w:space="0" w:color="auto"/>
            </w:tcBorders>
            <w:noWrap/>
            <w:vAlign w:val="bottom"/>
            <w:hideMark/>
          </w:tcPr>
          <w:p w14:paraId="3B26EBF4" w14:textId="77777777" w:rsidR="00F3736B" w:rsidRPr="00F3736B" w:rsidRDefault="00F3736B" w:rsidP="00F3736B">
            <w:pPr>
              <w:rPr>
                <w:rFonts w:cs="Arial"/>
                <w:kern w:val="0"/>
                <w:sz w:val="20"/>
                <w:szCs w:val="20"/>
              </w:rPr>
            </w:pPr>
            <w:r w:rsidRPr="00F3736B">
              <w:rPr>
                <w:rFonts w:cs="Arial"/>
                <w:kern w:val="0"/>
                <w:sz w:val="20"/>
                <w:szCs w:val="20"/>
              </w:rPr>
              <w:t>B</w:t>
            </w:r>
          </w:p>
        </w:tc>
        <w:tc>
          <w:tcPr>
            <w:tcW w:w="674" w:type="dxa"/>
            <w:tcBorders>
              <w:top w:val="nil"/>
              <w:left w:val="nil"/>
              <w:bottom w:val="single" w:sz="4" w:space="0" w:color="auto"/>
              <w:right w:val="single" w:sz="4" w:space="0" w:color="auto"/>
            </w:tcBorders>
            <w:noWrap/>
            <w:vAlign w:val="bottom"/>
            <w:hideMark/>
          </w:tcPr>
          <w:p w14:paraId="5F36C834" w14:textId="77777777" w:rsidR="00F3736B" w:rsidRPr="00F3736B" w:rsidRDefault="00F3736B" w:rsidP="00F3736B">
            <w:pPr>
              <w:rPr>
                <w:rFonts w:cs="Arial"/>
                <w:kern w:val="0"/>
                <w:sz w:val="20"/>
                <w:szCs w:val="20"/>
              </w:rPr>
            </w:pPr>
            <w:r w:rsidRPr="00F3736B">
              <w:rPr>
                <w:rFonts w:cs="Arial"/>
                <w:kern w:val="0"/>
                <w:sz w:val="20"/>
                <w:szCs w:val="20"/>
              </w:rPr>
              <w:t>C</w:t>
            </w:r>
          </w:p>
        </w:tc>
        <w:tc>
          <w:tcPr>
            <w:tcW w:w="990" w:type="dxa"/>
            <w:tcBorders>
              <w:top w:val="nil"/>
              <w:left w:val="nil"/>
              <w:bottom w:val="single" w:sz="4" w:space="0" w:color="auto"/>
              <w:right w:val="single" w:sz="4" w:space="0" w:color="auto"/>
            </w:tcBorders>
            <w:noWrap/>
            <w:vAlign w:val="bottom"/>
            <w:hideMark/>
          </w:tcPr>
          <w:p w14:paraId="53AB678E" w14:textId="77777777" w:rsidR="00F3736B" w:rsidRPr="00F3736B" w:rsidRDefault="00F3736B" w:rsidP="00F3736B">
            <w:pPr>
              <w:rPr>
                <w:rFonts w:cs="Arial"/>
                <w:kern w:val="0"/>
                <w:sz w:val="20"/>
                <w:szCs w:val="20"/>
              </w:rPr>
            </w:pPr>
            <w:r w:rsidRPr="00F3736B">
              <w:rPr>
                <w:rFonts w:cs="Arial"/>
                <w:kern w:val="0"/>
                <w:sz w:val="20"/>
                <w:szCs w:val="20"/>
              </w:rPr>
              <w:t>H</w:t>
            </w:r>
          </w:p>
        </w:tc>
        <w:tc>
          <w:tcPr>
            <w:tcW w:w="560" w:type="dxa"/>
            <w:tcBorders>
              <w:top w:val="nil"/>
              <w:left w:val="nil"/>
              <w:bottom w:val="single" w:sz="4" w:space="0" w:color="auto"/>
              <w:right w:val="single" w:sz="4" w:space="0" w:color="auto"/>
            </w:tcBorders>
            <w:noWrap/>
            <w:vAlign w:val="bottom"/>
            <w:hideMark/>
          </w:tcPr>
          <w:p w14:paraId="71B0854E" w14:textId="77777777" w:rsidR="00F3736B" w:rsidRPr="00F3736B" w:rsidRDefault="00F3736B" w:rsidP="00F3736B">
            <w:pPr>
              <w:rPr>
                <w:rFonts w:cs="Arial"/>
                <w:kern w:val="0"/>
                <w:sz w:val="20"/>
                <w:szCs w:val="20"/>
              </w:rPr>
            </w:pPr>
            <w:r w:rsidRPr="00F3736B">
              <w:rPr>
                <w:rFonts w:cs="Arial"/>
                <w:kern w:val="0"/>
                <w:sz w:val="20"/>
                <w:szCs w:val="20"/>
              </w:rPr>
              <w:t>A</w:t>
            </w:r>
          </w:p>
        </w:tc>
        <w:tc>
          <w:tcPr>
            <w:tcW w:w="842" w:type="dxa"/>
            <w:tcBorders>
              <w:top w:val="nil"/>
              <w:left w:val="nil"/>
              <w:bottom w:val="single" w:sz="4" w:space="0" w:color="auto"/>
              <w:right w:val="single" w:sz="4" w:space="0" w:color="auto"/>
            </w:tcBorders>
            <w:noWrap/>
            <w:vAlign w:val="bottom"/>
            <w:hideMark/>
          </w:tcPr>
          <w:p w14:paraId="1BF6EF8F" w14:textId="77777777" w:rsidR="00F3736B" w:rsidRPr="00F3736B" w:rsidRDefault="00F3736B" w:rsidP="00F3736B">
            <w:pPr>
              <w:rPr>
                <w:rFonts w:cs="Arial"/>
                <w:kern w:val="0"/>
                <w:sz w:val="20"/>
                <w:szCs w:val="20"/>
              </w:rPr>
            </w:pPr>
            <w:r w:rsidRPr="00F3736B">
              <w:rPr>
                <w:rFonts w:cs="Arial"/>
                <w:kern w:val="0"/>
                <w:sz w:val="20"/>
                <w:szCs w:val="20"/>
              </w:rPr>
              <w:t>NA/AN</w:t>
            </w:r>
          </w:p>
        </w:tc>
        <w:tc>
          <w:tcPr>
            <w:tcW w:w="763" w:type="dxa"/>
            <w:tcBorders>
              <w:top w:val="nil"/>
              <w:left w:val="nil"/>
              <w:bottom w:val="single" w:sz="4" w:space="0" w:color="auto"/>
              <w:right w:val="single" w:sz="4" w:space="0" w:color="auto"/>
            </w:tcBorders>
            <w:noWrap/>
            <w:vAlign w:val="bottom"/>
            <w:hideMark/>
          </w:tcPr>
          <w:p w14:paraId="6B50FBEA" w14:textId="77777777" w:rsidR="00F3736B" w:rsidRPr="00F3736B" w:rsidRDefault="00F3736B" w:rsidP="00F3736B">
            <w:pPr>
              <w:rPr>
                <w:rFonts w:cs="Arial"/>
                <w:kern w:val="0"/>
                <w:sz w:val="20"/>
                <w:szCs w:val="20"/>
              </w:rPr>
            </w:pPr>
            <w:r w:rsidRPr="00F3736B">
              <w:rPr>
                <w:rFonts w:cs="Arial"/>
                <w:kern w:val="0"/>
                <w:sz w:val="20"/>
                <w:szCs w:val="20"/>
              </w:rPr>
              <w:t>NH/PI</w:t>
            </w:r>
          </w:p>
        </w:tc>
        <w:tc>
          <w:tcPr>
            <w:tcW w:w="448" w:type="dxa"/>
            <w:tcBorders>
              <w:top w:val="nil"/>
              <w:left w:val="nil"/>
              <w:bottom w:val="single" w:sz="4" w:space="0" w:color="auto"/>
              <w:right w:val="single" w:sz="4" w:space="0" w:color="auto"/>
            </w:tcBorders>
            <w:noWrap/>
            <w:vAlign w:val="bottom"/>
            <w:hideMark/>
          </w:tcPr>
          <w:p w14:paraId="1CDD3E57" w14:textId="77777777" w:rsidR="00F3736B" w:rsidRPr="00F3736B" w:rsidRDefault="00F3736B" w:rsidP="00F3736B">
            <w:pPr>
              <w:rPr>
                <w:rFonts w:cs="Arial"/>
                <w:kern w:val="0"/>
                <w:sz w:val="20"/>
                <w:szCs w:val="20"/>
              </w:rPr>
            </w:pPr>
            <w:r w:rsidRPr="00F3736B">
              <w:rPr>
                <w:rFonts w:cs="Arial"/>
                <w:kern w:val="0"/>
                <w:sz w:val="20"/>
                <w:szCs w:val="20"/>
              </w:rPr>
              <w:t>O</w:t>
            </w:r>
          </w:p>
        </w:tc>
        <w:tc>
          <w:tcPr>
            <w:tcW w:w="704" w:type="dxa"/>
            <w:tcBorders>
              <w:top w:val="nil"/>
              <w:left w:val="nil"/>
              <w:bottom w:val="single" w:sz="4" w:space="0" w:color="auto"/>
              <w:right w:val="single" w:sz="4" w:space="0" w:color="auto"/>
            </w:tcBorders>
            <w:noWrap/>
            <w:vAlign w:val="bottom"/>
            <w:hideMark/>
          </w:tcPr>
          <w:p w14:paraId="6EAD4CAB" w14:textId="77777777" w:rsidR="00F3736B" w:rsidRPr="00F3736B" w:rsidRDefault="00F3736B" w:rsidP="00F3736B">
            <w:pPr>
              <w:rPr>
                <w:rFonts w:cs="Arial"/>
                <w:kern w:val="0"/>
                <w:sz w:val="20"/>
                <w:szCs w:val="20"/>
              </w:rPr>
            </w:pPr>
            <w:r w:rsidRPr="00F3736B">
              <w:rPr>
                <w:rFonts w:cs="Arial"/>
                <w:kern w:val="0"/>
                <w:sz w:val="20"/>
                <w:szCs w:val="20"/>
              </w:rPr>
              <w:t>M</w:t>
            </w:r>
          </w:p>
        </w:tc>
        <w:tc>
          <w:tcPr>
            <w:tcW w:w="673" w:type="dxa"/>
            <w:tcBorders>
              <w:top w:val="nil"/>
              <w:left w:val="nil"/>
              <w:bottom w:val="single" w:sz="4" w:space="0" w:color="auto"/>
              <w:right w:val="single" w:sz="4" w:space="0" w:color="auto"/>
            </w:tcBorders>
            <w:noWrap/>
            <w:vAlign w:val="bottom"/>
            <w:hideMark/>
          </w:tcPr>
          <w:p w14:paraId="09633DC0" w14:textId="77777777" w:rsidR="00F3736B" w:rsidRPr="00F3736B" w:rsidRDefault="00F3736B" w:rsidP="00F3736B">
            <w:pPr>
              <w:rPr>
                <w:rFonts w:cs="Arial"/>
                <w:kern w:val="0"/>
                <w:sz w:val="20"/>
                <w:szCs w:val="20"/>
              </w:rPr>
            </w:pPr>
            <w:r w:rsidRPr="00F3736B">
              <w:rPr>
                <w:rFonts w:cs="Arial"/>
                <w:kern w:val="0"/>
                <w:sz w:val="20"/>
                <w:szCs w:val="20"/>
              </w:rPr>
              <w:t>F</w:t>
            </w:r>
          </w:p>
        </w:tc>
        <w:tc>
          <w:tcPr>
            <w:tcW w:w="890" w:type="dxa"/>
            <w:tcBorders>
              <w:top w:val="nil"/>
              <w:left w:val="nil"/>
              <w:bottom w:val="single" w:sz="4" w:space="0" w:color="auto"/>
              <w:right w:val="single" w:sz="4" w:space="0" w:color="auto"/>
            </w:tcBorders>
            <w:noWrap/>
            <w:vAlign w:val="bottom"/>
            <w:hideMark/>
          </w:tcPr>
          <w:p w14:paraId="3F44AB84" w14:textId="77777777" w:rsidR="00F3736B" w:rsidRPr="00F3736B" w:rsidRDefault="00F3736B" w:rsidP="00F3736B">
            <w:pPr>
              <w:rPr>
                <w:rFonts w:cs="Arial"/>
                <w:kern w:val="0"/>
                <w:sz w:val="20"/>
                <w:szCs w:val="20"/>
              </w:rPr>
            </w:pPr>
            <w:r w:rsidRPr="00F3736B">
              <w:rPr>
                <w:rFonts w:cs="Arial"/>
                <w:kern w:val="0"/>
                <w:sz w:val="20"/>
                <w:szCs w:val="20"/>
              </w:rPr>
              <w:t>Needs</w:t>
            </w:r>
          </w:p>
        </w:tc>
        <w:tc>
          <w:tcPr>
            <w:tcW w:w="775" w:type="dxa"/>
            <w:tcBorders>
              <w:top w:val="nil"/>
              <w:left w:val="nil"/>
              <w:bottom w:val="single" w:sz="4" w:space="0" w:color="auto"/>
              <w:right w:val="single" w:sz="4" w:space="0" w:color="auto"/>
            </w:tcBorders>
            <w:noWrap/>
            <w:vAlign w:val="bottom"/>
            <w:hideMark/>
          </w:tcPr>
          <w:p w14:paraId="4874CCB5" w14:textId="77777777" w:rsidR="00F3736B" w:rsidRPr="00F3736B" w:rsidRDefault="00F3736B" w:rsidP="00F3736B">
            <w:pPr>
              <w:rPr>
                <w:rFonts w:cs="Arial"/>
                <w:kern w:val="0"/>
                <w:sz w:val="20"/>
                <w:szCs w:val="20"/>
              </w:rPr>
            </w:pPr>
            <w:r w:rsidRPr="00F3736B">
              <w:rPr>
                <w:rFonts w:cs="Arial"/>
                <w:kern w:val="0"/>
                <w:sz w:val="20"/>
                <w:szCs w:val="20"/>
              </w:rPr>
              <w:t>Out</w:t>
            </w:r>
          </w:p>
        </w:tc>
      </w:tr>
      <w:tr w:rsidR="00BE62AE" w:rsidRPr="00F3736B" w14:paraId="685EB3B4" w14:textId="77777777" w:rsidTr="00BE62AE">
        <w:trPr>
          <w:trHeight w:val="272"/>
        </w:trPr>
        <w:tc>
          <w:tcPr>
            <w:tcW w:w="4266" w:type="dxa"/>
            <w:tcBorders>
              <w:top w:val="nil"/>
              <w:left w:val="single" w:sz="4" w:space="0" w:color="auto"/>
              <w:bottom w:val="single" w:sz="4" w:space="0" w:color="auto"/>
              <w:right w:val="single" w:sz="4" w:space="0" w:color="auto"/>
            </w:tcBorders>
            <w:shd w:val="pct50" w:color="000000" w:fill="auto"/>
            <w:noWrap/>
            <w:vAlign w:val="bottom"/>
            <w:hideMark/>
          </w:tcPr>
          <w:p w14:paraId="38068FE0"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6ECA67CD"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65FD2519"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shd w:val="pct50" w:color="000000" w:fill="auto"/>
            <w:noWrap/>
            <w:vAlign w:val="bottom"/>
            <w:hideMark/>
          </w:tcPr>
          <w:p w14:paraId="3B851336"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7B3EE45E"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36CBDD9D"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nil"/>
              <w:left w:val="nil"/>
              <w:bottom w:val="single" w:sz="4" w:space="0" w:color="auto"/>
              <w:right w:val="single" w:sz="4" w:space="0" w:color="auto"/>
            </w:tcBorders>
            <w:shd w:val="pct50" w:color="000000" w:fill="auto"/>
            <w:noWrap/>
            <w:vAlign w:val="bottom"/>
            <w:hideMark/>
          </w:tcPr>
          <w:p w14:paraId="4601A66D"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nil"/>
              <w:left w:val="nil"/>
              <w:bottom w:val="single" w:sz="4" w:space="0" w:color="auto"/>
              <w:right w:val="single" w:sz="4" w:space="0" w:color="auto"/>
            </w:tcBorders>
            <w:shd w:val="pct50" w:color="000000" w:fill="auto"/>
            <w:noWrap/>
            <w:vAlign w:val="bottom"/>
            <w:hideMark/>
          </w:tcPr>
          <w:p w14:paraId="485A8DFF"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550646C7"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6CD623A5"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shd w:val="pct50" w:color="000000" w:fill="auto"/>
            <w:noWrap/>
            <w:vAlign w:val="bottom"/>
            <w:hideMark/>
          </w:tcPr>
          <w:p w14:paraId="6E226B99"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nil"/>
              <w:left w:val="nil"/>
              <w:bottom w:val="single" w:sz="4" w:space="0" w:color="auto"/>
              <w:right w:val="single" w:sz="4" w:space="0" w:color="auto"/>
            </w:tcBorders>
            <w:shd w:val="pct50" w:color="000000" w:fill="auto"/>
            <w:noWrap/>
            <w:vAlign w:val="bottom"/>
            <w:hideMark/>
          </w:tcPr>
          <w:p w14:paraId="3986B3C2" w14:textId="77777777" w:rsidR="00F3736B" w:rsidRPr="00F3736B" w:rsidRDefault="00F3736B" w:rsidP="00F3736B">
            <w:pPr>
              <w:rPr>
                <w:rFonts w:cs="Arial"/>
                <w:kern w:val="0"/>
                <w:sz w:val="20"/>
                <w:szCs w:val="20"/>
              </w:rPr>
            </w:pPr>
            <w:r w:rsidRPr="00F3736B">
              <w:rPr>
                <w:rFonts w:cs="Arial"/>
                <w:kern w:val="0"/>
                <w:sz w:val="20"/>
                <w:szCs w:val="20"/>
              </w:rPr>
              <w:t> </w:t>
            </w:r>
          </w:p>
        </w:tc>
        <w:tc>
          <w:tcPr>
            <w:tcW w:w="704" w:type="dxa"/>
            <w:tcBorders>
              <w:top w:val="nil"/>
              <w:left w:val="nil"/>
              <w:bottom w:val="single" w:sz="4" w:space="0" w:color="auto"/>
              <w:right w:val="single" w:sz="4" w:space="0" w:color="auto"/>
            </w:tcBorders>
            <w:shd w:val="pct50" w:color="000000" w:fill="auto"/>
            <w:noWrap/>
            <w:vAlign w:val="bottom"/>
            <w:hideMark/>
          </w:tcPr>
          <w:p w14:paraId="7FAAF7F5" w14:textId="77777777" w:rsidR="00F3736B" w:rsidRPr="00F3736B" w:rsidRDefault="00F3736B" w:rsidP="00F3736B">
            <w:pPr>
              <w:rPr>
                <w:rFonts w:cs="Arial"/>
                <w:kern w:val="0"/>
                <w:sz w:val="20"/>
                <w:szCs w:val="20"/>
              </w:rPr>
            </w:pPr>
            <w:r w:rsidRPr="00F3736B">
              <w:rPr>
                <w:rFonts w:cs="Arial"/>
                <w:kern w:val="0"/>
                <w:sz w:val="20"/>
                <w:szCs w:val="20"/>
              </w:rPr>
              <w:t> </w:t>
            </w:r>
          </w:p>
        </w:tc>
        <w:tc>
          <w:tcPr>
            <w:tcW w:w="673" w:type="dxa"/>
            <w:tcBorders>
              <w:top w:val="nil"/>
              <w:left w:val="nil"/>
              <w:bottom w:val="single" w:sz="4" w:space="0" w:color="auto"/>
              <w:right w:val="single" w:sz="4" w:space="0" w:color="auto"/>
            </w:tcBorders>
            <w:shd w:val="pct50" w:color="000000" w:fill="auto"/>
            <w:noWrap/>
            <w:vAlign w:val="bottom"/>
            <w:hideMark/>
          </w:tcPr>
          <w:p w14:paraId="5CF77414" w14:textId="77777777" w:rsidR="00F3736B" w:rsidRPr="00F3736B" w:rsidRDefault="00F3736B" w:rsidP="00F3736B">
            <w:pPr>
              <w:rPr>
                <w:rFonts w:cs="Arial"/>
                <w:kern w:val="0"/>
                <w:sz w:val="20"/>
                <w:szCs w:val="20"/>
              </w:rPr>
            </w:pPr>
            <w:r w:rsidRPr="00F3736B">
              <w:rPr>
                <w:rFonts w:cs="Arial"/>
                <w:kern w:val="0"/>
                <w:sz w:val="20"/>
                <w:szCs w:val="20"/>
              </w:rPr>
              <w:t> </w:t>
            </w:r>
          </w:p>
        </w:tc>
        <w:tc>
          <w:tcPr>
            <w:tcW w:w="890" w:type="dxa"/>
            <w:tcBorders>
              <w:top w:val="nil"/>
              <w:left w:val="nil"/>
              <w:bottom w:val="single" w:sz="4" w:space="0" w:color="auto"/>
              <w:right w:val="single" w:sz="4" w:space="0" w:color="auto"/>
            </w:tcBorders>
            <w:shd w:val="pct50" w:color="000000" w:fill="auto"/>
            <w:noWrap/>
            <w:vAlign w:val="bottom"/>
            <w:hideMark/>
          </w:tcPr>
          <w:p w14:paraId="1C2D09B2" w14:textId="77777777" w:rsidR="00F3736B" w:rsidRPr="00F3736B" w:rsidRDefault="00F3736B" w:rsidP="00F3736B">
            <w:pPr>
              <w:rPr>
                <w:rFonts w:cs="Arial"/>
                <w:kern w:val="0"/>
                <w:sz w:val="20"/>
                <w:szCs w:val="20"/>
              </w:rPr>
            </w:pPr>
            <w:r w:rsidRPr="00F3736B">
              <w:rPr>
                <w:rFonts w:cs="Arial"/>
                <w:kern w:val="0"/>
                <w:sz w:val="20"/>
                <w:szCs w:val="20"/>
              </w:rPr>
              <w:t> </w:t>
            </w:r>
          </w:p>
        </w:tc>
        <w:tc>
          <w:tcPr>
            <w:tcW w:w="775" w:type="dxa"/>
            <w:tcBorders>
              <w:top w:val="nil"/>
              <w:left w:val="nil"/>
              <w:bottom w:val="single" w:sz="4" w:space="0" w:color="auto"/>
              <w:right w:val="single" w:sz="4" w:space="0" w:color="auto"/>
            </w:tcBorders>
            <w:shd w:val="pct50" w:color="000000" w:fill="auto"/>
            <w:noWrap/>
            <w:vAlign w:val="bottom"/>
            <w:hideMark/>
          </w:tcPr>
          <w:p w14:paraId="06D9B0C2" w14:textId="77777777" w:rsidR="00F3736B" w:rsidRPr="00F3736B" w:rsidRDefault="00F3736B" w:rsidP="00F3736B">
            <w:pPr>
              <w:rPr>
                <w:rFonts w:cs="Arial"/>
                <w:kern w:val="0"/>
                <w:sz w:val="20"/>
                <w:szCs w:val="20"/>
              </w:rPr>
            </w:pPr>
            <w:r w:rsidRPr="00F3736B">
              <w:rPr>
                <w:rFonts w:cs="Arial"/>
                <w:kern w:val="0"/>
                <w:sz w:val="20"/>
                <w:szCs w:val="20"/>
              </w:rPr>
              <w:t> </w:t>
            </w:r>
          </w:p>
        </w:tc>
      </w:tr>
      <w:tr w:rsidR="00BE62AE" w:rsidRPr="00F3736B" w14:paraId="45709401"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1420E732" w14:textId="77777777" w:rsidR="00F3736B" w:rsidRPr="00F3736B" w:rsidRDefault="00F3736B" w:rsidP="00F3736B">
            <w:pPr>
              <w:rPr>
                <w:rFonts w:cs="Arial"/>
                <w:kern w:val="0"/>
                <w:sz w:val="20"/>
                <w:szCs w:val="20"/>
              </w:rPr>
            </w:pPr>
            <w:r w:rsidRPr="00F3736B">
              <w:rPr>
                <w:rFonts w:cs="Arial"/>
                <w:kern w:val="0"/>
                <w:sz w:val="20"/>
                <w:szCs w:val="20"/>
              </w:rPr>
              <w:t>SECOND GRADE</w:t>
            </w:r>
          </w:p>
        </w:tc>
        <w:tc>
          <w:tcPr>
            <w:tcW w:w="277" w:type="dxa"/>
            <w:tcBorders>
              <w:top w:val="nil"/>
              <w:left w:val="nil"/>
              <w:bottom w:val="single" w:sz="4" w:space="0" w:color="auto"/>
              <w:right w:val="single" w:sz="4" w:space="0" w:color="auto"/>
            </w:tcBorders>
            <w:noWrap/>
            <w:vAlign w:val="bottom"/>
            <w:hideMark/>
          </w:tcPr>
          <w:p w14:paraId="4D5224BB"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63580348"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4282C9D5"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noWrap/>
            <w:vAlign w:val="bottom"/>
            <w:hideMark/>
          </w:tcPr>
          <w:p w14:paraId="2E85C0B4"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noWrap/>
            <w:vAlign w:val="bottom"/>
            <w:hideMark/>
          </w:tcPr>
          <w:p w14:paraId="5C3E8870"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nil"/>
              <w:left w:val="nil"/>
              <w:bottom w:val="single" w:sz="4" w:space="0" w:color="auto"/>
              <w:right w:val="single" w:sz="4" w:space="0" w:color="auto"/>
            </w:tcBorders>
            <w:noWrap/>
            <w:vAlign w:val="bottom"/>
            <w:hideMark/>
          </w:tcPr>
          <w:p w14:paraId="660522BA"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nil"/>
              <w:left w:val="nil"/>
              <w:bottom w:val="single" w:sz="4" w:space="0" w:color="auto"/>
              <w:right w:val="single" w:sz="4" w:space="0" w:color="auto"/>
            </w:tcBorders>
            <w:noWrap/>
            <w:vAlign w:val="bottom"/>
            <w:hideMark/>
          </w:tcPr>
          <w:p w14:paraId="6E1224F1"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noWrap/>
            <w:vAlign w:val="bottom"/>
            <w:hideMark/>
          </w:tcPr>
          <w:p w14:paraId="4920168E"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noWrap/>
            <w:vAlign w:val="bottom"/>
            <w:hideMark/>
          </w:tcPr>
          <w:p w14:paraId="6F0E19BA"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noWrap/>
            <w:vAlign w:val="bottom"/>
            <w:hideMark/>
          </w:tcPr>
          <w:p w14:paraId="0AFDF41A"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nil"/>
              <w:left w:val="nil"/>
              <w:bottom w:val="single" w:sz="4" w:space="0" w:color="auto"/>
              <w:right w:val="single" w:sz="4" w:space="0" w:color="auto"/>
            </w:tcBorders>
            <w:noWrap/>
            <w:vAlign w:val="bottom"/>
            <w:hideMark/>
          </w:tcPr>
          <w:p w14:paraId="4B8A42EA" w14:textId="77777777" w:rsidR="00F3736B" w:rsidRPr="00F3736B" w:rsidRDefault="00F3736B" w:rsidP="00F3736B">
            <w:pPr>
              <w:rPr>
                <w:rFonts w:cs="Arial"/>
                <w:kern w:val="0"/>
                <w:sz w:val="20"/>
                <w:szCs w:val="20"/>
              </w:rPr>
            </w:pPr>
            <w:r w:rsidRPr="00F3736B">
              <w:rPr>
                <w:rFonts w:cs="Arial"/>
                <w:kern w:val="0"/>
                <w:sz w:val="20"/>
                <w:szCs w:val="20"/>
              </w:rPr>
              <w:t> </w:t>
            </w:r>
          </w:p>
        </w:tc>
        <w:tc>
          <w:tcPr>
            <w:tcW w:w="704" w:type="dxa"/>
            <w:tcBorders>
              <w:top w:val="nil"/>
              <w:left w:val="nil"/>
              <w:bottom w:val="single" w:sz="4" w:space="0" w:color="auto"/>
              <w:right w:val="single" w:sz="4" w:space="0" w:color="auto"/>
            </w:tcBorders>
            <w:noWrap/>
            <w:vAlign w:val="bottom"/>
            <w:hideMark/>
          </w:tcPr>
          <w:p w14:paraId="1235F110" w14:textId="77777777" w:rsidR="00F3736B" w:rsidRPr="00F3736B" w:rsidRDefault="00F3736B" w:rsidP="00F3736B">
            <w:pPr>
              <w:rPr>
                <w:rFonts w:cs="Arial"/>
                <w:kern w:val="0"/>
                <w:sz w:val="20"/>
                <w:szCs w:val="20"/>
              </w:rPr>
            </w:pPr>
            <w:r w:rsidRPr="00F3736B">
              <w:rPr>
                <w:rFonts w:cs="Arial"/>
                <w:kern w:val="0"/>
                <w:sz w:val="20"/>
                <w:szCs w:val="20"/>
              </w:rPr>
              <w:t> </w:t>
            </w:r>
          </w:p>
        </w:tc>
        <w:tc>
          <w:tcPr>
            <w:tcW w:w="673" w:type="dxa"/>
            <w:tcBorders>
              <w:top w:val="nil"/>
              <w:left w:val="nil"/>
              <w:bottom w:val="single" w:sz="4" w:space="0" w:color="auto"/>
              <w:right w:val="single" w:sz="4" w:space="0" w:color="auto"/>
            </w:tcBorders>
            <w:noWrap/>
            <w:vAlign w:val="bottom"/>
            <w:hideMark/>
          </w:tcPr>
          <w:p w14:paraId="3A6DB56D" w14:textId="77777777" w:rsidR="00F3736B" w:rsidRPr="00F3736B" w:rsidRDefault="00F3736B" w:rsidP="00F3736B">
            <w:pPr>
              <w:rPr>
                <w:rFonts w:cs="Arial"/>
                <w:kern w:val="0"/>
                <w:sz w:val="20"/>
                <w:szCs w:val="20"/>
              </w:rPr>
            </w:pPr>
            <w:r w:rsidRPr="00F3736B">
              <w:rPr>
                <w:rFonts w:cs="Arial"/>
                <w:kern w:val="0"/>
                <w:sz w:val="20"/>
                <w:szCs w:val="20"/>
              </w:rPr>
              <w:t> </w:t>
            </w:r>
          </w:p>
        </w:tc>
        <w:tc>
          <w:tcPr>
            <w:tcW w:w="890" w:type="dxa"/>
            <w:tcBorders>
              <w:top w:val="nil"/>
              <w:left w:val="nil"/>
              <w:bottom w:val="single" w:sz="4" w:space="0" w:color="auto"/>
              <w:right w:val="single" w:sz="4" w:space="0" w:color="auto"/>
            </w:tcBorders>
            <w:noWrap/>
            <w:vAlign w:val="bottom"/>
            <w:hideMark/>
          </w:tcPr>
          <w:p w14:paraId="1DD5DC6F" w14:textId="77777777" w:rsidR="00F3736B" w:rsidRPr="00F3736B" w:rsidRDefault="00F3736B" w:rsidP="00F3736B">
            <w:pPr>
              <w:rPr>
                <w:rFonts w:cs="Arial"/>
                <w:kern w:val="0"/>
                <w:sz w:val="20"/>
                <w:szCs w:val="20"/>
              </w:rPr>
            </w:pPr>
            <w:r w:rsidRPr="00F3736B">
              <w:rPr>
                <w:rFonts w:cs="Arial"/>
                <w:kern w:val="0"/>
                <w:sz w:val="20"/>
                <w:szCs w:val="20"/>
              </w:rPr>
              <w:t> </w:t>
            </w:r>
          </w:p>
        </w:tc>
        <w:tc>
          <w:tcPr>
            <w:tcW w:w="775" w:type="dxa"/>
            <w:tcBorders>
              <w:top w:val="nil"/>
              <w:left w:val="nil"/>
              <w:bottom w:val="single" w:sz="4" w:space="0" w:color="auto"/>
              <w:right w:val="single" w:sz="4" w:space="0" w:color="auto"/>
            </w:tcBorders>
            <w:noWrap/>
            <w:vAlign w:val="bottom"/>
            <w:hideMark/>
          </w:tcPr>
          <w:p w14:paraId="30764CE4" w14:textId="77777777" w:rsidR="00F3736B" w:rsidRPr="00F3736B" w:rsidRDefault="00F3736B" w:rsidP="00F3736B">
            <w:pPr>
              <w:rPr>
                <w:rFonts w:cs="Arial"/>
                <w:kern w:val="0"/>
                <w:sz w:val="20"/>
                <w:szCs w:val="20"/>
              </w:rPr>
            </w:pPr>
            <w:r w:rsidRPr="00F3736B">
              <w:rPr>
                <w:rFonts w:cs="Arial"/>
                <w:kern w:val="0"/>
                <w:sz w:val="20"/>
                <w:szCs w:val="20"/>
              </w:rPr>
              <w:t> </w:t>
            </w:r>
          </w:p>
        </w:tc>
      </w:tr>
      <w:tr w:rsidR="00BE62AE" w:rsidRPr="00F3736B" w14:paraId="0E293053"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0AEAC7A7" w14:textId="77777777" w:rsidR="00F3736B" w:rsidRPr="00F3736B" w:rsidRDefault="00F3736B" w:rsidP="00F3736B">
            <w:pPr>
              <w:rPr>
                <w:rFonts w:cs="Arial"/>
                <w:kern w:val="0"/>
                <w:sz w:val="20"/>
                <w:szCs w:val="20"/>
              </w:rPr>
            </w:pPr>
            <w:r w:rsidRPr="00F3736B">
              <w:rPr>
                <w:rFonts w:cs="Arial"/>
                <w:kern w:val="0"/>
                <w:sz w:val="20"/>
                <w:szCs w:val="20"/>
              </w:rPr>
              <w:t xml:space="preserve">FIRST </w:t>
            </w:r>
            <w:proofErr w:type="gramStart"/>
            <w:r w:rsidRPr="00F3736B">
              <w:rPr>
                <w:rFonts w:cs="Arial"/>
                <w:kern w:val="0"/>
                <w:sz w:val="20"/>
                <w:szCs w:val="20"/>
              </w:rPr>
              <w:t>QUARTER  -</w:t>
            </w:r>
            <w:proofErr w:type="gramEnd"/>
            <w:r w:rsidRPr="00F3736B">
              <w:rPr>
                <w:rFonts w:cs="Arial"/>
                <w:kern w:val="0"/>
                <w:sz w:val="20"/>
                <w:szCs w:val="20"/>
              </w:rPr>
              <w:t xml:space="preserve"> JULY 1 - SEPT. 30, 2024</w:t>
            </w:r>
          </w:p>
        </w:tc>
        <w:tc>
          <w:tcPr>
            <w:tcW w:w="277" w:type="dxa"/>
            <w:tcBorders>
              <w:top w:val="nil"/>
              <w:left w:val="nil"/>
              <w:bottom w:val="single" w:sz="4" w:space="0" w:color="auto"/>
              <w:right w:val="single" w:sz="4" w:space="0" w:color="auto"/>
            </w:tcBorders>
            <w:noWrap/>
            <w:vAlign w:val="bottom"/>
            <w:hideMark/>
          </w:tcPr>
          <w:p w14:paraId="6BFA0A9C"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27604AB"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349E1A05" w14:textId="77777777" w:rsidR="00F3736B" w:rsidRPr="00F3736B" w:rsidRDefault="00F3736B" w:rsidP="00F3736B">
            <w:pPr>
              <w:jc w:val="right"/>
              <w:rPr>
                <w:rFonts w:cs="Arial"/>
                <w:kern w:val="0"/>
                <w:sz w:val="20"/>
                <w:szCs w:val="20"/>
              </w:rPr>
            </w:pPr>
            <w:r w:rsidRPr="00F3736B">
              <w:rPr>
                <w:rFonts w:cs="Arial"/>
                <w:kern w:val="0"/>
                <w:sz w:val="20"/>
                <w:szCs w:val="20"/>
              </w:rPr>
              <w:t>30</w:t>
            </w:r>
          </w:p>
        </w:tc>
        <w:tc>
          <w:tcPr>
            <w:tcW w:w="842" w:type="dxa"/>
            <w:tcBorders>
              <w:top w:val="nil"/>
              <w:left w:val="nil"/>
              <w:bottom w:val="single" w:sz="4" w:space="0" w:color="auto"/>
              <w:right w:val="single" w:sz="4" w:space="0" w:color="auto"/>
            </w:tcBorders>
            <w:noWrap/>
            <w:vAlign w:val="bottom"/>
            <w:hideMark/>
          </w:tcPr>
          <w:p w14:paraId="3058FC12" w14:textId="77777777" w:rsidR="00F3736B" w:rsidRPr="00F3736B" w:rsidRDefault="00F3736B" w:rsidP="00F3736B">
            <w:pPr>
              <w:jc w:val="right"/>
              <w:rPr>
                <w:rFonts w:cs="Arial"/>
                <w:kern w:val="0"/>
                <w:sz w:val="20"/>
                <w:szCs w:val="20"/>
              </w:rPr>
            </w:pPr>
            <w:r w:rsidRPr="00F3736B">
              <w:rPr>
                <w:rFonts w:cs="Arial"/>
                <w:kern w:val="0"/>
                <w:sz w:val="20"/>
                <w:szCs w:val="20"/>
              </w:rPr>
              <w:t>561</w:t>
            </w:r>
          </w:p>
        </w:tc>
        <w:tc>
          <w:tcPr>
            <w:tcW w:w="560" w:type="dxa"/>
            <w:tcBorders>
              <w:top w:val="nil"/>
              <w:left w:val="nil"/>
              <w:bottom w:val="single" w:sz="4" w:space="0" w:color="auto"/>
              <w:right w:val="single" w:sz="4" w:space="0" w:color="auto"/>
            </w:tcBorders>
            <w:noWrap/>
            <w:vAlign w:val="bottom"/>
            <w:hideMark/>
          </w:tcPr>
          <w:p w14:paraId="60CB189A" w14:textId="77777777" w:rsidR="00F3736B" w:rsidRPr="00F3736B" w:rsidRDefault="00F3736B" w:rsidP="00F3736B">
            <w:pPr>
              <w:jc w:val="right"/>
              <w:rPr>
                <w:rFonts w:cs="Arial"/>
                <w:kern w:val="0"/>
                <w:sz w:val="20"/>
                <w:szCs w:val="20"/>
              </w:rPr>
            </w:pPr>
            <w:r w:rsidRPr="00F3736B">
              <w:rPr>
                <w:rFonts w:cs="Arial"/>
                <w:kern w:val="0"/>
                <w:sz w:val="20"/>
                <w:szCs w:val="20"/>
              </w:rPr>
              <w:t>42</w:t>
            </w:r>
          </w:p>
        </w:tc>
        <w:tc>
          <w:tcPr>
            <w:tcW w:w="674" w:type="dxa"/>
            <w:tcBorders>
              <w:top w:val="nil"/>
              <w:left w:val="nil"/>
              <w:bottom w:val="single" w:sz="4" w:space="0" w:color="auto"/>
              <w:right w:val="single" w:sz="4" w:space="0" w:color="auto"/>
            </w:tcBorders>
            <w:noWrap/>
            <w:vAlign w:val="bottom"/>
            <w:hideMark/>
          </w:tcPr>
          <w:p w14:paraId="6A7BB285" w14:textId="77777777" w:rsidR="00F3736B" w:rsidRPr="00F3736B" w:rsidRDefault="00F3736B" w:rsidP="00F3736B">
            <w:pPr>
              <w:jc w:val="right"/>
              <w:rPr>
                <w:rFonts w:cs="Arial"/>
                <w:kern w:val="0"/>
                <w:sz w:val="20"/>
                <w:szCs w:val="20"/>
              </w:rPr>
            </w:pPr>
            <w:r w:rsidRPr="00F3736B">
              <w:rPr>
                <w:rFonts w:cs="Arial"/>
                <w:kern w:val="0"/>
                <w:sz w:val="20"/>
                <w:szCs w:val="20"/>
              </w:rPr>
              <w:t>284</w:t>
            </w:r>
          </w:p>
        </w:tc>
        <w:tc>
          <w:tcPr>
            <w:tcW w:w="990" w:type="dxa"/>
            <w:tcBorders>
              <w:top w:val="nil"/>
              <w:left w:val="nil"/>
              <w:bottom w:val="single" w:sz="4" w:space="0" w:color="auto"/>
              <w:right w:val="single" w:sz="4" w:space="0" w:color="auto"/>
            </w:tcBorders>
            <w:noWrap/>
            <w:vAlign w:val="bottom"/>
            <w:hideMark/>
          </w:tcPr>
          <w:p w14:paraId="267C8BB5" w14:textId="77777777" w:rsidR="00F3736B" w:rsidRPr="00F3736B" w:rsidRDefault="00F3736B" w:rsidP="00F3736B">
            <w:pPr>
              <w:jc w:val="right"/>
              <w:rPr>
                <w:rFonts w:cs="Arial"/>
                <w:kern w:val="0"/>
                <w:sz w:val="20"/>
                <w:szCs w:val="20"/>
              </w:rPr>
            </w:pPr>
            <w:r w:rsidRPr="00F3736B">
              <w:rPr>
                <w:rFonts w:cs="Arial"/>
                <w:kern w:val="0"/>
                <w:sz w:val="20"/>
                <w:szCs w:val="20"/>
              </w:rPr>
              <w:t>192</w:t>
            </w:r>
          </w:p>
        </w:tc>
        <w:tc>
          <w:tcPr>
            <w:tcW w:w="560" w:type="dxa"/>
            <w:tcBorders>
              <w:top w:val="nil"/>
              <w:left w:val="nil"/>
              <w:bottom w:val="single" w:sz="4" w:space="0" w:color="auto"/>
              <w:right w:val="single" w:sz="4" w:space="0" w:color="auto"/>
            </w:tcBorders>
            <w:noWrap/>
            <w:vAlign w:val="bottom"/>
            <w:hideMark/>
          </w:tcPr>
          <w:p w14:paraId="13086E1B" w14:textId="77777777" w:rsidR="00F3736B" w:rsidRPr="00F3736B" w:rsidRDefault="00F3736B" w:rsidP="00F3736B">
            <w:pPr>
              <w:jc w:val="right"/>
              <w:rPr>
                <w:rFonts w:cs="Arial"/>
                <w:kern w:val="0"/>
                <w:sz w:val="20"/>
                <w:szCs w:val="20"/>
              </w:rPr>
            </w:pPr>
            <w:r w:rsidRPr="00F3736B">
              <w:rPr>
                <w:rFonts w:cs="Arial"/>
                <w:kern w:val="0"/>
                <w:sz w:val="20"/>
                <w:szCs w:val="20"/>
              </w:rPr>
              <w:t>34</w:t>
            </w:r>
          </w:p>
        </w:tc>
        <w:tc>
          <w:tcPr>
            <w:tcW w:w="842" w:type="dxa"/>
            <w:tcBorders>
              <w:top w:val="nil"/>
              <w:left w:val="nil"/>
              <w:bottom w:val="single" w:sz="4" w:space="0" w:color="auto"/>
              <w:right w:val="single" w:sz="4" w:space="0" w:color="auto"/>
            </w:tcBorders>
            <w:noWrap/>
            <w:vAlign w:val="bottom"/>
            <w:hideMark/>
          </w:tcPr>
          <w:p w14:paraId="4574C2FF"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noWrap/>
            <w:vAlign w:val="bottom"/>
            <w:hideMark/>
          </w:tcPr>
          <w:p w14:paraId="2B698B87" w14:textId="77777777" w:rsidR="00F3736B" w:rsidRPr="00F3736B" w:rsidRDefault="00F3736B" w:rsidP="00F3736B">
            <w:pPr>
              <w:jc w:val="right"/>
              <w:rPr>
                <w:rFonts w:cs="Arial"/>
                <w:kern w:val="0"/>
                <w:sz w:val="20"/>
                <w:szCs w:val="20"/>
              </w:rPr>
            </w:pPr>
            <w:r w:rsidRPr="00F3736B">
              <w:rPr>
                <w:rFonts w:cs="Arial"/>
                <w:kern w:val="0"/>
                <w:sz w:val="20"/>
                <w:szCs w:val="20"/>
              </w:rPr>
              <w:t>6</w:t>
            </w:r>
          </w:p>
        </w:tc>
        <w:tc>
          <w:tcPr>
            <w:tcW w:w="448" w:type="dxa"/>
            <w:tcBorders>
              <w:top w:val="nil"/>
              <w:left w:val="nil"/>
              <w:bottom w:val="single" w:sz="4" w:space="0" w:color="auto"/>
              <w:right w:val="single" w:sz="4" w:space="0" w:color="auto"/>
            </w:tcBorders>
            <w:noWrap/>
            <w:vAlign w:val="bottom"/>
            <w:hideMark/>
          </w:tcPr>
          <w:p w14:paraId="0B1A7A2F" w14:textId="77777777" w:rsidR="00F3736B" w:rsidRPr="00F3736B" w:rsidRDefault="00F3736B" w:rsidP="00F3736B">
            <w:pPr>
              <w:jc w:val="right"/>
              <w:rPr>
                <w:rFonts w:cs="Arial"/>
                <w:kern w:val="0"/>
                <w:sz w:val="20"/>
                <w:szCs w:val="20"/>
              </w:rPr>
            </w:pPr>
            <w:r w:rsidRPr="00F3736B">
              <w:rPr>
                <w:rFonts w:cs="Arial"/>
                <w:kern w:val="0"/>
                <w:sz w:val="20"/>
                <w:szCs w:val="20"/>
              </w:rPr>
              <w:t>3</w:t>
            </w:r>
          </w:p>
        </w:tc>
        <w:tc>
          <w:tcPr>
            <w:tcW w:w="704" w:type="dxa"/>
            <w:tcBorders>
              <w:top w:val="nil"/>
              <w:left w:val="nil"/>
              <w:bottom w:val="single" w:sz="4" w:space="0" w:color="auto"/>
              <w:right w:val="single" w:sz="4" w:space="0" w:color="auto"/>
            </w:tcBorders>
            <w:noWrap/>
            <w:vAlign w:val="bottom"/>
            <w:hideMark/>
          </w:tcPr>
          <w:p w14:paraId="11CE2323" w14:textId="77777777" w:rsidR="00F3736B" w:rsidRPr="00F3736B" w:rsidRDefault="00F3736B" w:rsidP="00F3736B">
            <w:pPr>
              <w:jc w:val="right"/>
              <w:rPr>
                <w:rFonts w:cs="Arial"/>
                <w:kern w:val="0"/>
                <w:sz w:val="20"/>
                <w:szCs w:val="20"/>
              </w:rPr>
            </w:pPr>
            <w:r w:rsidRPr="00F3736B">
              <w:rPr>
                <w:rFonts w:cs="Arial"/>
                <w:kern w:val="0"/>
                <w:sz w:val="20"/>
                <w:szCs w:val="20"/>
              </w:rPr>
              <w:t>289</w:t>
            </w:r>
          </w:p>
        </w:tc>
        <w:tc>
          <w:tcPr>
            <w:tcW w:w="673" w:type="dxa"/>
            <w:tcBorders>
              <w:top w:val="nil"/>
              <w:left w:val="nil"/>
              <w:bottom w:val="single" w:sz="4" w:space="0" w:color="auto"/>
              <w:right w:val="single" w:sz="4" w:space="0" w:color="auto"/>
            </w:tcBorders>
            <w:noWrap/>
            <w:vAlign w:val="bottom"/>
            <w:hideMark/>
          </w:tcPr>
          <w:p w14:paraId="2C26A2D3" w14:textId="77777777" w:rsidR="00F3736B" w:rsidRPr="00F3736B" w:rsidRDefault="00F3736B" w:rsidP="00F3736B">
            <w:pPr>
              <w:jc w:val="right"/>
              <w:rPr>
                <w:rFonts w:cs="Arial"/>
                <w:kern w:val="0"/>
                <w:sz w:val="20"/>
                <w:szCs w:val="20"/>
              </w:rPr>
            </w:pPr>
            <w:r w:rsidRPr="00F3736B">
              <w:rPr>
                <w:rFonts w:cs="Arial"/>
                <w:kern w:val="0"/>
                <w:sz w:val="20"/>
                <w:szCs w:val="20"/>
              </w:rPr>
              <w:t>272</w:t>
            </w:r>
          </w:p>
        </w:tc>
        <w:tc>
          <w:tcPr>
            <w:tcW w:w="890" w:type="dxa"/>
            <w:tcBorders>
              <w:top w:val="nil"/>
              <w:left w:val="nil"/>
              <w:bottom w:val="single" w:sz="4" w:space="0" w:color="auto"/>
              <w:right w:val="single" w:sz="4" w:space="0" w:color="auto"/>
            </w:tcBorders>
            <w:noWrap/>
            <w:vAlign w:val="bottom"/>
            <w:hideMark/>
          </w:tcPr>
          <w:p w14:paraId="61413977" w14:textId="77777777" w:rsidR="00F3736B" w:rsidRPr="00F3736B" w:rsidRDefault="00F3736B" w:rsidP="00F3736B">
            <w:pPr>
              <w:jc w:val="right"/>
              <w:rPr>
                <w:rFonts w:cs="Arial"/>
                <w:kern w:val="0"/>
                <w:sz w:val="20"/>
                <w:szCs w:val="20"/>
              </w:rPr>
            </w:pPr>
            <w:r w:rsidRPr="00F3736B">
              <w:rPr>
                <w:rFonts w:cs="Arial"/>
                <w:kern w:val="0"/>
                <w:sz w:val="20"/>
                <w:szCs w:val="20"/>
              </w:rPr>
              <w:t>86</w:t>
            </w:r>
          </w:p>
        </w:tc>
        <w:tc>
          <w:tcPr>
            <w:tcW w:w="775" w:type="dxa"/>
            <w:tcBorders>
              <w:top w:val="nil"/>
              <w:left w:val="nil"/>
              <w:bottom w:val="single" w:sz="4" w:space="0" w:color="auto"/>
              <w:right w:val="single" w:sz="4" w:space="0" w:color="auto"/>
            </w:tcBorders>
            <w:noWrap/>
            <w:vAlign w:val="bottom"/>
            <w:hideMark/>
          </w:tcPr>
          <w:p w14:paraId="1E4668A4" w14:textId="77777777" w:rsidR="00F3736B" w:rsidRPr="00F3736B" w:rsidRDefault="00F3736B" w:rsidP="00F3736B">
            <w:pPr>
              <w:jc w:val="right"/>
              <w:rPr>
                <w:rFonts w:cs="Arial"/>
                <w:kern w:val="0"/>
                <w:sz w:val="20"/>
                <w:szCs w:val="20"/>
              </w:rPr>
            </w:pPr>
            <w:r w:rsidRPr="00F3736B">
              <w:rPr>
                <w:rFonts w:cs="Arial"/>
                <w:kern w:val="0"/>
                <w:sz w:val="20"/>
                <w:szCs w:val="20"/>
              </w:rPr>
              <w:t>15</w:t>
            </w:r>
          </w:p>
        </w:tc>
      </w:tr>
      <w:tr w:rsidR="00BE62AE" w:rsidRPr="00F3736B" w14:paraId="42D0FB49"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5D2FA456" w14:textId="77777777" w:rsidR="00F3736B" w:rsidRPr="00F3736B" w:rsidRDefault="00F3736B" w:rsidP="00F3736B">
            <w:pPr>
              <w:rPr>
                <w:rFonts w:cs="Arial"/>
                <w:kern w:val="0"/>
                <w:sz w:val="20"/>
                <w:szCs w:val="20"/>
              </w:rPr>
            </w:pPr>
            <w:r w:rsidRPr="00F3736B">
              <w:rPr>
                <w:rFonts w:cs="Arial"/>
                <w:kern w:val="0"/>
                <w:sz w:val="20"/>
                <w:szCs w:val="20"/>
              </w:rPr>
              <w:t>SECOND QUARTER - OCT. 1 - DEC. 31, 2024</w:t>
            </w:r>
          </w:p>
        </w:tc>
        <w:tc>
          <w:tcPr>
            <w:tcW w:w="277" w:type="dxa"/>
            <w:tcBorders>
              <w:top w:val="nil"/>
              <w:left w:val="nil"/>
              <w:bottom w:val="single" w:sz="4" w:space="0" w:color="auto"/>
              <w:right w:val="single" w:sz="4" w:space="0" w:color="auto"/>
            </w:tcBorders>
            <w:noWrap/>
            <w:vAlign w:val="bottom"/>
            <w:hideMark/>
          </w:tcPr>
          <w:p w14:paraId="07C05C53"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9A290E6"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6C9DC2F6" w14:textId="77777777" w:rsidR="00F3736B" w:rsidRPr="00F3736B" w:rsidRDefault="00F3736B" w:rsidP="00F3736B">
            <w:pPr>
              <w:jc w:val="right"/>
              <w:rPr>
                <w:rFonts w:cs="Arial"/>
                <w:kern w:val="0"/>
                <w:sz w:val="20"/>
                <w:szCs w:val="20"/>
              </w:rPr>
            </w:pPr>
            <w:r w:rsidRPr="00F3736B">
              <w:rPr>
                <w:rFonts w:cs="Arial"/>
                <w:kern w:val="0"/>
                <w:sz w:val="20"/>
                <w:szCs w:val="20"/>
              </w:rPr>
              <w:t>72</w:t>
            </w:r>
          </w:p>
        </w:tc>
        <w:tc>
          <w:tcPr>
            <w:tcW w:w="842" w:type="dxa"/>
            <w:tcBorders>
              <w:top w:val="nil"/>
              <w:left w:val="nil"/>
              <w:bottom w:val="single" w:sz="4" w:space="0" w:color="auto"/>
              <w:right w:val="single" w:sz="4" w:space="0" w:color="auto"/>
            </w:tcBorders>
            <w:noWrap/>
            <w:vAlign w:val="bottom"/>
            <w:hideMark/>
          </w:tcPr>
          <w:p w14:paraId="7B4D377F" w14:textId="77777777" w:rsidR="00F3736B" w:rsidRPr="00F3736B" w:rsidRDefault="00F3736B" w:rsidP="00F3736B">
            <w:pPr>
              <w:jc w:val="right"/>
              <w:rPr>
                <w:rFonts w:cs="Arial"/>
                <w:kern w:val="0"/>
                <w:sz w:val="20"/>
                <w:szCs w:val="20"/>
              </w:rPr>
            </w:pPr>
            <w:r w:rsidRPr="00F3736B">
              <w:rPr>
                <w:rFonts w:cs="Arial"/>
                <w:kern w:val="0"/>
                <w:sz w:val="20"/>
                <w:szCs w:val="20"/>
              </w:rPr>
              <w:t>1228</w:t>
            </w:r>
          </w:p>
        </w:tc>
        <w:tc>
          <w:tcPr>
            <w:tcW w:w="560" w:type="dxa"/>
            <w:tcBorders>
              <w:top w:val="nil"/>
              <w:left w:val="nil"/>
              <w:bottom w:val="single" w:sz="4" w:space="0" w:color="auto"/>
              <w:right w:val="single" w:sz="4" w:space="0" w:color="auto"/>
            </w:tcBorders>
            <w:noWrap/>
            <w:vAlign w:val="bottom"/>
            <w:hideMark/>
          </w:tcPr>
          <w:p w14:paraId="5C570523" w14:textId="77777777" w:rsidR="00F3736B" w:rsidRPr="00F3736B" w:rsidRDefault="00F3736B" w:rsidP="00F3736B">
            <w:pPr>
              <w:jc w:val="right"/>
              <w:rPr>
                <w:rFonts w:cs="Arial"/>
                <w:kern w:val="0"/>
                <w:sz w:val="20"/>
                <w:szCs w:val="20"/>
              </w:rPr>
            </w:pPr>
            <w:r w:rsidRPr="00F3736B">
              <w:rPr>
                <w:rFonts w:cs="Arial"/>
                <w:kern w:val="0"/>
                <w:sz w:val="20"/>
                <w:szCs w:val="20"/>
              </w:rPr>
              <w:t>72</w:t>
            </w:r>
          </w:p>
        </w:tc>
        <w:tc>
          <w:tcPr>
            <w:tcW w:w="674" w:type="dxa"/>
            <w:tcBorders>
              <w:top w:val="nil"/>
              <w:left w:val="nil"/>
              <w:bottom w:val="single" w:sz="4" w:space="0" w:color="auto"/>
              <w:right w:val="single" w:sz="4" w:space="0" w:color="auto"/>
            </w:tcBorders>
            <w:noWrap/>
            <w:vAlign w:val="bottom"/>
            <w:hideMark/>
          </w:tcPr>
          <w:p w14:paraId="116CEF40" w14:textId="77777777" w:rsidR="00F3736B" w:rsidRPr="00F3736B" w:rsidRDefault="00F3736B" w:rsidP="00F3736B">
            <w:pPr>
              <w:jc w:val="right"/>
              <w:rPr>
                <w:rFonts w:cs="Arial"/>
                <w:kern w:val="0"/>
                <w:sz w:val="20"/>
                <w:szCs w:val="20"/>
              </w:rPr>
            </w:pPr>
            <w:r w:rsidRPr="00F3736B">
              <w:rPr>
                <w:rFonts w:cs="Arial"/>
                <w:kern w:val="0"/>
                <w:sz w:val="20"/>
                <w:szCs w:val="20"/>
              </w:rPr>
              <w:t>669</w:t>
            </w:r>
          </w:p>
        </w:tc>
        <w:tc>
          <w:tcPr>
            <w:tcW w:w="990" w:type="dxa"/>
            <w:tcBorders>
              <w:top w:val="nil"/>
              <w:left w:val="nil"/>
              <w:bottom w:val="single" w:sz="4" w:space="0" w:color="auto"/>
              <w:right w:val="single" w:sz="4" w:space="0" w:color="auto"/>
            </w:tcBorders>
            <w:noWrap/>
            <w:vAlign w:val="bottom"/>
            <w:hideMark/>
          </w:tcPr>
          <w:p w14:paraId="1B23346E" w14:textId="77777777" w:rsidR="00F3736B" w:rsidRPr="00F3736B" w:rsidRDefault="00F3736B" w:rsidP="00F3736B">
            <w:pPr>
              <w:jc w:val="right"/>
              <w:rPr>
                <w:rFonts w:cs="Arial"/>
                <w:kern w:val="0"/>
                <w:sz w:val="20"/>
                <w:szCs w:val="20"/>
              </w:rPr>
            </w:pPr>
            <w:r w:rsidRPr="00F3736B">
              <w:rPr>
                <w:rFonts w:cs="Arial"/>
                <w:kern w:val="0"/>
                <w:sz w:val="20"/>
                <w:szCs w:val="20"/>
              </w:rPr>
              <w:t>407</w:t>
            </w:r>
          </w:p>
        </w:tc>
        <w:tc>
          <w:tcPr>
            <w:tcW w:w="560" w:type="dxa"/>
            <w:tcBorders>
              <w:top w:val="nil"/>
              <w:left w:val="nil"/>
              <w:bottom w:val="single" w:sz="4" w:space="0" w:color="auto"/>
              <w:right w:val="single" w:sz="4" w:space="0" w:color="auto"/>
            </w:tcBorders>
            <w:noWrap/>
            <w:vAlign w:val="bottom"/>
            <w:hideMark/>
          </w:tcPr>
          <w:p w14:paraId="309F330F" w14:textId="77777777" w:rsidR="00F3736B" w:rsidRPr="00F3736B" w:rsidRDefault="00F3736B" w:rsidP="00F3736B">
            <w:pPr>
              <w:jc w:val="right"/>
              <w:rPr>
                <w:rFonts w:cs="Arial"/>
                <w:kern w:val="0"/>
                <w:sz w:val="20"/>
                <w:szCs w:val="20"/>
              </w:rPr>
            </w:pPr>
            <w:r w:rsidRPr="00F3736B">
              <w:rPr>
                <w:rFonts w:cs="Arial"/>
                <w:kern w:val="0"/>
                <w:sz w:val="20"/>
                <w:szCs w:val="20"/>
              </w:rPr>
              <w:t>64</w:t>
            </w:r>
          </w:p>
        </w:tc>
        <w:tc>
          <w:tcPr>
            <w:tcW w:w="842" w:type="dxa"/>
            <w:tcBorders>
              <w:top w:val="nil"/>
              <w:left w:val="nil"/>
              <w:bottom w:val="single" w:sz="4" w:space="0" w:color="auto"/>
              <w:right w:val="single" w:sz="4" w:space="0" w:color="auto"/>
            </w:tcBorders>
            <w:noWrap/>
            <w:vAlign w:val="bottom"/>
            <w:hideMark/>
          </w:tcPr>
          <w:p w14:paraId="66768AC8" w14:textId="77777777" w:rsidR="00F3736B" w:rsidRPr="00F3736B" w:rsidRDefault="00F3736B" w:rsidP="00F3736B">
            <w:pPr>
              <w:jc w:val="right"/>
              <w:rPr>
                <w:rFonts w:cs="Arial"/>
                <w:kern w:val="0"/>
                <w:sz w:val="20"/>
                <w:szCs w:val="20"/>
              </w:rPr>
            </w:pPr>
            <w:r w:rsidRPr="00F3736B">
              <w:rPr>
                <w:rFonts w:cs="Arial"/>
                <w:kern w:val="0"/>
                <w:sz w:val="20"/>
                <w:szCs w:val="20"/>
              </w:rPr>
              <w:t>12</w:t>
            </w:r>
          </w:p>
        </w:tc>
        <w:tc>
          <w:tcPr>
            <w:tcW w:w="763" w:type="dxa"/>
            <w:tcBorders>
              <w:top w:val="nil"/>
              <w:left w:val="nil"/>
              <w:bottom w:val="single" w:sz="4" w:space="0" w:color="auto"/>
              <w:right w:val="single" w:sz="4" w:space="0" w:color="auto"/>
            </w:tcBorders>
            <w:noWrap/>
            <w:vAlign w:val="bottom"/>
            <w:hideMark/>
          </w:tcPr>
          <w:p w14:paraId="6CB70DAB" w14:textId="77777777" w:rsidR="00F3736B" w:rsidRPr="00F3736B" w:rsidRDefault="00F3736B" w:rsidP="00F3736B">
            <w:pPr>
              <w:jc w:val="right"/>
              <w:rPr>
                <w:rFonts w:cs="Arial"/>
                <w:kern w:val="0"/>
                <w:sz w:val="20"/>
                <w:szCs w:val="20"/>
              </w:rPr>
            </w:pPr>
            <w:r w:rsidRPr="00F3736B">
              <w:rPr>
                <w:rFonts w:cs="Arial"/>
                <w:kern w:val="0"/>
                <w:sz w:val="20"/>
                <w:szCs w:val="20"/>
              </w:rPr>
              <w:t>0</w:t>
            </w:r>
          </w:p>
        </w:tc>
        <w:tc>
          <w:tcPr>
            <w:tcW w:w="448" w:type="dxa"/>
            <w:tcBorders>
              <w:top w:val="nil"/>
              <w:left w:val="nil"/>
              <w:bottom w:val="single" w:sz="4" w:space="0" w:color="auto"/>
              <w:right w:val="single" w:sz="4" w:space="0" w:color="auto"/>
            </w:tcBorders>
            <w:noWrap/>
            <w:vAlign w:val="bottom"/>
            <w:hideMark/>
          </w:tcPr>
          <w:p w14:paraId="4594525B" w14:textId="77777777" w:rsidR="00F3736B" w:rsidRPr="00F3736B" w:rsidRDefault="00F3736B" w:rsidP="00F3736B">
            <w:pPr>
              <w:jc w:val="right"/>
              <w:rPr>
                <w:rFonts w:cs="Arial"/>
                <w:kern w:val="0"/>
                <w:sz w:val="20"/>
                <w:szCs w:val="20"/>
              </w:rPr>
            </w:pPr>
            <w:r w:rsidRPr="00F3736B">
              <w:rPr>
                <w:rFonts w:cs="Arial"/>
                <w:kern w:val="0"/>
                <w:sz w:val="20"/>
                <w:szCs w:val="20"/>
              </w:rPr>
              <w:t>4</w:t>
            </w:r>
          </w:p>
        </w:tc>
        <w:tc>
          <w:tcPr>
            <w:tcW w:w="704" w:type="dxa"/>
            <w:tcBorders>
              <w:top w:val="nil"/>
              <w:left w:val="nil"/>
              <w:bottom w:val="single" w:sz="4" w:space="0" w:color="auto"/>
              <w:right w:val="single" w:sz="4" w:space="0" w:color="auto"/>
            </w:tcBorders>
            <w:noWrap/>
            <w:vAlign w:val="bottom"/>
            <w:hideMark/>
          </w:tcPr>
          <w:p w14:paraId="66284300" w14:textId="77777777" w:rsidR="00F3736B" w:rsidRPr="00F3736B" w:rsidRDefault="00F3736B" w:rsidP="00F3736B">
            <w:pPr>
              <w:jc w:val="right"/>
              <w:rPr>
                <w:rFonts w:cs="Arial"/>
                <w:kern w:val="0"/>
                <w:sz w:val="20"/>
                <w:szCs w:val="20"/>
              </w:rPr>
            </w:pPr>
            <w:r w:rsidRPr="00F3736B">
              <w:rPr>
                <w:rFonts w:cs="Arial"/>
                <w:kern w:val="0"/>
                <w:sz w:val="20"/>
                <w:szCs w:val="20"/>
              </w:rPr>
              <w:t>639</w:t>
            </w:r>
          </w:p>
        </w:tc>
        <w:tc>
          <w:tcPr>
            <w:tcW w:w="673" w:type="dxa"/>
            <w:tcBorders>
              <w:top w:val="nil"/>
              <w:left w:val="nil"/>
              <w:bottom w:val="single" w:sz="4" w:space="0" w:color="auto"/>
              <w:right w:val="single" w:sz="4" w:space="0" w:color="auto"/>
            </w:tcBorders>
            <w:noWrap/>
            <w:vAlign w:val="bottom"/>
            <w:hideMark/>
          </w:tcPr>
          <w:p w14:paraId="319F3DF4" w14:textId="77777777" w:rsidR="00F3736B" w:rsidRPr="00F3736B" w:rsidRDefault="00F3736B" w:rsidP="00F3736B">
            <w:pPr>
              <w:jc w:val="right"/>
              <w:rPr>
                <w:rFonts w:cs="Arial"/>
                <w:kern w:val="0"/>
                <w:sz w:val="20"/>
                <w:szCs w:val="20"/>
              </w:rPr>
            </w:pPr>
            <w:r w:rsidRPr="00F3736B">
              <w:rPr>
                <w:rFonts w:cs="Arial"/>
                <w:kern w:val="0"/>
                <w:sz w:val="20"/>
                <w:szCs w:val="20"/>
              </w:rPr>
              <w:t>589</w:t>
            </w:r>
          </w:p>
        </w:tc>
        <w:tc>
          <w:tcPr>
            <w:tcW w:w="890" w:type="dxa"/>
            <w:tcBorders>
              <w:top w:val="nil"/>
              <w:left w:val="nil"/>
              <w:bottom w:val="single" w:sz="4" w:space="0" w:color="auto"/>
              <w:right w:val="single" w:sz="4" w:space="0" w:color="auto"/>
            </w:tcBorders>
            <w:noWrap/>
            <w:vAlign w:val="bottom"/>
            <w:hideMark/>
          </w:tcPr>
          <w:p w14:paraId="45188325" w14:textId="77777777" w:rsidR="00F3736B" w:rsidRPr="00F3736B" w:rsidRDefault="00F3736B" w:rsidP="00F3736B">
            <w:pPr>
              <w:jc w:val="right"/>
              <w:rPr>
                <w:rFonts w:cs="Arial"/>
                <w:kern w:val="0"/>
                <w:sz w:val="20"/>
                <w:szCs w:val="20"/>
              </w:rPr>
            </w:pPr>
            <w:r w:rsidRPr="00F3736B">
              <w:rPr>
                <w:rFonts w:cs="Arial"/>
                <w:kern w:val="0"/>
                <w:sz w:val="20"/>
                <w:szCs w:val="20"/>
              </w:rPr>
              <w:t>198</w:t>
            </w:r>
          </w:p>
        </w:tc>
        <w:tc>
          <w:tcPr>
            <w:tcW w:w="775" w:type="dxa"/>
            <w:tcBorders>
              <w:top w:val="nil"/>
              <w:left w:val="nil"/>
              <w:bottom w:val="single" w:sz="4" w:space="0" w:color="auto"/>
              <w:right w:val="single" w:sz="4" w:space="0" w:color="auto"/>
            </w:tcBorders>
            <w:noWrap/>
            <w:vAlign w:val="bottom"/>
            <w:hideMark/>
          </w:tcPr>
          <w:p w14:paraId="586C038C" w14:textId="77777777" w:rsidR="00F3736B" w:rsidRPr="00F3736B" w:rsidRDefault="00F3736B" w:rsidP="00F3736B">
            <w:pPr>
              <w:jc w:val="right"/>
              <w:rPr>
                <w:rFonts w:cs="Arial"/>
                <w:kern w:val="0"/>
                <w:sz w:val="20"/>
                <w:szCs w:val="20"/>
              </w:rPr>
            </w:pPr>
            <w:r w:rsidRPr="00F3736B">
              <w:rPr>
                <w:rFonts w:cs="Arial"/>
                <w:kern w:val="0"/>
                <w:sz w:val="20"/>
                <w:szCs w:val="20"/>
              </w:rPr>
              <w:t>22</w:t>
            </w:r>
          </w:p>
        </w:tc>
      </w:tr>
      <w:tr w:rsidR="00BE62AE" w:rsidRPr="00F3736B" w14:paraId="357634E9"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6644E8CC" w14:textId="77777777" w:rsidR="00F3736B" w:rsidRPr="00F3736B" w:rsidRDefault="00F3736B" w:rsidP="00F3736B">
            <w:pPr>
              <w:rPr>
                <w:rFonts w:cs="Arial"/>
                <w:kern w:val="0"/>
                <w:sz w:val="20"/>
                <w:szCs w:val="20"/>
              </w:rPr>
            </w:pPr>
            <w:r w:rsidRPr="00F3736B">
              <w:rPr>
                <w:rFonts w:cs="Arial"/>
                <w:kern w:val="0"/>
                <w:sz w:val="20"/>
                <w:szCs w:val="20"/>
              </w:rPr>
              <w:t>THIRD QUARTER - JAN. 1 - MAR.31, 2025</w:t>
            </w:r>
          </w:p>
        </w:tc>
        <w:tc>
          <w:tcPr>
            <w:tcW w:w="277" w:type="dxa"/>
            <w:tcBorders>
              <w:top w:val="nil"/>
              <w:left w:val="nil"/>
              <w:bottom w:val="single" w:sz="4" w:space="0" w:color="auto"/>
              <w:right w:val="single" w:sz="4" w:space="0" w:color="auto"/>
            </w:tcBorders>
            <w:noWrap/>
            <w:vAlign w:val="bottom"/>
            <w:hideMark/>
          </w:tcPr>
          <w:p w14:paraId="7CA3CCAC"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32EFD846"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3648BD96" w14:textId="77777777" w:rsidR="00F3736B" w:rsidRPr="00F3736B" w:rsidRDefault="00F3736B" w:rsidP="00F3736B">
            <w:pPr>
              <w:jc w:val="right"/>
              <w:rPr>
                <w:rFonts w:cs="Arial"/>
                <w:kern w:val="0"/>
                <w:sz w:val="20"/>
                <w:szCs w:val="20"/>
              </w:rPr>
            </w:pPr>
            <w:r w:rsidRPr="00F3736B">
              <w:rPr>
                <w:rFonts w:cs="Arial"/>
                <w:kern w:val="0"/>
                <w:sz w:val="20"/>
                <w:szCs w:val="20"/>
              </w:rPr>
              <w:t>81</w:t>
            </w:r>
          </w:p>
        </w:tc>
        <w:tc>
          <w:tcPr>
            <w:tcW w:w="842" w:type="dxa"/>
            <w:tcBorders>
              <w:top w:val="nil"/>
              <w:left w:val="nil"/>
              <w:bottom w:val="single" w:sz="4" w:space="0" w:color="auto"/>
              <w:right w:val="single" w:sz="4" w:space="0" w:color="auto"/>
            </w:tcBorders>
            <w:noWrap/>
            <w:vAlign w:val="bottom"/>
            <w:hideMark/>
          </w:tcPr>
          <w:p w14:paraId="1F9DFA43" w14:textId="77777777" w:rsidR="00F3736B" w:rsidRPr="00F3736B" w:rsidRDefault="00F3736B" w:rsidP="00F3736B">
            <w:pPr>
              <w:jc w:val="right"/>
              <w:rPr>
                <w:rFonts w:cs="Arial"/>
                <w:kern w:val="0"/>
                <w:sz w:val="20"/>
                <w:szCs w:val="20"/>
              </w:rPr>
            </w:pPr>
            <w:r w:rsidRPr="00F3736B">
              <w:rPr>
                <w:rFonts w:cs="Arial"/>
                <w:kern w:val="0"/>
                <w:sz w:val="20"/>
                <w:szCs w:val="20"/>
              </w:rPr>
              <w:t>1255</w:t>
            </w:r>
          </w:p>
        </w:tc>
        <w:tc>
          <w:tcPr>
            <w:tcW w:w="560" w:type="dxa"/>
            <w:tcBorders>
              <w:top w:val="nil"/>
              <w:left w:val="nil"/>
              <w:bottom w:val="single" w:sz="4" w:space="0" w:color="auto"/>
              <w:right w:val="single" w:sz="4" w:space="0" w:color="auto"/>
            </w:tcBorders>
            <w:noWrap/>
            <w:vAlign w:val="bottom"/>
            <w:hideMark/>
          </w:tcPr>
          <w:p w14:paraId="0A969CDB" w14:textId="77777777" w:rsidR="00F3736B" w:rsidRPr="00F3736B" w:rsidRDefault="00F3736B" w:rsidP="00F3736B">
            <w:pPr>
              <w:jc w:val="right"/>
              <w:rPr>
                <w:rFonts w:cs="Arial"/>
                <w:kern w:val="0"/>
                <w:sz w:val="20"/>
                <w:szCs w:val="20"/>
              </w:rPr>
            </w:pPr>
            <w:r w:rsidRPr="00F3736B">
              <w:rPr>
                <w:rFonts w:cs="Arial"/>
                <w:kern w:val="0"/>
                <w:sz w:val="20"/>
                <w:szCs w:val="20"/>
              </w:rPr>
              <w:t>54</w:t>
            </w:r>
          </w:p>
        </w:tc>
        <w:tc>
          <w:tcPr>
            <w:tcW w:w="674" w:type="dxa"/>
            <w:tcBorders>
              <w:top w:val="nil"/>
              <w:left w:val="nil"/>
              <w:bottom w:val="single" w:sz="4" w:space="0" w:color="auto"/>
              <w:right w:val="single" w:sz="4" w:space="0" w:color="auto"/>
            </w:tcBorders>
            <w:noWrap/>
            <w:vAlign w:val="bottom"/>
            <w:hideMark/>
          </w:tcPr>
          <w:p w14:paraId="4F0C4018" w14:textId="77777777" w:rsidR="00F3736B" w:rsidRPr="00F3736B" w:rsidRDefault="00F3736B" w:rsidP="00F3736B">
            <w:pPr>
              <w:jc w:val="right"/>
              <w:rPr>
                <w:rFonts w:cs="Arial"/>
                <w:kern w:val="0"/>
                <w:sz w:val="20"/>
                <w:szCs w:val="20"/>
              </w:rPr>
            </w:pPr>
            <w:r w:rsidRPr="00F3736B">
              <w:rPr>
                <w:rFonts w:cs="Arial"/>
                <w:kern w:val="0"/>
                <w:sz w:val="20"/>
                <w:szCs w:val="20"/>
              </w:rPr>
              <w:t>621</w:t>
            </w:r>
          </w:p>
        </w:tc>
        <w:tc>
          <w:tcPr>
            <w:tcW w:w="990" w:type="dxa"/>
            <w:tcBorders>
              <w:top w:val="nil"/>
              <w:left w:val="nil"/>
              <w:bottom w:val="single" w:sz="4" w:space="0" w:color="auto"/>
              <w:right w:val="single" w:sz="4" w:space="0" w:color="auto"/>
            </w:tcBorders>
            <w:noWrap/>
            <w:vAlign w:val="bottom"/>
            <w:hideMark/>
          </w:tcPr>
          <w:p w14:paraId="2403BDF3" w14:textId="77777777" w:rsidR="00F3736B" w:rsidRPr="00F3736B" w:rsidRDefault="00F3736B" w:rsidP="00F3736B">
            <w:pPr>
              <w:jc w:val="right"/>
              <w:rPr>
                <w:rFonts w:cs="Arial"/>
                <w:kern w:val="0"/>
                <w:sz w:val="20"/>
                <w:szCs w:val="20"/>
              </w:rPr>
            </w:pPr>
            <w:r w:rsidRPr="00F3736B">
              <w:rPr>
                <w:rFonts w:cs="Arial"/>
                <w:kern w:val="0"/>
                <w:sz w:val="20"/>
                <w:szCs w:val="20"/>
              </w:rPr>
              <w:t>497</w:t>
            </w:r>
          </w:p>
        </w:tc>
        <w:tc>
          <w:tcPr>
            <w:tcW w:w="560" w:type="dxa"/>
            <w:tcBorders>
              <w:top w:val="nil"/>
              <w:left w:val="nil"/>
              <w:bottom w:val="single" w:sz="4" w:space="0" w:color="auto"/>
              <w:right w:val="single" w:sz="4" w:space="0" w:color="auto"/>
            </w:tcBorders>
            <w:noWrap/>
            <w:vAlign w:val="bottom"/>
            <w:hideMark/>
          </w:tcPr>
          <w:p w14:paraId="3E9AD5F7" w14:textId="77777777" w:rsidR="00F3736B" w:rsidRPr="00F3736B" w:rsidRDefault="00F3736B" w:rsidP="00F3736B">
            <w:pPr>
              <w:jc w:val="right"/>
              <w:rPr>
                <w:rFonts w:cs="Arial"/>
                <w:kern w:val="0"/>
                <w:sz w:val="20"/>
                <w:szCs w:val="20"/>
              </w:rPr>
            </w:pPr>
            <w:r w:rsidRPr="00F3736B">
              <w:rPr>
                <w:rFonts w:cs="Arial"/>
                <w:kern w:val="0"/>
                <w:sz w:val="20"/>
                <w:szCs w:val="20"/>
              </w:rPr>
              <w:t>73</w:t>
            </w:r>
          </w:p>
        </w:tc>
        <w:tc>
          <w:tcPr>
            <w:tcW w:w="842" w:type="dxa"/>
            <w:tcBorders>
              <w:top w:val="nil"/>
              <w:left w:val="nil"/>
              <w:bottom w:val="single" w:sz="4" w:space="0" w:color="auto"/>
              <w:right w:val="single" w:sz="4" w:space="0" w:color="auto"/>
            </w:tcBorders>
            <w:noWrap/>
            <w:vAlign w:val="bottom"/>
            <w:hideMark/>
          </w:tcPr>
          <w:p w14:paraId="550F3188" w14:textId="77777777" w:rsidR="00F3736B" w:rsidRPr="00F3736B" w:rsidRDefault="00F3736B" w:rsidP="00F3736B">
            <w:pPr>
              <w:jc w:val="right"/>
              <w:rPr>
                <w:rFonts w:cs="Arial"/>
                <w:kern w:val="0"/>
                <w:sz w:val="20"/>
                <w:szCs w:val="20"/>
              </w:rPr>
            </w:pPr>
            <w:r w:rsidRPr="00F3736B">
              <w:rPr>
                <w:rFonts w:cs="Arial"/>
                <w:kern w:val="0"/>
                <w:sz w:val="20"/>
                <w:szCs w:val="20"/>
              </w:rPr>
              <w:t>0</w:t>
            </w:r>
          </w:p>
        </w:tc>
        <w:tc>
          <w:tcPr>
            <w:tcW w:w="763" w:type="dxa"/>
            <w:tcBorders>
              <w:top w:val="nil"/>
              <w:left w:val="nil"/>
              <w:bottom w:val="single" w:sz="4" w:space="0" w:color="auto"/>
              <w:right w:val="single" w:sz="4" w:space="0" w:color="auto"/>
            </w:tcBorders>
            <w:noWrap/>
            <w:vAlign w:val="bottom"/>
            <w:hideMark/>
          </w:tcPr>
          <w:p w14:paraId="42EC0F37" w14:textId="77777777" w:rsidR="00F3736B" w:rsidRPr="00F3736B" w:rsidRDefault="00F3736B" w:rsidP="00F3736B">
            <w:pPr>
              <w:jc w:val="right"/>
              <w:rPr>
                <w:rFonts w:cs="Arial"/>
                <w:kern w:val="0"/>
                <w:sz w:val="20"/>
                <w:szCs w:val="20"/>
              </w:rPr>
            </w:pPr>
            <w:r w:rsidRPr="00F3736B">
              <w:rPr>
                <w:rFonts w:cs="Arial"/>
                <w:kern w:val="0"/>
                <w:sz w:val="20"/>
                <w:szCs w:val="20"/>
              </w:rPr>
              <w:t>4</w:t>
            </w:r>
          </w:p>
        </w:tc>
        <w:tc>
          <w:tcPr>
            <w:tcW w:w="448" w:type="dxa"/>
            <w:tcBorders>
              <w:top w:val="nil"/>
              <w:left w:val="nil"/>
              <w:bottom w:val="single" w:sz="4" w:space="0" w:color="auto"/>
              <w:right w:val="single" w:sz="4" w:space="0" w:color="auto"/>
            </w:tcBorders>
            <w:noWrap/>
            <w:vAlign w:val="bottom"/>
            <w:hideMark/>
          </w:tcPr>
          <w:p w14:paraId="75107E87" w14:textId="77777777" w:rsidR="00F3736B" w:rsidRPr="00F3736B" w:rsidRDefault="00F3736B" w:rsidP="00F3736B">
            <w:pPr>
              <w:jc w:val="right"/>
              <w:rPr>
                <w:rFonts w:cs="Arial"/>
                <w:kern w:val="0"/>
                <w:sz w:val="20"/>
                <w:szCs w:val="20"/>
              </w:rPr>
            </w:pPr>
            <w:r w:rsidRPr="00F3736B">
              <w:rPr>
                <w:rFonts w:cs="Arial"/>
                <w:kern w:val="0"/>
                <w:sz w:val="20"/>
                <w:szCs w:val="20"/>
              </w:rPr>
              <w:t>6</w:t>
            </w:r>
          </w:p>
        </w:tc>
        <w:tc>
          <w:tcPr>
            <w:tcW w:w="704" w:type="dxa"/>
            <w:tcBorders>
              <w:top w:val="nil"/>
              <w:left w:val="nil"/>
              <w:bottom w:val="single" w:sz="4" w:space="0" w:color="auto"/>
              <w:right w:val="single" w:sz="4" w:space="0" w:color="auto"/>
            </w:tcBorders>
            <w:noWrap/>
            <w:vAlign w:val="bottom"/>
            <w:hideMark/>
          </w:tcPr>
          <w:p w14:paraId="14D3012C" w14:textId="77777777" w:rsidR="00F3736B" w:rsidRPr="00F3736B" w:rsidRDefault="00F3736B" w:rsidP="00F3736B">
            <w:pPr>
              <w:jc w:val="right"/>
              <w:rPr>
                <w:rFonts w:cs="Arial"/>
                <w:kern w:val="0"/>
                <w:sz w:val="20"/>
                <w:szCs w:val="20"/>
              </w:rPr>
            </w:pPr>
            <w:r w:rsidRPr="00F3736B">
              <w:rPr>
                <w:rFonts w:cs="Arial"/>
                <w:kern w:val="0"/>
                <w:sz w:val="20"/>
                <w:szCs w:val="20"/>
              </w:rPr>
              <w:t>638</w:t>
            </w:r>
          </w:p>
        </w:tc>
        <w:tc>
          <w:tcPr>
            <w:tcW w:w="673" w:type="dxa"/>
            <w:tcBorders>
              <w:top w:val="nil"/>
              <w:left w:val="nil"/>
              <w:bottom w:val="single" w:sz="4" w:space="0" w:color="auto"/>
              <w:right w:val="single" w:sz="4" w:space="0" w:color="auto"/>
            </w:tcBorders>
            <w:noWrap/>
            <w:vAlign w:val="bottom"/>
            <w:hideMark/>
          </w:tcPr>
          <w:p w14:paraId="7DE0BFD6" w14:textId="77777777" w:rsidR="00F3736B" w:rsidRPr="00F3736B" w:rsidRDefault="00F3736B" w:rsidP="00F3736B">
            <w:pPr>
              <w:jc w:val="right"/>
              <w:rPr>
                <w:rFonts w:cs="Arial"/>
                <w:kern w:val="0"/>
                <w:sz w:val="20"/>
                <w:szCs w:val="20"/>
              </w:rPr>
            </w:pPr>
            <w:r w:rsidRPr="00F3736B">
              <w:rPr>
                <w:rFonts w:cs="Arial"/>
                <w:kern w:val="0"/>
                <w:sz w:val="20"/>
                <w:szCs w:val="20"/>
              </w:rPr>
              <w:t>617</w:t>
            </w:r>
          </w:p>
        </w:tc>
        <w:tc>
          <w:tcPr>
            <w:tcW w:w="890" w:type="dxa"/>
            <w:tcBorders>
              <w:top w:val="nil"/>
              <w:left w:val="nil"/>
              <w:bottom w:val="single" w:sz="4" w:space="0" w:color="auto"/>
              <w:right w:val="single" w:sz="4" w:space="0" w:color="auto"/>
            </w:tcBorders>
            <w:noWrap/>
            <w:vAlign w:val="bottom"/>
            <w:hideMark/>
          </w:tcPr>
          <w:p w14:paraId="322C6031" w14:textId="77777777" w:rsidR="00F3736B" w:rsidRPr="00F3736B" w:rsidRDefault="00F3736B" w:rsidP="00F3736B">
            <w:pPr>
              <w:jc w:val="right"/>
              <w:rPr>
                <w:rFonts w:cs="Arial"/>
                <w:kern w:val="0"/>
                <w:sz w:val="20"/>
                <w:szCs w:val="20"/>
              </w:rPr>
            </w:pPr>
            <w:r w:rsidRPr="00F3736B">
              <w:rPr>
                <w:rFonts w:cs="Arial"/>
                <w:kern w:val="0"/>
                <w:sz w:val="20"/>
                <w:szCs w:val="20"/>
              </w:rPr>
              <w:t>159</w:t>
            </w:r>
          </w:p>
        </w:tc>
        <w:tc>
          <w:tcPr>
            <w:tcW w:w="775" w:type="dxa"/>
            <w:tcBorders>
              <w:top w:val="nil"/>
              <w:left w:val="nil"/>
              <w:bottom w:val="single" w:sz="4" w:space="0" w:color="auto"/>
              <w:right w:val="single" w:sz="4" w:space="0" w:color="auto"/>
            </w:tcBorders>
            <w:noWrap/>
            <w:vAlign w:val="bottom"/>
            <w:hideMark/>
          </w:tcPr>
          <w:p w14:paraId="6B72FD8F" w14:textId="77777777" w:rsidR="00F3736B" w:rsidRPr="00F3736B" w:rsidRDefault="00F3736B" w:rsidP="00F3736B">
            <w:pPr>
              <w:jc w:val="right"/>
              <w:rPr>
                <w:rFonts w:cs="Arial"/>
                <w:kern w:val="0"/>
                <w:sz w:val="20"/>
                <w:szCs w:val="20"/>
              </w:rPr>
            </w:pPr>
            <w:r w:rsidRPr="00F3736B">
              <w:rPr>
                <w:rFonts w:cs="Arial"/>
                <w:kern w:val="0"/>
                <w:sz w:val="20"/>
                <w:szCs w:val="20"/>
              </w:rPr>
              <w:t>78</w:t>
            </w:r>
          </w:p>
        </w:tc>
      </w:tr>
      <w:tr w:rsidR="00BE62AE" w:rsidRPr="00F3736B" w14:paraId="2B9E8E50"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12D8A018" w14:textId="77777777" w:rsidR="00F3736B" w:rsidRPr="00F3736B" w:rsidRDefault="00F3736B" w:rsidP="00F3736B">
            <w:pPr>
              <w:rPr>
                <w:rFonts w:cs="Arial"/>
                <w:kern w:val="0"/>
                <w:sz w:val="20"/>
                <w:szCs w:val="20"/>
              </w:rPr>
            </w:pPr>
            <w:r w:rsidRPr="00F3736B">
              <w:rPr>
                <w:rFonts w:cs="Arial"/>
                <w:kern w:val="0"/>
                <w:sz w:val="20"/>
                <w:szCs w:val="20"/>
              </w:rPr>
              <w:t>FOURTH QUARTER - APR. 1 - JUNE 30, 2025</w:t>
            </w:r>
          </w:p>
        </w:tc>
        <w:tc>
          <w:tcPr>
            <w:tcW w:w="277" w:type="dxa"/>
            <w:tcBorders>
              <w:top w:val="nil"/>
              <w:left w:val="nil"/>
              <w:bottom w:val="single" w:sz="4" w:space="0" w:color="auto"/>
              <w:right w:val="single" w:sz="4" w:space="0" w:color="auto"/>
            </w:tcBorders>
            <w:noWrap/>
            <w:vAlign w:val="bottom"/>
            <w:hideMark/>
          </w:tcPr>
          <w:p w14:paraId="1B827D35"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80A0E7A"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34DA4F50" w14:textId="77777777" w:rsidR="00F3736B" w:rsidRPr="00F3736B" w:rsidRDefault="00F3736B" w:rsidP="00F3736B">
            <w:pPr>
              <w:jc w:val="right"/>
              <w:rPr>
                <w:rFonts w:cs="Arial"/>
                <w:kern w:val="0"/>
                <w:sz w:val="20"/>
                <w:szCs w:val="20"/>
              </w:rPr>
            </w:pPr>
            <w:r w:rsidRPr="00F3736B">
              <w:rPr>
                <w:rFonts w:cs="Arial"/>
                <w:kern w:val="0"/>
                <w:sz w:val="20"/>
                <w:szCs w:val="20"/>
              </w:rPr>
              <w:t>79</w:t>
            </w:r>
          </w:p>
        </w:tc>
        <w:tc>
          <w:tcPr>
            <w:tcW w:w="842" w:type="dxa"/>
            <w:tcBorders>
              <w:top w:val="nil"/>
              <w:left w:val="nil"/>
              <w:bottom w:val="single" w:sz="4" w:space="0" w:color="auto"/>
              <w:right w:val="single" w:sz="4" w:space="0" w:color="auto"/>
            </w:tcBorders>
            <w:noWrap/>
            <w:vAlign w:val="bottom"/>
            <w:hideMark/>
          </w:tcPr>
          <w:p w14:paraId="3621869B" w14:textId="77777777" w:rsidR="00F3736B" w:rsidRPr="00F3736B" w:rsidRDefault="00F3736B" w:rsidP="00F3736B">
            <w:pPr>
              <w:jc w:val="right"/>
              <w:rPr>
                <w:rFonts w:cs="Arial"/>
                <w:kern w:val="0"/>
                <w:sz w:val="20"/>
                <w:szCs w:val="20"/>
              </w:rPr>
            </w:pPr>
            <w:r w:rsidRPr="00F3736B">
              <w:rPr>
                <w:rFonts w:cs="Arial"/>
                <w:kern w:val="0"/>
                <w:sz w:val="20"/>
                <w:szCs w:val="20"/>
              </w:rPr>
              <w:t>1341</w:t>
            </w:r>
          </w:p>
        </w:tc>
        <w:tc>
          <w:tcPr>
            <w:tcW w:w="560" w:type="dxa"/>
            <w:tcBorders>
              <w:top w:val="nil"/>
              <w:left w:val="nil"/>
              <w:bottom w:val="single" w:sz="4" w:space="0" w:color="auto"/>
              <w:right w:val="single" w:sz="4" w:space="0" w:color="auto"/>
            </w:tcBorders>
            <w:noWrap/>
            <w:vAlign w:val="bottom"/>
            <w:hideMark/>
          </w:tcPr>
          <w:p w14:paraId="3F35BA48" w14:textId="77777777" w:rsidR="00F3736B" w:rsidRPr="00F3736B" w:rsidRDefault="00F3736B" w:rsidP="00F3736B">
            <w:pPr>
              <w:jc w:val="right"/>
              <w:rPr>
                <w:rFonts w:cs="Arial"/>
                <w:kern w:val="0"/>
                <w:sz w:val="20"/>
                <w:szCs w:val="20"/>
              </w:rPr>
            </w:pPr>
            <w:r w:rsidRPr="00F3736B">
              <w:rPr>
                <w:rFonts w:cs="Arial"/>
                <w:kern w:val="0"/>
                <w:sz w:val="20"/>
                <w:szCs w:val="20"/>
              </w:rPr>
              <w:t>76</w:t>
            </w:r>
          </w:p>
        </w:tc>
        <w:tc>
          <w:tcPr>
            <w:tcW w:w="674" w:type="dxa"/>
            <w:tcBorders>
              <w:top w:val="nil"/>
              <w:left w:val="nil"/>
              <w:bottom w:val="single" w:sz="4" w:space="0" w:color="auto"/>
              <w:right w:val="single" w:sz="4" w:space="0" w:color="auto"/>
            </w:tcBorders>
            <w:noWrap/>
            <w:vAlign w:val="bottom"/>
            <w:hideMark/>
          </w:tcPr>
          <w:p w14:paraId="0B382B0F" w14:textId="77777777" w:rsidR="00F3736B" w:rsidRPr="00F3736B" w:rsidRDefault="00F3736B" w:rsidP="00F3736B">
            <w:pPr>
              <w:jc w:val="right"/>
              <w:rPr>
                <w:rFonts w:cs="Arial"/>
                <w:kern w:val="0"/>
                <w:sz w:val="20"/>
                <w:szCs w:val="20"/>
              </w:rPr>
            </w:pPr>
            <w:r w:rsidRPr="00F3736B">
              <w:rPr>
                <w:rFonts w:cs="Arial"/>
                <w:kern w:val="0"/>
                <w:sz w:val="20"/>
                <w:szCs w:val="20"/>
              </w:rPr>
              <w:t>690</w:t>
            </w:r>
          </w:p>
        </w:tc>
        <w:tc>
          <w:tcPr>
            <w:tcW w:w="990" w:type="dxa"/>
            <w:tcBorders>
              <w:top w:val="nil"/>
              <w:left w:val="nil"/>
              <w:bottom w:val="single" w:sz="4" w:space="0" w:color="auto"/>
              <w:right w:val="single" w:sz="4" w:space="0" w:color="auto"/>
            </w:tcBorders>
            <w:noWrap/>
            <w:vAlign w:val="bottom"/>
            <w:hideMark/>
          </w:tcPr>
          <w:p w14:paraId="04D89C32" w14:textId="77777777" w:rsidR="00F3736B" w:rsidRPr="00F3736B" w:rsidRDefault="00F3736B" w:rsidP="00F3736B">
            <w:pPr>
              <w:jc w:val="right"/>
              <w:rPr>
                <w:rFonts w:cs="Arial"/>
                <w:kern w:val="0"/>
                <w:sz w:val="20"/>
                <w:szCs w:val="20"/>
              </w:rPr>
            </w:pPr>
            <w:r w:rsidRPr="00F3736B">
              <w:rPr>
                <w:rFonts w:cs="Arial"/>
                <w:kern w:val="0"/>
                <w:sz w:val="20"/>
                <w:szCs w:val="20"/>
              </w:rPr>
              <w:t>512</w:t>
            </w:r>
          </w:p>
        </w:tc>
        <w:tc>
          <w:tcPr>
            <w:tcW w:w="560" w:type="dxa"/>
            <w:tcBorders>
              <w:top w:val="nil"/>
              <w:left w:val="nil"/>
              <w:bottom w:val="single" w:sz="4" w:space="0" w:color="auto"/>
              <w:right w:val="single" w:sz="4" w:space="0" w:color="auto"/>
            </w:tcBorders>
            <w:noWrap/>
            <w:vAlign w:val="bottom"/>
            <w:hideMark/>
          </w:tcPr>
          <w:p w14:paraId="04ECD10E" w14:textId="77777777" w:rsidR="00F3736B" w:rsidRPr="00F3736B" w:rsidRDefault="00F3736B" w:rsidP="00F3736B">
            <w:pPr>
              <w:jc w:val="right"/>
              <w:rPr>
                <w:rFonts w:cs="Arial"/>
                <w:kern w:val="0"/>
                <w:sz w:val="20"/>
                <w:szCs w:val="20"/>
              </w:rPr>
            </w:pPr>
            <w:r w:rsidRPr="00F3736B">
              <w:rPr>
                <w:rFonts w:cs="Arial"/>
                <w:kern w:val="0"/>
                <w:sz w:val="20"/>
                <w:szCs w:val="20"/>
              </w:rPr>
              <w:t>56</w:t>
            </w:r>
          </w:p>
        </w:tc>
        <w:tc>
          <w:tcPr>
            <w:tcW w:w="842" w:type="dxa"/>
            <w:tcBorders>
              <w:top w:val="nil"/>
              <w:left w:val="nil"/>
              <w:bottom w:val="single" w:sz="4" w:space="0" w:color="auto"/>
              <w:right w:val="single" w:sz="4" w:space="0" w:color="auto"/>
            </w:tcBorders>
            <w:noWrap/>
            <w:vAlign w:val="bottom"/>
            <w:hideMark/>
          </w:tcPr>
          <w:p w14:paraId="0C1CC3FB" w14:textId="77777777" w:rsidR="00F3736B" w:rsidRPr="00F3736B" w:rsidRDefault="00F3736B" w:rsidP="00F3736B">
            <w:pPr>
              <w:jc w:val="right"/>
              <w:rPr>
                <w:rFonts w:cs="Arial"/>
                <w:kern w:val="0"/>
                <w:sz w:val="20"/>
                <w:szCs w:val="20"/>
              </w:rPr>
            </w:pPr>
            <w:r w:rsidRPr="00F3736B">
              <w:rPr>
                <w:rFonts w:cs="Arial"/>
                <w:kern w:val="0"/>
                <w:sz w:val="20"/>
                <w:szCs w:val="20"/>
              </w:rPr>
              <w:t>0</w:t>
            </w:r>
          </w:p>
        </w:tc>
        <w:tc>
          <w:tcPr>
            <w:tcW w:w="763" w:type="dxa"/>
            <w:tcBorders>
              <w:top w:val="nil"/>
              <w:left w:val="nil"/>
              <w:bottom w:val="single" w:sz="4" w:space="0" w:color="auto"/>
              <w:right w:val="single" w:sz="4" w:space="0" w:color="auto"/>
            </w:tcBorders>
            <w:noWrap/>
            <w:vAlign w:val="bottom"/>
            <w:hideMark/>
          </w:tcPr>
          <w:p w14:paraId="46972902" w14:textId="77777777" w:rsidR="00F3736B" w:rsidRPr="00F3736B" w:rsidRDefault="00F3736B" w:rsidP="00F3736B">
            <w:pPr>
              <w:jc w:val="right"/>
              <w:rPr>
                <w:rFonts w:cs="Arial"/>
                <w:kern w:val="0"/>
                <w:sz w:val="20"/>
                <w:szCs w:val="20"/>
              </w:rPr>
            </w:pPr>
            <w:r w:rsidRPr="00F3736B">
              <w:rPr>
                <w:rFonts w:cs="Arial"/>
                <w:kern w:val="0"/>
                <w:sz w:val="20"/>
                <w:szCs w:val="20"/>
              </w:rPr>
              <w:t>5</w:t>
            </w:r>
          </w:p>
        </w:tc>
        <w:tc>
          <w:tcPr>
            <w:tcW w:w="448" w:type="dxa"/>
            <w:tcBorders>
              <w:top w:val="nil"/>
              <w:left w:val="nil"/>
              <w:bottom w:val="single" w:sz="4" w:space="0" w:color="auto"/>
              <w:right w:val="single" w:sz="4" w:space="0" w:color="auto"/>
            </w:tcBorders>
            <w:noWrap/>
            <w:vAlign w:val="bottom"/>
            <w:hideMark/>
          </w:tcPr>
          <w:p w14:paraId="300D0DBD" w14:textId="77777777" w:rsidR="00F3736B" w:rsidRPr="00F3736B" w:rsidRDefault="00F3736B" w:rsidP="00F3736B">
            <w:pPr>
              <w:jc w:val="right"/>
              <w:rPr>
                <w:rFonts w:cs="Arial"/>
                <w:kern w:val="0"/>
                <w:sz w:val="20"/>
                <w:szCs w:val="20"/>
              </w:rPr>
            </w:pPr>
            <w:r w:rsidRPr="00F3736B">
              <w:rPr>
                <w:rFonts w:cs="Arial"/>
                <w:kern w:val="0"/>
                <w:sz w:val="20"/>
                <w:szCs w:val="20"/>
              </w:rPr>
              <w:t>2</w:t>
            </w:r>
          </w:p>
        </w:tc>
        <w:tc>
          <w:tcPr>
            <w:tcW w:w="704" w:type="dxa"/>
            <w:tcBorders>
              <w:top w:val="nil"/>
              <w:left w:val="nil"/>
              <w:bottom w:val="single" w:sz="4" w:space="0" w:color="auto"/>
              <w:right w:val="single" w:sz="4" w:space="0" w:color="auto"/>
            </w:tcBorders>
            <w:noWrap/>
            <w:vAlign w:val="bottom"/>
            <w:hideMark/>
          </w:tcPr>
          <w:p w14:paraId="7FD4E798" w14:textId="77777777" w:rsidR="00F3736B" w:rsidRPr="00F3736B" w:rsidRDefault="00F3736B" w:rsidP="00F3736B">
            <w:pPr>
              <w:jc w:val="right"/>
              <w:rPr>
                <w:rFonts w:cs="Arial"/>
                <w:kern w:val="0"/>
                <w:sz w:val="20"/>
                <w:szCs w:val="20"/>
              </w:rPr>
            </w:pPr>
            <w:r w:rsidRPr="00F3736B">
              <w:rPr>
                <w:rFonts w:cs="Arial"/>
                <w:kern w:val="0"/>
                <w:sz w:val="20"/>
                <w:szCs w:val="20"/>
              </w:rPr>
              <w:t>670</w:t>
            </w:r>
          </w:p>
        </w:tc>
        <w:tc>
          <w:tcPr>
            <w:tcW w:w="673" w:type="dxa"/>
            <w:tcBorders>
              <w:top w:val="nil"/>
              <w:left w:val="nil"/>
              <w:bottom w:val="single" w:sz="4" w:space="0" w:color="auto"/>
              <w:right w:val="single" w:sz="4" w:space="0" w:color="auto"/>
            </w:tcBorders>
            <w:noWrap/>
            <w:vAlign w:val="bottom"/>
            <w:hideMark/>
          </w:tcPr>
          <w:p w14:paraId="25C5AD8D" w14:textId="77777777" w:rsidR="00F3736B" w:rsidRPr="00F3736B" w:rsidRDefault="00F3736B" w:rsidP="00F3736B">
            <w:pPr>
              <w:jc w:val="right"/>
              <w:rPr>
                <w:rFonts w:cs="Arial"/>
                <w:kern w:val="0"/>
                <w:sz w:val="20"/>
                <w:szCs w:val="20"/>
              </w:rPr>
            </w:pPr>
            <w:r w:rsidRPr="00F3736B">
              <w:rPr>
                <w:rFonts w:cs="Arial"/>
                <w:kern w:val="0"/>
                <w:sz w:val="20"/>
                <w:szCs w:val="20"/>
              </w:rPr>
              <w:t>671</w:t>
            </w:r>
          </w:p>
        </w:tc>
        <w:tc>
          <w:tcPr>
            <w:tcW w:w="890" w:type="dxa"/>
            <w:tcBorders>
              <w:top w:val="nil"/>
              <w:left w:val="nil"/>
              <w:bottom w:val="single" w:sz="4" w:space="0" w:color="auto"/>
              <w:right w:val="single" w:sz="4" w:space="0" w:color="auto"/>
            </w:tcBorders>
            <w:noWrap/>
            <w:vAlign w:val="bottom"/>
            <w:hideMark/>
          </w:tcPr>
          <w:p w14:paraId="2B9FD377" w14:textId="77777777" w:rsidR="00F3736B" w:rsidRPr="00F3736B" w:rsidRDefault="00F3736B" w:rsidP="00F3736B">
            <w:pPr>
              <w:jc w:val="right"/>
              <w:rPr>
                <w:rFonts w:cs="Arial"/>
                <w:kern w:val="0"/>
                <w:sz w:val="20"/>
                <w:szCs w:val="20"/>
              </w:rPr>
            </w:pPr>
            <w:r w:rsidRPr="00F3736B">
              <w:rPr>
                <w:rFonts w:cs="Arial"/>
                <w:kern w:val="0"/>
                <w:sz w:val="20"/>
                <w:szCs w:val="20"/>
              </w:rPr>
              <w:t>207</w:t>
            </w:r>
          </w:p>
        </w:tc>
        <w:tc>
          <w:tcPr>
            <w:tcW w:w="775" w:type="dxa"/>
            <w:tcBorders>
              <w:top w:val="nil"/>
              <w:left w:val="nil"/>
              <w:bottom w:val="single" w:sz="4" w:space="0" w:color="auto"/>
              <w:right w:val="single" w:sz="4" w:space="0" w:color="auto"/>
            </w:tcBorders>
            <w:noWrap/>
            <w:vAlign w:val="bottom"/>
            <w:hideMark/>
          </w:tcPr>
          <w:p w14:paraId="2D803C85" w14:textId="77777777" w:rsidR="00F3736B" w:rsidRPr="00F3736B" w:rsidRDefault="00F3736B" w:rsidP="00F3736B">
            <w:pPr>
              <w:jc w:val="right"/>
              <w:rPr>
                <w:rFonts w:cs="Arial"/>
                <w:kern w:val="0"/>
                <w:sz w:val="20"/>
                <w:szCs w:val="20"/>
              </w:rPr>
            </w:pPr>
            <w:r w:rsidRPr="00F3736B">
              <w:rPr>
                <w:rFonts w:cs="Arial"/>
                <w:kern w:val="0"/>
                <w:sz w:val="20"/>
                <w:szCs w:val="20"/>
              </w:rPr>
              <w:t>66</w:t>
            </w:r>
          </w:p>
        </w:tc>
      </w:tr>
      <w:tr w:rsidR="00BE62AE" w:rsidRPr="00F3736B" w14:paraId="2F2F08F8"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7CC65E4A" w14:textId="77777777" w:rsidR="00F3736B" w:rsidRPr="00F3736B" w:rsidRDefault="00F3736B" w:rsidP="00F3736B">
            <w:pPr>
              <w:rPr>
                <w:rFonts w:cs="Arial"/>
                <w:kern w:val="0"/>
                <w:sz w:val="20"/>
                <w:szCs w:val="20"/>
              </w:rPr>
            </w:pPr>
            <w:r w:rsidRPr="00F3736B">
              <w:rPr>
                <w:rFonts w:cs="Arial"/>
                <w:kern w:val="0"/>
                <w:sz w:val="20"/>
                <w:szCs w:val="20"/>
              </w:rPr>
              <w:t>TOTAL SECOND GRADE</w:t>
            </w:r>
          </w:p>
        </w:tc>
        <w:tc>
          <w:tcPr>
            <w:tcW w:w="277" w:type="dxa"/>
            <w:tcBorders>
              <w:top w:val="nil"/>
              <w:left w:val="nil"/>
              <w:bottom w:val="single" w:sz="4" w:space="0" w:color="auto"/>
              <w:right w:val="single" w:sz="4" w:space="0" w:color="auto"/>
            </w:tcBorders>
            <w:noWrap/>
            <w:vAlign w:val="bottom"/>
            <w:hideMark/>
          </w:tcPr>
          <w:p w14:paraId="611C24CF"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0FBCF0A5"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5E689C71" w14:textId="77777777" w:rsidR="00F3736B" w:rsidRPr="00F3736B" w:rsidRDefault="00F3736B" w:rsidP="00F3736B">
            <w:pPr>
              <w:jc w:val="right"/>
              <w:rPr>
                <w:rFonts w:cs="Arial"/>
                <w:kern w:val="0"/>
                <w:sz w:val="20"/>
                <w:szCs w:val="20"/>
              </w:rPr>
            </w:pPr>
            <w:r w:rsidRPr="00F3736B">
              <w:rPr>
                <w:rFonts w:cs="Arial"/>
                <w:kern w:val="0"/>
                <w:sz w:val="20"/>
                <w:szCs w:val="20"/>
              </w:rPr>
              <w:t>262</w:t>
            </w:r>
          </w:p>
        </w:tc>
        <w:tc>
          <w:tcPr>
            <w:tcW w:w="842" w:type="dxa"/>
            <w:tcBorders>
              <w:top w:val="nil"/>
              <w:left w:val="nil"/>
              <w:bottom w:val="single" w:sz="4" w:space="0" w:color="auto"/>
              <w:right w:val="single" w:sz="4" w:space="0" w:color="auto"/>
            </w:tcBorders>
            <w:noWrap/>
            <w:vAlign w:val="bottom"/>
            <w:hideMark/>
          </w:tcPr>
          <w:p w14:paraId="6E468539" w14:textId="77777777" w:rsidR="00F3736B" w:rsidRPr="00F3736B" w:rsidRDefault="00F3736B" w:rsidP="00F3736B">
            <w:pPr>
              <w:jc w:val="right"/>
              <w:rPr>
                <w:rFonts w:cs="Arial"/>
                <w:kern w:val="0"/>
                <w:sz w:val="20"/>
                <w:szCs w:val="20"/>
              </w:rPr>
            </w:pPr>
            <w:r w:rsidRPr="00F3736B">
              <w:rPr>
                <w:rFonts w:cs="Arial"/>
                <w:kern w:val="0"/>
                <w:sz w:val="20"/>
                <w:szCs w:val="20"/>
              </w:rPr>
              <w:t>4385</w:t>
            </w:r>
          </w:p>
        </w:tc>
        <w:tc>
          <w:tcPr>
            <w:tcW w:w="560" w:type="dxa"/>
            <w:tcBorders>
              <w:top w:val="nil"/>
              <w:left w:val="nil"/>
              <w:bottom w:val="single" w:sz="4" w:space="0" w:color="auto"/>
              <w:right w:val="single" w:sz="4" w:space="0" w:color="auto"/>
            </w:tcBorders>
            <w:noWrap/>
            <w:vAlign w:val="bottom"/>
            <w:hideMark/>
          </w:tcPr>
          <w:p w14:paraId="2271C44F" w14:textId="77777777" w:rsidR="00F3736B" w:rsidRPr="00F3736B" w:rsidRDefault="00F3736B" w:rsidP="00F3736B">
            <w:pPr>
              <w:jc w:val="right"/>
              <w:rPr>
                <w:rFonts w:cs="Arial"/>
                <w:kern w:val="0"/>
                <w:sz w:val="20"/>
                <w:szCs w:val="20"/>
              </w:rPr>
            </w:pPr>
            <w:r w:rsidRPr="00F3736B">
              <w:rPr>
                <w:rFonts w:cs="Arial"/>
                <w:kern w:val="0"/>
                <w:sz w:val="20"/>
                <w:szCs w:val="20"/>
              </w:rPr>
              <w:t>244</w:t>
            </w:r>
          </w:p>
        </w:tc>
        <w:tc>
          <w:tcPr>
            <w:tcW w:w="674" w:type="dxa"/>
            <w:tcBorders>
              <w:top w:val="nil"/>
              <w:left w:val="nil"/>
              <w:bottom w:val="single" w:sz="4" w:space="0" w:color="auto"/>
              <w:right w:val="single" w:sz="4" w:space="0" w:color="auto"/>
            </w:tcBorders>
            <w:noWrap/>
            <w:vAlign w:val="bottom"/>
            <w:hideMark/>
          </w:tcPr>
          <w:p w14:paraId="0184D40F" w14:textId="77777777" w:rsidR="00F3736B" w:rsidRPr="00F3736B" w:rsidRDefault="00F3736B" w:rsidP="00F3736B">
            <w:pPr>
              <w:jc w:val="right"/>
              <w:rPr>
                <w:rFonts w:cs="Arial"/>
                <w:kern w:val="0"/>
                <w:sz w:val="20"/>
                <w:szCs w:val="20"/>
              </w:rPr>
            </w:pPr>
            <w:r w:rsidRPr="00F3736B">
              <w:rPr>
                <w:rFonts w:cs="Arial"/>
                <w:kern w:val="0"/>
                <w:sz w:val="20"/>
                <w:szCs w:val="20"/>
              </w:rPr>
              <w:t>2264</w:t>
            </w:r>
          </w:p>
        </w:tc>
        <w:tc>
          <w:tcPr>
            <w:tcW w:w="990" w:type="dxa"/>
            <w:tcBorders>
              <w:top w:val="nil"/>
              <w:left w:val="nil"/>
              <w:bottom w:val="single" w:sz="4" w:space="0" w:color="auto"/>
              <w:right w:val="single" w:sz="4" w:space="0" w:color="auto"/>
            </w:tcBorders>
            <w:noWrap/>
            <w:vAlign w:val="bottom"/>
            <w:hideMark/>
          </w:tcPr>
          <w:p w14:paraId="5FC7F041" w14:textId="77777777" w:rsidR="00F3736B" w:rsidRPr="00F3736B" w:rsidRDefault="00F3736B" w:rsidP="00F3736B">
            <w:pPr>
              <w:jc w:val="right"/>
              <w:rPr>
                <w:rFonts w:cs="Arial"/>
                <w:kern w:val="0"/>
                <w:sz w:val="20"/>
                <w:szCs w:val="20"/>
              </w:rPr>
            </w:pPr>
            <w:r w:rsidRPr="00F3736B">
              <w:rPr>
                <w:rFonts w:cs="Arial"/>
                <w:kern w:val="0"/>
                <w:sz w:val="20"/>
                <w:szCs w:val="20"/>
              </w:rPr>
              <w:t>1608</w:t>
            </w:r>
          </w:p>
        </w:tc>
        <w:tc>
          <w:tcPr>
            <w:tcW w:w="560" w:type="dxa"/>
            <w:tcBorders>
              <w:top w:val="nil"/>
              <w:left w:val="nil"/>
              <w:bottom w:val="single" w:sz="4" w:space="0" w:color="auto"/>
              <w:right w:val="single" w:sz="4" w:space="0" w:color="auto"/>
            </w:tcBorders>
            <w:noWrap/>
            <w:vAlign w:val="bottom"/>
            <w:hideMark/>
          </w:tcPr>
          <w:p w14:paraId="1458DF49" w14:textId="77777777" w:rsidR="00F3736B" w:rsidRPr="00F3736B" w:rsidRDefault="00F3736B" w:rsidP="00F3736B">
            <w:pPr>
              <w:jc w:val="right"/>
              <w:rPr>
                <w:rFonts w:cs="Arial"/>
                <w:kern w:val="0"/>
                <w:sz w:val="20"/>
                <w:szCs w:val="20"/>
              </w:rPr>
            </w:pPr>
            <w:r w:rsidRPr="00F3736B">
              <w:rPr>
                <w:rFonts w:cs="Arial"/>
                <w:kern w:val="0"/>
                <w:sz w:val="20"/>
                <w:szCs w:val="20"/>
              </w:rPr>
              <w:t>227</w:t>
            </w:r>
          </w:p>
        </w:tc>
        <w:tc>
          <w:tcPr>
            <w:tcW w:w="842" w:type="dxa"/>
            <w:tcBorders>
              <w:top w:val="nil"/>
              <w:left w:val="nil"/>
              <w:bottom w:val="single" w:sz="4" w:space="0" w:color="auto"/>
              <w:right w:val="single" w:sz="4" w:space="0" w:color="auto"/>
            </w:tcBorders>
            <w:noWrap/>
            <w:vAlign w:val="bottom"/>
            <w:hideMark/>
          </w:tcPr>
          <w:p w14:paraId="307AA127" w14:textId="77777777" w:rsidR="00F3736B" w:rsidRPr="00F3736B" w:rsidRDefault="00F3736B" w:rsidP="00F3736B">
            <w:pPr>
              <w:jc w:val="right"/>
              <w:rPr>
                <w:rFonts w:cs="Arial"/>
                <w:kern w:val="0"/>
                <w:sz w:val="20"/>
                <w:szCs w:val="20"/>
              </w:rPr>
            </w:pPr>
            <w:r w:rsidRPr="00F3736B">
              <w:rPr>
                <w:rFonts w:cs="Arial"/>
                <w:kern w:val="0"/>
                <w:sz w:val="20"/>
                <w:szCs w:val="20"/>
              </w:rPr>
              <w:t>12</w:t>
            </w:r>
          </w:p>
        </w:tc>
        <w:tc>
          <w:tcPr>
            <w:tcW w:w="763" w:type="dxa"/>
            <w:tcBorders>
              <w:top w:val="nil"/>
              <w:left w:val="nil"/>
              <w:bottom w:val="single" w:sz="4" w:space="0" w:color="auto"/>
              <w:right w:val="single" w:sz="4" w:space="0" w:color="auto"/>
            </w:tcBorders>
            <w:noWrap/>
            <w:vAlign w:val="bottom"/>
            <w:hideMark/>
          </w:tcPr>
          <w:p w14:paraId="6B852065" w14:textId="77777777" w:rsidR="00F3736B" w:rsidRPr="00F3736B" w:rsidRDefault="00F3736B" w:rsidP="00F3736B">
            <w:pPr>
              <w:jc w:val="right"/>
              <w:rPr>
                <w:rFonts w:cs="Arial"/>
                <w:kern w:val="0"/>
                <w:sz w:val="20"/>
                <w:szCs w:val="20"/>
              </w:rPr>
            </w:pPr>
            <w:r w:rsidRPr="00F3736B">
              <w:rPr>
                <w:rFonts w:cs="Arial"/>
                <w:kern w:val="0"/>
                <w:sz w:val="20"/>
                <w:szCs w:val="20"/>
              </w:rPr>
              <w:t>15</w:t>
            </w:r>
          </w:p>
        </w:tc>
        <w:tc>
          <w:tcPr>
            <w:tcW w:w="448" w:type="dxa"/>
            <w:tcBorders>
              <w:top w:val="nil"/>
              <w:left w:val="nil"/>
              <w:bottom w:val="single" w:sz="4" w:space="0" w:color="auto"/>
              <w:right w:val="single" w:sz="4" w:space="0" w:color="auto"/>
            </w:tcBorders>
            <w:noWrap/>
            <w:vAlign w:val="bottom"/>
            <w:hideMark/>
          </w:tcPr>
          <w:p w14:paraId="6D38AA9D" w14:textId="77777777" w:rsidR="00F3736B" w:rsidRPr="00F3736B" w:rsidRDefault="00F3736B" w:rsidP="00F3736B">
            <w:pPr>
              <w:jc w:val="right"/>
              <w:rPr>
                <w:rFonts w:cs="Arial"/>
                <w:kern w:val="0"/>
                <w:sz w:val="20"/>
                <w:szCs w:val="20"/>
              </w:rPr>
            </w:pPr>
            <w:r w:rsidRPr="00F3736B">
              <w:rPr>
                <w:rFonts w:cs="Arial"/>
                <w:kern w:val="0"/>
                <w:sz w:val="20"/>
                <w:szCs w:val="20"/>
              </w:rPr>
              <w:t>15</w:t>
            </w:r>
          </w:p>
        </w:tc>
        <w:tc>
          <w:tcPr>
            <w:tcW w:w="704" w:type="dxa"/>
            <w:tcBorders>
              <w:top w:val="nil"/>
              <w:left w:val="nil"/>
              <w:bottom w:val="single" w:sz="4" w:space="0" w:color="auto"/>
              <w:right w:val="single" w:sz="4" w:space="0" w:color="auto"/>
            </w:tcBorders>
            <w:noWrap/>
            <w:vAlign w:val="bottom"/>
            <w:hideMark/>
          </w:tcPr>
          <w:p w14:paraId="31F646D7" w14:textId="77777777" w:rsidR="00F3736B" w:rsidRPr="00F3736B" w:rsidRDefault="00F3736B" w:rsidP="00F3736B">
            <w:pPr>
              <w:jc w:val="right"/>
              <w:rPr>
                <w:rFonts w:cs="Arial"/>
                <w:kern w:val="0"/>
                <w:sz w:val="20"/>
                <w:szCs w:val="20"/>
              </w:rPr>
            </w:pPr>
            <w:r w:rsidRPr="00F3736B">
              <w:rPr>
                <w:rFonts w:cs="Arial"/>
                <w:kern w:val="0"/>
                <w:sz w:val="20"/>
                <w:szCs w:val="20"/>
              </w:rPr>
              <w:t>2236</w:t>
            </w:r>
          </w:p>
        </w:tc>
        <w:tc>
          <w:tcPr>
            <w:tcW w:w="673" w:type="dxa"/>
            <w:tcBorders>
              <w:top w:val="nil"/>
              <w:left w:val="nil"/>
              <w:bottom w:val="single" w:sz="4" w:space="0" w:color="auto"/>
              <w:right w:val="single" w:sz="4" w:space="0" w:color="auto"/>
            </w:tcBorders>
            <w:noWrap/>
            <w:vAlign w:val="bottom"/>
            <w:hideMark/>
          </w:tcPr>
          <w:p w14:paraId="50087F0B" w14:textId="77777777" w:rsidR="00F3736B" w:rsidRPr="00F3736B" w:rsidRDefault="00F3736B" w:rsidP="00F3736B">
            <w:pPr>
              <w:jc w:val="right"/>
              <w:rPr>
                <w:rFonts w:cs="Arial"/>
                <w:kern w:val="0"/>
                <w:sz w:val="20"/>
                <w:szCs w:val="20"/>
              </w:rPr>
            </w:pPr>
            <w:r w:rsidRPr="00F3736B">
              <w:rPr>
                <w:rFonts w:cs="Arial"/>
                <w:kern w:val="0"/>
                <w:sz w:val="20"/>
                <w:szCs w:val="20"/>
              </w:rPr>
              <w:t>2149</w:t>
            </w:r>
          </w:p>
        </w:tc>
        <w:tc>
          <w:tcPr>
            <w:tcW w:w="890" w:type="dxa"/>
            <w:tcBorders>
              <w:top w:val="nil"/>
              <w:left w:val="nil"/>
              <w:bottom w:val="single" w:sz="4" w:space="0" w:color="auto"/>
              <w:right w:val="single" w:sz="4" w:space="0" w:color="auto"/>
            </w:tcBorders>
            <w:noWrap/>
            <w:vAlign w:val="bottom"/>
            <w:hideMark/>
          </w:tcPr>
          <w:p w14:paraId="70FEBA23" w14:textId="77777777" w:rsidR="00F3736B" w:rsidRPr="00F3736B" w:rsidRDefault="00F3736B" w:rsidP="00F3736B">
            <w:pPr>
              <w:jc w:val="right"/>
              <w:rPr>
                <w:rFonts w:cs="Arial"/>
                <w:kern w:val="0"/>
                <w:sz w:val="20"/>
                <w:szCs w:val="20"/>
              </w:rPr>
            </w:pPr>
            <w:r w:rsidRPr="00F3736B">
              <w:rPr>
                <w:rFonts w:cs="Arial"/>
                <w:kern w:val="0"/>
                <w:sz w:val="20"/>
                <w:szCs w:val="20"/>
              </w:rPr>
              <w:t>650</w:t>
            </w:r>
          </w:p>
        </w:tc>
        <w:tc>
          <w:tcPr>
            <w:tcW w:w="775" w:type="dxa"/>
            <w:tcBorders>
              <w:top w:val="nil"/>
              <w:left w:val="nil"/>
              <w:bottom w:val="single" w:sz="4" w:space="0" w:color="auto"/>
              <w:right w:val="single" w:sz="4" w:space="0" w:color="auto"/>
            </w:tcBorders>
            <w:noWrap/>
            <w:vAlign w:val="bottom"/>
            <w:hideMark/>
          </w:tcPr>
          <w:p w14:paraId="7737B531" w14:textId="77777777" w:rsidR="00F3736B" w:rsidRPr="00F3736B" w:rsidRDefault="00F3736B" w:rsidP="00F3736B">
            <w:pPr>
              <w:jc w:val="right"/>
              <w:rPr>
                <w:rFonts w:cs="Arial"/>
                <w:kern w:val="0"/>
                <w:sz w:val="20"/>
                <w:szCs w:val="20"/>
              </w:rPr>
            </w:pPr>
            <w:r w:rsidRPr="00F3736B">
              <w:rPr>
                <w:rFonts w:cs="Arial"/>
                <w:kern w:val="0"/>
                <w:sz w:val="20"/>
                <w:szCs w:val="20"/>
              </w:rPr>
              <w:t>181</w:t>
            </w:r>
          </w:p>
        </w:tc>
      </w:tr>
      <w:tr w:rsidR="00BE62AE" w:rsidRPr="00F3736B" w14:paraId="6DC5BDE0" w14:textId="77777777" w:rsidTr="00BE62AE">
        <w:trPr>
          <w:trHeight w:val="272"/>
        </w:trPr>
        <w:tc>
          <w:tcPr>
            <w:tcW w:w="4266" w:type="dxa"/>
            <w:tcBorders>
              <w:top w:val="nil"/>
              <w:left w:val="single" w:sz="4" w:space="0" w:color="auto"/>
              <w:bottom w:val="single" w:sz="4" w:space="0" w:color="auto"/>
              <w:right w:val="single" w:sz="4" w:space="0" w:color="auto"/>
            </w:tcBorders>
            <w:shd w:val="pct50" w:color="000000" w:fill="auto"/>
            <w:noWrap/>
            <w:vAlign w:val="bottom"/>
            <w:hideMark/>
          </w:tcPr>
          <w:p w14:paraId="3A77E8C9"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252A46EE"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61EFDF1E"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shd w:val="pct50" w:color="000000" w:fill="auto"/>
            <w:noWrap/>
            <w:vAlign w:val="bottom"/>
            <w:hideMark/>
          </w:tcPr>
          <w:p w14:paraId="4A4F66C0"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6325C052"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3A4FEB32"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nil"/>
              <w:left w:val="nil"/>
              <w:bottom w:val="single" w:sz="4" w:space="0" w:color="auto"/>
              <w:right w:val="single" w:sz="4" w:space="0" w:color="auto"/>
            </w:tcBorders>
            <w:shd w:val="pct50" w:color="000000" w:fill="auto"/>
            <w:noWrap/>
            <w:vAlign w:val="bottom"/>
            <w:hideMark/>
          </w:tcPr>
          <w:p w14:paraId="26FEBC1A"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nil"/>
              <w:left w:val="nil"/>
              <w:bottom w:val="single" w:sz="4" w:space="0" w:color="auto"/>
              <w:right w:val="single" w:sz="4" w:space="0" w:color="auto"/>
            </w:tcBorders>
            <w:shd w:val="pct50" w:color="000000" w:fill="auto"/>
            <w:noWrap/>
            <w:vAlign w:val="bottom"/>
            <w:hideMark/>
          </w:tcPr>
          <w:p w14:paraId="1582EA3E"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5A611A39"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5A37E468"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shd w:val="pct50" w:color="000000" w:fill="auto"/>
            <w:noWrap/>
            <w:vAlign w:val="bottom"/>
            <w:hideMark/>
          </w:tcPr>
          <w:p w14:paraId="2D42529B"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nil"/>
              <w:left w:val="nil"/>
              <w:bottom w:val="single" w:sz="4" w:space="0" w:color="auto"/>
              <w:right w:val="single" w:sz="4" w:space="0" w:color="auto"/>
            </w:tcBorders>
            <w:shd w:val="pct50" w:color="000000" w:fill="auto"/>
            <w:noWrap/>
            <w:vAlign w:val="bottom"/>
            <w:hideMark/>
          </w:tcPr>
          <w:p w14:paraId="6467E291" w14:textId="77777777" w:rsidR="00F3736B" w:rsidRPr="00F3736B" w:rsidRDefault="00F3736B" w:rsidP="00F3736B">
            <w:pPr>
              <w:rPr>
                <w:rFonts w:cs="Arial"/>
                <w:kern w:val="0"/>
                <w:sz w:val="20"/>
                <w:szCs w:val="20"/>
              </w:rPr>
            </w:pPr>
            <w:r w:rsidRPr="00F3736B">
              <w:rPr>
                <w:rFonts w:cs="Arial"/>
                <w:kern w:val="0"/>
                <w:sz w:val="20"/>
                <w:szCs w:val="20"/>
              </w:rPr>
              <w:t> </w:t>
            </w:r>
          </w:p>
        </w:tc>
        <w:tc>
          <w:tcPr>
            <w:tcW w:w="704" w:type="dxa"/>
            <w:tcBorders>
              <w:top w:val="nil"/>
              <w:left w:val="nil"/>
              <w:bottom w:val="single" w:sz="4" w:space="0" w:color="auto"/>
              <w:right w:val="single" w:sz="4" w:space="0" w:color="auto"/>
            </w:tcBorders>
            <w:shd w:val="pct50" w:color="000000" w:fill="auto"/>
            <w:noWrap/>
            <w:vAlign w:val="bottom"/>
            <w:hideMark/>
          </w:tcPr>
          <w:p w14:paraId="006BC1DA" w14:textId="77777777" w:rsidR="00F3736B" w:rsidRPr="00F3736B" w:rsidRDefault="00F3736B" w:rsidP="00F3736B">
            <w:pPr>
              <w:rPr>
                <w:rFonts w:cs="Arial"/>
                <w:kern w:val="0"/>
                <w:sz w:val="20"/>
                <w:szCs w:val="20"/>
              </w:rPr>
            </w:pPr>
            <w:r w:rsidRPr="00F3736B">
              <w:rPr>
                <w:rFonts w:cs="Arial"/>
                <w:kern w:val="0"/>
                <w:sz w:val="20"/>
                <w:szCs w:val="20"/>
              </w:rPr>
              <w:t> </w:t>
            </w:r>
          </w:p>
        </w:tc>
        <w:tc>
          <w:tcPr>
            <w:tcW w:w="673" w:type="dxa"/>
            <w:tcBorders>
              <w:top w:val="nil"/>
              <w:left w:val="nil"/>
              <w:bottom w:val="single" w:sz="4" w:space="0" w:color="auto"/>
              <w:right w:val="single" w:sz="4" w:space="0" w:color="auto"/>
            </w:tcBorders>
            <w:shd w:val="pct50" w:color="000000" w:fill="auto"/>
            <w:noWrap/>
            <w:vAlign w:val="bottom"/>
            <w:hideMark/>
          </w:tcPr>
          <w:p w14:paraId="40F86E42" w14:textId="77777777" w:rsidR="00F3736B" w:rsidRPr="00F3736B" w:rsidRDefault="00F3736B" w:rsidP="00F3736B">
            <w:pPr>
              <w:rPr>
                <w:rFonts w:cs="Arial"/>
                <w:kern w:val="0"/>
                <w:sz w:val="20"/>
                <w:szCs w:val="20"/>
              </w:rPr>
            </w:pPr>
            <w:r w:rsidRPr="00F3736B">
              <w:rPr>
                <w:rFonts w:cs="Arial"/>
                <w:kern w:val="0"/>
                <w:sz w:val="20"/>
                <w:szCs w:val="20"/>
              </w:rPr>
              <w:t> </w:t>
            </w:r>
          </w:p>
        </w:tc>
        <w:tc>
          <w:tcPr>
            <w:tcW w:w="890" w:type="dxa"/>
            <w:tcBorders>
              <w:top w:val="nil"/>
              <w:left w:val="nil"/>
              <w:bottom w:val="single" w:sz="4" w:space="0" w:color="auto"/>
              <w:right w:val="single" w:sz="4" w:space="0" w:color="auto"/>
            </w:tcBorders>
            <w:shd w:val="pct50" w:color="000000" w:fill="auto"/>
            <w:noWrap/>
            <w:vAlign w:val="bottom"/>
            <w:hideMark/>
          </w:tcPr>
          <w:p w14:paraId="15AABE4F" w14:textId="77777777" w:rsidR="00F3736B" w:rsidRPr="00F3736B" w:rsidRDefault="00F3736B" w:rsidP="00F3736B">
            <w:pPr>
              <w:rPr>
                <w:rFonts w:cs="Arial"/>
                <w:kern w:val="0"/>
                <w:sz w:val="20"/>
                <w:szCs w:val="20"/>
              </w:rPr>
            </w:pPr>
            <w:r w:rsidRPr="00F3736B">
              <w:rPr>
                <w:rFonts w:cs="Arial"/>
                <w:kern w:val="0"/>
                <w:sz w:val="20"/>
                <w:szCs w:val="20"/>
              </w:rPr>
              <w:t> </w:t>
            </w:r>
          </w:p>
        </w:tc>
        <w:tc>
          <w:tcPr>
            <w:tcW w:w="775" w:type="dxa"/>
            <w:tcBorders>
              <w:top w:val="nil"/>
              <w:left w:val="nil"/>
              <w:bottom w:val="single" w:sz="4" w:space="0" w:color="auto"/>
              <w:right w:val="single" w:sz="4" w:space="0" w:color="auto"/>
            </w:tcBorders>
            <w:shd w:val="pct50" w:color="000000" w:fill="auto"/>
            <w:noWrap/>
            <w:vAlign w:val="bottom"/>
            <w:hideMark/>
          </w:tcPr>
          <w:p w14:paraId="5253A3F5" w14:textId="77777777" w:rsidR="00F3736B" w:rsidRPr="00F3736B" w:rsidRDefault="00F3736B" w:rsidP="00F3736B">
            <w:pPr>
              <w:rPr>
                <w:rFonts w:cs="Arial"/>
                <w:kern w:val="0"/>
                <w:sz w:val="20"/>
                <w:szCs w:val="20"/>
              </w:rPr>
            </w:pPr>
            <w:r w:rsidRPr="00F3736B">
              <w:rPr>
                <w:rFonts w:cs="Arial"/>
                <w:kern w:val="0"/>
                <w:sz w:val="20"/>
                <w:szCs w:val="20"/>
              </w:rPr>
              <w:t> </w:t>
            </w:r>
          </w:p>
        </w:tc>
      </w:tr>
      <w:tr w:rsidR="00BE62AE" w:rsidRPr="00F3736B" w14:paraId="0D3E43F3"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56122C57" w14:textId="77777777" w:rsidR="00F3736B" w:rsidRPr="00F3736B" w:rsidRDefault="00F3736B" w:rsidP="00F3736B">
            <w:pPr>
              <w:rPr>
                <w:rFonts w:cs="Arial"/>
                <w:kern w:val="0"/>
                <w:sz w:val="20"/>
                <w:szCs w:val="20"/>
              </w:rPr>
            </w:pPr>
            <w:r w:rsidRPr="00F3736B">
              <w:rPr>
                <w:rFonts w:cs="Arial"/>
                <w:kern w:val="0"/>
                <w:sz w:val="20"/>
                <w:szCs w:val="20"/>
              </w:rPr>
              <w:t>FOURTH GRADE</w:t>
            </w:r>
          </w:p>
        </w:tc>
        <w:tc>
          <w:tcPr>
            <w:tcW w:w="277" w:type="dxa"/>
            <w:tcBorders>
              <w:top w:val="nil"/>
              <w:left w:val="nil"/>
              <w:bottom w:val="single" w:sz="4" w:space="0" w:color="auto"/>
              <w:right w:val="single" w:sz="4" w:space="0" w:color="auto"/>
            </w:tcBorders>
            <w:noWrap/>
            <w:vAlign w:val="bottom"/>
            <w:hideMark/>
          </w:tcPr>
          <w:p w14:paraId="123BEA16"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1F9017B9"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75EAE3DA"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noWrap/>
            <w:vAlign w:val="bottom"/>
            <w:hideMark/>
          </w:tcPr>
          <w:p w14:paraId="4F34259E"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noWrap/>
            <w:vAlign w:val="bottom"/>
            <w:hideMark/>
          </w:tcPr>
          <w:p w14:paraId="1E940F51"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nil"/>
              <w:left w:val="nil"/>
              <w:bottom w:val="single" w:sz="4" w:space="0" w:color="auto"/>
              <w:right w:val="single" w:sz="4" w:space="0" w:color="auto"/>
            </w:tcBorders>
            <w:noWrap/>
            <w:vAlign w:val="bottom"/>
            <w:hideMark/>
          </w:tcPr>
          <w:p w14:paraId="311C6600"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nil"/>
              <w:left w:val="nil"/>
              <w:bottom w:val="single" w:sz="4" w:space="0" w:color="auto"/>
              <w:right w:val="single" w:sz="4" w:space="0" w:color="auto"/>
            </w:tcBorders>
            <w:noWrap/>
            <w:vAlign w:val="bottom"/>
            <w:hideMark/>
          </w:tcPr>
          <w:p w14:paraId="2981E418"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noWrap/>
            <w:vAlign w:val="bottom"/>
            <w:hideMark/>
          </w:tcPr>
          <w:p w14:paraId="77183B3E"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noWrap/>
            <w:vAlign w:val="bottom"/>
            <w:hideMark/>
          </w:tcPr>
          <w:p w14:paraId="77A5A125"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noWrap/>
            <w:vAlign w:val="bottom"/>
            <w:hideMark/>
          </w:tcPr>
          <w:p w14:paraId="282410BD"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nil"/>
              <w:left w:val="nil"/>
              <w:bottom w:val="single" w:sz="4" w:space="0" w:color="auto"/>
              <w:right w:val="single" w:sz="4" w:space="0" w:color="auto"/>
            </w:tcBorders>
            <w:noWrap/>
            <w:vAlign w:val="bottom"/>
            <w:hideMark/>
          </w:tcPr>
          <w:p w14:paraId="0AA2E5B9" w14:textId="77777777" w:rsidR="00F3736B" w:rsidRPr="00F3736B" w:rsidRDefault="00F3736B" w:rsidP="00F3736B">
            <w:pPr>
              <w:rPr>
                <w:rFonts w:cs="Arial"/>
                <w:kern w:val="0"/>
                <w:sz w:val="20"/>
                <w:szCs w:val="20"/>
              </w:rPr>
            </w:pPr>
            <w:r w:rsidRPr="00F3736B">
              <w:rPr>
                <w:rFonts w:cs="Arial"/>
                <w:kern w:val="0"/>
                <w:sz w:val="20"/>
                <w:szCs w:val="20"/>
              </w:rPr>
              <w:t> </w:t>
            </w:r>
          </w:p>
        </w:tc>
        <w:tc>
          <w:tcPr>
            <w:tcW w:w="704" w:type="dxa"/>
            <w:tcBorders>
              <w:top w:val="nil"/>
              <w:left w:val="nil"/>
              <w:bottom w:val="single" w:sz="4" w:space="0" w:color="auto"/>
              <w:right w:val="single" w:sz="4" w:space="0" w:color="auto"/>
            </w:tcBorders>
            <w:noWrap/>
            <w:vAlign w:val="bottom"/>
            <w:hideMark/>
          </w:tcPr>
          <w:p w14:paraId="2653B37D" w14:textId="77777777" w:rsidR="00F3736B" w:rsidRPr="00F3736B" w:rsidRDefault="00F3736B" w:rsidP="00F3736B">
            <w:pPr>
              <w:rPr>
                <w:rFonts w:cs="Arial"/>
                <w:kern w:val="0"/>
                <w:sz w:val="20"/>
                <w:szCs w:val="20"/>
              </w:rPr>
            </w:pPr>
            <w:r w:rsidRPr="00F3736B">
              <w:rPr>
                <w:rFonts w:cs="Arial"/>
                <w:kern w:val="0"/>
                <w:sz w:val="20"/>
                <w:szCs w:val="20"/>
              </w:rPr>
              <w:t> </w:t>
            </w:r>
          </w:p>
        </w:tc>
        <w:tc>
          <w:tcPr>
            <w:tcW w:w="673" w:type="dxa"/>
            <w:tcBorders>
              <w:top w:val="nil"/>
              <w:left w:val="nil"/>
              <w:bottom w:val="single" w:sz="4" w:space="0" w:color="auto"/>
              <w:right w:val="single" w:sz="4" w:space="0" w:color="auto"/>
            </w:tcBorders>
            <w:noWrap/>
            <w:vAlign w:val="bottom"/>
            <w:hideMark/>
          </w:tcPr>
          <w:p w14:paraId="74198E9C" w14:textId="77777777" w:rsidR="00F3736B" w:rsidRPr="00F3736B" w:rsidRDefault="00F3736B" w:rsidP="00F3736B">
            <w:pPr>
              <w:rPr>
                <w:rFonts w:cs="Arial"/>
                <w:kern w:val="0"/>
                <w:sz w:val="20"/>
                <w:szCs w:val="20"/>
              </w:rPr>
            </w:pPr>
            <w:r w:rsidRPr="00F3736B">
              <w:rPr>
                <w:rFonts w:cs="Arial"/>
                <w:kern w:val="0"/>
                <w:sz w:val="20"/>
                <w:szCs w:val="20"/>
              </w:rPr>
              <w:t> </w:t>
            </w:r>
          </w:p>
        </w:tc>
        <w:tc>
          <w:tcPr>
            <w:tcW w:w="890" w:type="dxa"/>
            <w:tcBorders>
              <w:top w:val="nil"/>
              <w:left w:val="nil"/>
              <w:bottom w:val="single" w:sz="4" w:space="0" w:color="auto"/>
              <w:right w:val="single" w:sz="4" w:space="0" w:color="auto"/>
            </w:tcBorders>
            <w:noWrap/>
            <w:vAlign w:val="bottom"/>
            <w:hideMark/>
          </w:tcPr>
          <w:p w14:paraId="1380EC76" w14:textId="77777777" w:rsidR="00F3736B" w:rsidRPr="00F3736B" w:rsidRDefault="00F3736B" w:rsidP="00F3736B">
            <w:pPr>
              <w:rPr>
                <w:rFonts w:cs="Arial"/>
                <w:kern w:val="0"/>
                <w:sz w:val="20"/>
                <w:szCs w:val="20"/>
              </w:rPr>
            </w:pPr>
            <w:r w:rsidRPr="00F3736B">
              <w:rPr>
                <w:rFonts w:cs="Arial"/>
                <w:kern w:val="0"/>
                <w:sz w:val="20"/>
                <w:szCs w:val="20"/>
              </w:rPr>
              <w:t> </w:t>
            </w:r>
          </w:p>
        </w:tc>
        <w:tc>
          <w:tcPr>
            <w:tcW w:w="775" w:type="dxa"/>
            <w:tcBorders>
              <w:top w:val="nil"/>
              <w:left w:val="nil"/>
              <w:bottom w:val="single" w:sz="4" w:space="0" w:color="auto"/>
              <w:right w:val="single" w:sz="4" w:space="0" w:color="auto"/>
            </w:tcBorders>
            <w:noWrap/>
            <w:vAlign w:val="bottom"/>
            <w:hideMark/>
          </w:tcPr>
          <w:p w14:paraId="53FC3306" w14:textId="77777777" w:rsidR="00F3736B" w:rsidRPr="00F3736B" w:rsidRDefault="00F3736B" w:rsidP="00F3736B">
            <w:pPr>
              <w:rPr>
                <w:rFonts w:cs="Arial"/>
                <w:kern w:val="0"/>
                <w:sz w:val="20"/>
                <w:szCs w:val="20"/>
              </w:rPr>
            </w:pPr>
            <w:r w:rsidRPr="00F3736B">
              <w:rPr>
                <w:rFonts w:cs="Arial"/>
                <w:kern w:val="0"/>
                <w:sz w:val="20"/>
                <w:szCs w:val="20"/>
              </w:rPr>
              <w:t> </w:t>
            </w:r>
          </w:p>
        </w:tc>
      </w:tr>
      <w:tr w:rsidR="00BE62AE" w:rsidRPr="00F3736B" w14:paraId="6E0E5197"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28C181CB" w14:textId="77777777" w:rsidR="00F3736B" w:rsidRPr="00F3736B" w:rsidRDefault="00F3736B" w:rsidP="00F3736B">
            <w:pPr>
              <w:rPr>
                <w:rFonts w:cs="Arial"/>
                <w:kern w:val="0"/>
                <w:sz w:val="20"/>
                <w:szCs w:val="20"/>
              </w:rPr>
            </w:pPr>
            <w:r w:rsidRPr="00F3736B">
              <w:rPr>
                <w:rFonts w:cs="Arial"/>
                <w:kern w:val="0"/>
                <w:sz w:val="20"/>
                <w:szCs w:val="20"/>
              </w:rPr>
              <w:t xml:space="preserve">FIRST </w:t>
            </w:r>
            <w:proofErr w:type="gramStart"/>
            <w:r w:rsidRPr="00F3736B">
              <w:rPr>
                <w:rFonts w:cs="Arial"/>
                <w:kern w:val="0"/>
                <w:sz w:val="20"/>
                <w:szCs w:val="20"/>
              </w:rPr>
              <w:t>QUARTER  -</w:t>
            </w:r>
            <w:proofErr w:type="gramEnd"/>
            <w:r w:rsidRPr="00F3736B">
              <w:rPr>
                <w:rFonts w:cs="Arial"/>
                <w:kern w:val="0"/>
                <w:sz w:val="20"/>
                <w:szCs w:val="20"/>
              </w:rPr>
              <w:t xml:space="preserve"> JULY 1 - SEPT. 30, 2024</w:t>
            </w:r>
          </w:p>
        </w:tc>
        <w:tc>
          <w:tcPr>
            <w:tcW w:w="277" w:type="dxa"/>
            <w:tcBorders>
              <w:top w:val="nil"/>
              <w:left w:val="nil"/>
              <w:bottom w:val="single" w:sz="4" w:space="0" w:color="auto"/>
              <w:right w:val="single" w:sz="4" w:space="0" w:color="auto"/>
            </w:tcBorders>
            <w:noWrap/>
            <w:vAlign w:val="bottom"/>
            <w:hideMark/>
          </w:tcPr>
          <w:p w14:paraId="229D0B49"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DC6AE62"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4A1CCEA7" w14:textId="77777777" w:rsidR="00F3736B" w:rsidRPr="00F3736B" w:rsidRDefault="00F3736B" w:rsidP="00F3736B">
            <w:pPr>
              <w:jc w:val="right"/>
              <w:rPr>
                <w:rFonts w:cs="Arial"/>
                <w:kern w:val="0"/>
                <w:sz w:val="20"/>
                <w:szCs w:val="20"/>
              </w:rPr>
            </w:pPr>
            <w:r w:rsidRPr="00F3736B">
              <w:rPr>
                <w:rFonts w:cs="Arial"/>
                <w:kern w:val="0"/>
                <w:sz w:val="20"/>
                <w:szCs w:val="20"/>
              </w:rPr>
              <w:t>28</w:t>
            </w:r>
          </w:p>
        </w:tc>
        <w:tc>
          <w:tcPr>
            <w:tcW w:w="842" w:type="dxa"/>
            <w:tcBorders>
              <w:top w:val="nil"/>
              <w:left w:val="nil"/>
              <w:bottom w:val="single" w:sz="4" w:space="0" w:color="auto"/>
              <w:right w:val="single" w:sz="4" w:space="0" w:color="auto"/>
            </w:tcBorders>
            <w:noWrap/>
            <w:vAlign w:val="bottom"/>
            <w:hideMark/>
          </w:tcPr>
          <w:p w14:paraId="4E30A99E" w14:textId="77777777" w:rsidR="00F3736B" w:rsidRPr="00F3736B" w:rsidRDefault="00F3736B" w:rsidP="00F3736B">
            <w:pPr>
              <w:jc w:val="right"/>
              <w:rPr>
                <w:rFonts w:cs="Arial"/>
                <w:kern w:val="0"/>
                <w:sz w:val="20"/>
                <w:szCs w:val="20"/>
              </w:rPr>
            </w:pPr>
            <w:r w:rsidRPr="00F3736B">
              <w:rPr>
                <w:rFonts w:cs="Arial"/>
                <w:kern w:val="0"/>
                <w:sz w:val="20"/>
                <w:szCs w:val="20"/>
              </w:rPr>
              <w:t>577</w:t>
            </w:r>
          </w:p>
        </w:tc>
        <w:tc>
          <w:tcPr>
            <w:tcW w:w="560" w:type="dxa"/>
            <w:tcBorders>
              <w:top w:val="nil"/>
              <w:left w:val="nil"/>
              <w:bottom w:val="single" w:sz="4" w:space="0" w:color="auto"/>
              <w:right w:val="single" w:sz="4" w:space="0" w:color="auto"/>
            </w:tcBorders>
            <w:noWrap/>
            <w:vAlign w:val="bottom"/>
            <w:hideMark/>
          </w:tcPr>
          <w:p w14:paraId="3BE80125" w14:textId="77777777" w:rsidR="00F3736B" w:rsidRPr="00F3736B" w:rsidRDefault="00F3736B" w:rsidP="00F3736B">
            <w:pPr>
              <w:jc w:val="right"/>
              <w:rPr>
                <w:rFonts w:cs="Arial"/>
                <w:kern w:val="0"/>
                <w:sz w:val="20"/>
                <w:szCs w:val="20"/>
              </w:rPr>
            </w:pPr>
            <w:r w:rsidRPr="00F3736B">
              <w:rPr>
                <w:rFonts w:cs="Arial"/>
                <w:kern w:val="0"/>
                <w:sz w:val="20"/>
                <w:szCs w:val="20"/>
              </w:rPr>
              <w:t>26</w:t>
            </w:r>
          </w:p>
        </w:tc>
        <w:tc>
          <w:tcPr>
            <w:tcW w:w="674" w:type="dxa"/>
            <w:tcBorders>
              <w:top w:val="nil"/>
              <w:left w:val="nil"/>
              <w:bottom w:val="single" w:sz="4" w:space="0" w:color="auto"/>
              <w:right w:val="single" w:sz="4" w:space="0" w:color="auto"/>
            </w:tcBorders>
            <w:noWrap/>
            <w:vAlign w:val="bottom"/>
            <w:hideMark/>
          </w:tcPr>
          <w:p w14:paraId="4E80ADC0" w14:textId="77777777" w:rsidR="00F3736B" w:rsidRPr="00F3736B" w:rsidRDefault="00F3736B" w:rsidP="00F3736B">
            <w:pPr>
              <w:jc w:val="right"/>
              <w:rPr>
                <w:rFonts w:cs="Arial"/>
                <w:kern w:val="0"/>
                <w:sz w:val="20"/>
                <w:szCs w:val="20"/>
              </w:rPr>
            </w:pPr>
            <w:r w:rsidRPr="00F3736B">
              <w:rPr>
                <w:rFonts w:cs="Arial"/>
                <w:kern w:val="0"/>
                <w:sz w:val="20"/>
                <w:szCs w:val="20"/>
              </w:rPr>
              <w:t>321</w:t>
            </w:r>
          </w:p>
        </w:tc>
        <w:tc>
          <w:tcPr>
            <w:tcW w:w="990" w:type="dxa"/>
            <w:tcBorders>
              <w:top w:val="nil"/>
              <w:left w:val="nil"/>
              <w:bottom w:val="single" w:sz="4" w:space="0" w:color="auto"/>
              <w:right w:val="single" w:sz="4" w:space="0" w:color="auto"/>
            </w:tcBorders>
            <w:noWrap/>
            <w:vAlign w:val="bottom"/>
            <w:hideMark/>
          </w:tcPr>
          <w:p w14:paraId="39967944" w14:textId="77777777" w:rsidR="00F3736B" w:rsidRPr="00F3736B" w:rsidRDefault="00F3736B" w:rsidP="00F3736B">
            <w:pPr>
              <w:jc w:val="right"/>
              <w:rPr>
                <w:rFonts w:cs="Arial"/>
                <w:kern w:val="0"/>
                <w:sz w:val="20"/>
                <w:szCs w:val="20"/>
              </w:rPr>
            </w:pPr>
            <w:r w:rsidRPr="00F3736B">
              <w:rPr>
                <w:rFonts w:cs="Arial"/>
                <w:kern w:val="0"/>
                <w:sz w:val="20"/>
                <w:szCs w:val="20"/>
              </w:rPr>
              <w:t>180</w:t>
            </w:r>
          </w:p>
        </w:tc>
        <w:tc>
          <w:tcPr>
            <w:tcW w:w="560" w:type="dxa"/>
            <w:tcBorders>
              <w:top w:val="nil"/>
              <w:left w:val="nil"/>
              <w:bottom w:val="single" w:sz="4" w:space="0" w:color="auto"/>
              <w:right w:val="single" w:sz="4" w:space="0" w:color="auto"/>
            </w:tcBorders>
            <w:noWrap/>
            <w:vAlign w:val="bottom"/>
            <w:hideMark/>
          </w:tcPr>
          <w:p w14:paraId="5CB6E95D" w14:textId="77777777" w:rsidR="00F3736B" w:rsidRPr="00F3736B" w:rsidRDefault="00F3736B" w:rsidP="00F3736B">
            <w:pPr>
              <w:jc w:val="right"/>
              <w:rPr>
                <w:rFonts w:cs="Arial"/>
                <w:kern w:val="0"/>
                <w:sz w:val="20"/>
                <w:szCs w:val="20"/>
              </w:rPr>
            </w:pPr>
            <w:r w:rsidRPr="00F3736B">
              <w:rPr>
                <w:rFonts w:cs="Arial"/>
                <w:kern w:val="0"/>
                <w:sz w:val="20"/>
                <w:szCs w:val="20"/>
              </w:rPr>
              <w:t>37</w:t>
            </w:r>
          </w:p>
        </w:tc>
        <w:tc>
          <w:tcPr>
            <w:tcW w:w="842" w:type="dxa"/>
            <w:tcBorders>
              <w:top w:val="nil"/>
              <w:left w:val="nil"/>
              <w:bottom w:val="single" w:sz="4" w:space="0" w:color="auto"/>
              <w:right w:val="single" w:sz="4" w:space="0" w:color="auto"/>
            </w:tcBorders>
            <w:noWrap/>
            <w:vAlign w:val="bottom"/>
            <w:hideMark/>
          </w:tcPr>
          <w:p w14:paraId="70236F72" w14:textId="77777777" w:rsidR="00F3736B" w:rsidRPr="00F3736B" w:rsidRDefault="00F3736B" w:rsidP="00F3736B">
            <w:pPr>
              <w:jc w:val="right"/>
              <w:rPr>
                <w:rFonts w:cs="Arial"/>
                <w:kern w:val="0"/>
                <w:sz w:val="20"/>
                <w:szCs w:val="20"/>
              </w:rPr>
            </w:pPr>
            <w:r w:rsidRPr="00F3736B">
              <w:rPr>
                <w:rFonts w:cs="Arial"/>
                <w:kern w:val="0"/>
                <w:sz w:val="20"/>
                <w:szCs w:val="20"/>
              </w:rPr>
              <w:t>1</w:t>
            </w:r>
          </w:p>
        </w:tc>
        <w:tc>
          <w:tcPr>
            <w:tcW w:w="763" w:type="dxa"/>
            <w:tcBorders>
              <w:top w:val="nil"/>
              <w:left w:val="nil"/>
              <w:bottom w:val="single" w:sz="4" w:space="0" w:color="auto"/>
              <w:right w:val="single" w:sz="4" w:space="0" w:color="auto"/>
            </w:tcBorders>
            <w:noWrap/>
            <w:vAlign w:val="bottom"/>
            <w:hideMark/>
          </w:tcPr>
          <w:p w14:paraId="1A776060" w14:textId="77777777" w:rsidR="00F3736B" w:rsidRPr="00F3736B" w:rsidRDefault="00F3736B" w:rsidP="00F3736B">
            <w:pPr>
              <w:jc w:val="right"/>
              <w:rPr>
                <w:rFonts w:cs="Arial"/>
                <w:kern w:val="0"/>
                <w:sz w:val="20"/>
                <w:szCs w:val="20"/>
              </w:rPr>
            </w:pPr>
            <w:r w:rsidRPr="00F3736B">
              <w:rPr>
                <w:rFonts w:cs="Arial"/>
                <w:kern w:val="0"/>
                <w:sz w:val="20"/>
                <w:szCs w:val="20"/>
              </w:rPr>
              <w:t>11</w:t>
            </w:r>
          </w:p>
        </w:tc>
        <w:tc>
          <w:tcPr>
            <w:tcW w:w="448" w:type="dxa"/>
            <w:tcBorders>
              <w:top w:val="nil"/>
              <w:left w:val="nil"/>
              <w:bottom w:val="single" w:sz="4" w:space="0" w:color="auto"/>
              <w:right w:val="single" w:sz="4" w:space="0" w:color="auto"/>
            </w:tcBorders>
            <w:noWrap/>
            <w:vAlign w:val="bottom"/>
            <w:hideMark/>
          </w:tcPr>
          <w:p w14:paraId="70B9155E" w14:textId="77777777" w:rsidR="00F3736B" w:rsidRPr="00F3736B" w:rsidRDefault="00F3736B" w:rsidP="00F3736B">
            <w:pPr>
              <w:jc w:val="right"/>
              <w:rPr>
                <w:rFonts w:cs="Arial"/>
                <w:kern w:val="0"/>
                <w:sz w:val="20"/>
                <w:szCs w:val="20"/>
              </w:rPr>
            </w:pPr>
            <w:r w:rsidRPr="00F3736B">
              <w:rPr>
                <w:rFonts w:cs="Arial"/>
                <w:kern w:val="0"/>
                <w:sz w:val="20"/>
                <w:szCs w:val="20"/>
              </w:rPr>
              <w:t>1</w:t>
            </w:r>
          </w:p>
        </w:tc>
        <w:tc>
          <w:tcPr>
            <w:tcW w:w="704" w:type="dxa"/>
            <w:tcBorders>
              <w:top w:val="nil"/>
              <w:left w:val="nil"/>
              <w:bottom w:val="single" w:sz="4" w:space="0" w:color="auto"/>
              <w:right w:val="single" w:sz="4" w:space="0" w:color="auto"/>
            </w:tcBorders>
            <w:noWrap/>
            <w:vAlign w:val="bottom"/>
            <w:hideMark/>
          </w:tcPr>
          <w:p w14:paraId="0775B6D4" w14:textId="77777777" w:rsidR="00F3736B" w:rsidRPr="00F3736B" w:rsidRDefault="00F3736B" w:rsidP="00F3736B">
            <w:pPr>
              <w:jc w:val="right"/>
              <w:rPr>
                <w:rFonts w:cs="Arial"/>
                <w:kern w:val="0"/>
                <w:sz w:val="20"/>
                <w:szCs w:val="20"/>
              </w:rPr>
            </w:pPr>
            <w:r w:rsidRPr="00F3736B">
              <w:rPr>
                <w:rFonts w:cs="Arial"/>
                <w:kern w:val="0"/>
                <w:sz w:val="20"/>
                <w:szCs w:val="20"/>
              </w:rPr>
              <w:t>288</w:t>
            </w:r>
          </w:p>
        </w:tc>
        <w:tc>
          <w:tcPr>
            <w:tcW w:w="673" w:type="dxa"/>
            <w:tcBorders>
              <w:top w:val="nil"/>
              <w:left w:val="nil"/>
              <w:bottom w:val="single" w:sz="4" w:space="0" w:color="auto"/>
              <w:right w:val="single" w:sz="4" w:space="0" w:color="auto"/>
            </w:tcBorders>
            <w:noWrap/>
            <w:vAlign w:val="bottom"/>
            <w:hideMark/>
          </w:tcPr>
          <w:p w14:paraId="49F3AA46" w14:textId="77777777" w:rsidR="00F3736B" w:rsidRPr="00F3736B" w:rsidRDefault="00F3736B" w:rsidP="00F3736B">
            <w:pPr>
              <w:jc w:val="right"/>
              <w:rPr>
                <w:rFonts w:cs="Arial"/>
                <w:kern w:val="0"/>
                <w:sz w:val="20"/>
                <w:szCs w:val="20"/>
              </w:rPr>
            </w:pPr>
            <w:r w:rsidRPr="00F3736B">
              <w:rPr>
                <w:rFonts w:cs="Arial"/>
                <w:kern w:val="0"/>
                <w:sz w:val="20"/>
                <w:szCs w:val="20"/>
              </w:rPr>
              <w:t>289</w:t>
            </w:r>
          </w:p>
        </w:tc>
        <w:tc>
          <w:tcPr>
            <w:tcW w:w="890" w:type="dxa"/>
            <w:tcBorders>
              <w:top w:val="nil"/>
              <w:left w:val="nil"/>
              <w:bottom w:val="single" w:sz="4" w:space="0" w:color="auto"/>
              <w:right w:val="single" w:sz="4" w:space="0" w:color="auto"/>
            </w:tcBorders>
            <w:noWrap/>
            <w:vAlign w:val="bottom"/>
            <w:hideMark/>
          </w:tcPr>
          <w:p w14:paraId="23D80F4E" w14:textId="77777777" w:rsidR="00F3736B" w:rsidRPr="00F3736B" w:rsidRDefault="00F3736B" w:rsidP="00F3736B">
            <w:pPr>
              <w:jc w:val="right"/>
              <w:rPr>
                <w:rFonts w:cs="Arial"/>
                <w:kern w:val="0"/>
                <w:sz w:val="20"/>
                <w:szCs w:val="20"/>
              </w:rPr>
            </w:pPr>
            <w:r w:rsidRPr="00F3736B">
              <w:rPr>
                <w:rFonts w:cs="Arial"/>
                <w:kern w:val="0"/>
                <w:sz w:val="20"/>
                <w:szCs w:val="20"/>
              </w:rPr>
              <w:t>110</w:t>
            </w:r>
          </w:p>
        </w:tc>
        <w:tc>
          <w:tcPr>
            <w:tcW w:w="775" w:type="dxa"/>
            <w:tcBorders>
              <w:top w:val="nil"/>
              <w:left w:val="nil"/>
              <w:bottom w:val="single" w:sz="4" w:space="0" w:color="auto"/>
              <w:right w:val="single" w:sz="4" w:space="0" w:color="auto"/>
            </w:tcBorders>
            <w:noWrap/>
            <w:vAlign w:val="bottom"/>
            <w:hideMark/>
          </w:tcPr>
          <w:p w14:paraId="32CFEEF1" w14:textId="77777777" w:rsidR="00F3736B" w:rsidRPr="00F3736B" w:rsidRDefault="00F3736B" w:rsidP="00F3736B">
            <w:pPr>
              <w:jc w:val="right"/>
              <w:rPr>
                <w:rFonts w:cs="Arial"/>
                <w:kern w:val="0"/>
                <w:sz w:val="20"/>
                <w:szCs w:val="20"/>
              </w:rPr>
            </w:pPr>
            <w:r w:rsidRPr="00F3736B">
              <w:rPr>
                <w:rFonts w:cs="Arial"/>
                <w:kern w:val="0"/>
                <w:sz w:val="20"/>
                <w:szCs w:val="20"/>
              </w:rPr>
              <w:t>6</w:t>
            </w:r>
          </w:p>
        </w:tc>
      </w:tr>
      <w:tr w:rsidR="00BE62AE" w:rsidRPr="00F3736B" w14:paraId="0DF55EAE"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365CF6FB" w14:textId="77777777" w:rsidR="00F3736B" w:rsidRPr="00F3736B" w:rsidRDefault="00F3736B" w:rsidP="00F3736B">
            <w:pPr>
              <w:rPr>
                <w:rFonts w:cs="Arial"/>
                <w:kern w:val="0"/>
                <w:sz w:val="20"/>
                <w:szCs w:val="20"/>
              </w:rPr>
            </w:pPr>
            <w:r w:rsidRPr="00F3736B">
              <w:rPr>
                <w:rFonts w:cs="Arial"/>
                <w:kern w:val="0"/>
                <w:sz w:val="20"/>
                <w:szCs w:val="20"/>
              </w:rPr>
              <w:t>SECOND QUARTER - OCT. 1 - DEC. 31, 2024</w:t>
            </w:r>
          </w:p>
        </w:tc>
        <w:tc>
          <w:tcPr>
            <w:tcW w:w="277" w:type="dxa"/>
            <w:tcBorders>
              <w:top w:val="nil"/>
              <w:left w:val="nil"/>
              <w:bottom w:val="single" w:sz="4" w:space="0" w:color="auto"/>
              <w:right w:val="single" w:sz="4" w:space="0" w:color="auto"/>
            </w:tcBorders>
            <w:noWrap/>
            <w:vAlign w:val="bottom"/>
            <w:hideMark/>
          </w:tcPr>
          <w:p w14:paraId="277BCF08"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53C22332"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59CD2555" w14:textId="77777777" w:rsidR="00F3736B" w:rsidRPr="00F3736B" w:rsidRDefault="00F3736B" w:rsidP="00F3736B">
            <w:pPr>
              <w:jc w:val="right"/>
              <w:rPr>
                <w:rFonts w:cs="Arial"/>
                <w:kern w:val="0"/>
                <w:sz w:val="20"/>
                <w:szCs w:val="20"/>
              </w:rPr>
            </w:pPr>
            <w:r w:rsidRPr="00F3736B">
              <w:rPr>
                <w:rFonts w:cs="Arial"/>
                <w:kern w:val="0"/>
                <w:sz w:val="20"/>
                <w:szCs w:val="20"/>
              </w:rPr>
              <w:t>50</w:t>
            </w:r>
          </w:p>
        </w:tc>
        <w:tc>
          <w:tcPr>
            <w:tcW w:w="842" w:type="dxa"/>
            <w:tcBorders>
              <w:top w:val="nil"/>
              <w:left w:val="nil"/>
              <w:bottom w:val="single" w:sz="4" w:space="0" w:color="auto"/>
              <w:right w:val="single" w:sz="4" w:space="0" w:color="auto"/>
            </w:tcBorders>
            <w:noWrap/>
            <w:vAlign w:val="bottom"/>
            <w:hideMark/>
          </w:tcPr>
          <w:p w14:paraId="2E1E047F" w14:textId="77777777" w:rsidR="00F3736B" w:rsidRPr="00F3736B" w:rsidRDefault="00F3736B" w:rsidP="00F3736B">
            <w:pPr>
              <w:jc w:val="right"/>
              <w:rPr>
                <w:rFonts w:cs="Arial"/>
                <w:kern w:val="0"/>
                <w:sz w:val="20"/>
                <w:szCs w:val="20"/>
              </w:rPr>
            </w:pPr>
            <w:r w:rsidRPr="00F3736B">
              <w:rPr>
                <w:rFonts w:cs="Arial"/>
                <w:kern w:val="0"/>
                <w:sz w:val="20"/>
                <w:szCs w:val="20"/>
              </w:rPr>
              <w:t>1167</w:t>
            </w:r>
          </w:p>
        </w:tc>
        <w:tc>
          <w:tcPr>
            <w:tcW w:w="560" w:type="dxa"/>
            <w:tcBorders>
              <w:top w:val="nil"/>
              <w:left w:val="nil"/>
              <w:bottom w:val="single" w:sz="4" w:space="0" w:color="auto"/>
              <w:right w:val="single" w:sz="4" w:space="0" w:color="auto"/>
            </w:tcBorders>
            <w:noWrap/>
            <w:vAlign w:val="bottom"/>
            <w:hideMark/>
          </w:tcPr>
          <w:p w14:paraId="509F5513" w14:textId="77777777" w:rsidR="00F3736B" w:rsidRPr="00F3736B" w:rsidRDefault="00F3736B" w:rsidP="00F3736B">
            <w:pPr>
              <w:jc w:val="right"/>
              <w:rPr>
                <w:rFonts w:cs="Arial"/>
                <w:kern w:val="0"/>
                <w:sz w:val="20"/>
                <w:szCs w:val="20"/>
              </w:rPr>
            </w:pPr>
            <w:r w:rsidRPr="00F3736B">
              <w:rPr>
                <w:rFonts w:cs="Arial"/>
                <w:kern w:val="0"/>
                <w:sz w:val="20"/>
                <w:szCs w:val="20"/>
              </w:rPr>
              <w:t>71</w:t>
            </w:r>
          </w:p>
        </w:tc>
        <w:tc>
          <w:tcPr>
            <w:tcW w:w="674" w:type="dxa"/>
            <w:tcBorders>
              <w:top w:val="nil"/>
              <w:left w:val="nil"/>
              <w:bottom w:val="single" w:sz="4" w:space="0" w:color="auto"/>
              <w:right w:val="single" w:sz="4" w:space="0" w:color="auto"/>
            </w:tcBorders>
            <w:noWrap/>
            <w:vAlign w:val="bottom"/>
            <w:hideMark/>
          </w:tcPr>
          <w:p w14:paraId="0B8FAB0C" w14:textId="77777777" w:rsidR="00F3736B" w:rsidRPr="00F3736B" w:rsidRDefault="00F3736B" w:rsidP="00F3736B">
            <w:pPr>
              <w:jc w:val="right"/>
              <w:rPr>
                <w:rFonts w:cs="Arial"/>
                <w:kern w:val="0"/>
                <w:sz w:val="20"/>
                <w:szCs w:val="20"/>
              </w:rPr>
            </w:pPr>
            <w:r w:rsidRPr="00F3736B">
              <w:rPr>
                <w:rFonts w:cs="Arial"/>
                <w:kern w:val="0"/>
                <w:sz w:val="20"/>
                <w:szCs w:val="20"/>
              </w:rPr>
              <w:t>585</w:t>
            </w:r>
          </w:p>
        </w:tc>
        <w:tc>
          <w:tcPr>
            <w:tcW w:w="990" w:type="dxa"/>
            <w:tcBorders>
              <w:top w:val="nil"/>
              <w:left w:val="nil"/>
              <w:bottom w:val="single" w:sz="4" w:space="0" w:color="auto"/>
              <w:right w:val="single" w:sz="4" w:space="0" w:color="auto"/>
            </w:tcBorders>
            <w:noWrap/>
            <w:vAlign w:val="bottom"/>
            <w:hideMark/>
          </w:tcPr>
          <w:p w14:paraId="21A1A97A" w14:textId="77777777" w:rsidR="00F3736B" w:rsidRPr="00F3736B" w:rsidRDefault="00F3736B" w:rsidP="00F3736B">
            <w:pPr>
              <w:jc w:val="right"/>
              <w:rPr>
                <w:rFonts w:cs="Arial"/>
                <w:kern w:val="0"/>
                <w:sz w:val="20"/>
                <w:szCs w:val="20"/>
              </w:rPr>
            </w:pPr>
            <w:r w:rsidRPr="00F3736B">
              <w:rPr>
                <w:rFonts w:cs="Arial"/>
                <w:kern w:val="0"/>
                <w:sz w:val="20"/>
                <w:szCs w:val="20"/>
              </w:rPr>
              <w:t>419</w:t>
            </w:r>
          </w:p>
        </w:tc>
        <w:tc>
          <w:tcPr>
            <w:tcW w:w="560" w:type="dxa"/>
            <w:tcBorders>
              <w:top w:val="nil"/>
              <w:left w:val="nil"/>
              <w:bottom w:val="single" w:sz="4" w:space="0" w:color="auto"/>
              <w:right w:val="single" w:sz="4" w:space="0" w:color="auto"/>
            </w:tcBorders>
            <w:noWrap/>
            <w:vAlign w:val="bottom"/>
            <w:hideMark/>
          </w:tcPr>
          <w:p w14:paraId="51EF770D" w14:textId="77777777" w:rsidR="00F3736B" w:rsidRPr="00F3736B" w:rsidRDefault="00F3736B" w:rsidP="00F3736B">
            <w:pPr>
              <w:jc w:val="right"/>
              <w:rPr>
                <w:rFonts w:cs="Arial"/>
                <w:kern w:val="0"/>
                <w:sz w:val="20"/>
                <w:szCs w:val="20"/>
              </w:rPr>
            </w:pPr>
            <w:r w:rsidRPr="00F3736B">
              <w:rPr>
                <w:rFonts w:cs="Arial"/>
                <w:kern w:val="0"/>
                <w:sz w:val="20"/>
                <w:szCs w:val="20"/>
              </w:rPr>
              <w:t>79</w:t>
            </w:r>
          </w:p>
        </w:tc>
        <w:tc>
          <w:tcPr>
            <w:tcW w:w="842" w:type="dxa"/>
            <w:tcBorders>
              <w:top w:val="nil"/>
              <w:left w:val="nil"/>
              <w:bottom w:val="single" w:sz="4" w:space="0" w:color="auto"/>
              <w:right w:val="single" w:sz="4" w:space="0" w:color="auto"/>
            </w:tcBorders>
            <w:noWrap/>
            <w:vAlign w:val="bottom"/>
            <w:hideMark/>
          </w:tcPr>
          <w:p w14:paraId="6AB6FD5F" w14:textId="77777777" w:rsidR="00F3736B" w:rsidRPr="00F3736B" w:rsidRDefault="00F3736B" w:rsidP="00F3736B">
            <w:pPr>
              <w:jc w:val="right"/>
              <w:rPr>
                <w:rFonts w:cs="Arial"/>
                <w:kern w:val="0"/>
                <w:sz w:val="20"/>
                <w:szCs w:val="20"/>
              </w:rPr>
            </w:pPr>
            <w:r w:rsidRPr="00F3736B">
              <w:rPr>
                <w:rFonts w:cs="Arial"/>
                <w:kern w:val="0"/>
                <w:sz w:val="20"/>
                <w:szCs w:val="20"/>
              </w:rPr>
              <w:t>8</w:t>
            </w:r>
          </w:p>
        </w:tc>
        <w:tc>
          <w:tcPr>
            <w:tcW w:w="763" w:type="dxa"/>
            <w:tcBorders>
              <w:top w:val="nil"/>
              <w:left w:val="nil"/>
              <w:bottom w:val="single" w:sz="4" w:space="0" w:color="auto"/>
              <w:right w:val="single" w:sz="4" w:space="0" w:color="auto"/>
            </w:tcBorders>
            <w:noWrap/>
            <w:vAlign w:val="bottom"/>
            <w:hideMark/>
          </w:tcPr>
          <w:p w14:paraId="09230294" w14:textId="77777777" w:rsidR="00F3736B" w:rsidRPr="00F3736B" w:rsidRDefault="00F3736B" w:rsidP="00F3736B">
            <w:pPr>
              <w:jc w:val="right"/>
              <w:rPr>
                <w:rFonts w:cs="Arial"/>
                <w:kern w:val="0"/>
                <w:sz w:val="20"/>
                <w:szCs w:val="20"/>
              </w:rPr>
            </w:pPr>
            <w:r w:rsidRPr="00F3736B">
              <w:rPr>
                <w:rFonts w:cs="Arial"/>
                <w:kern w:val="0"/>
                <w:sz w:val="20"/>
                <w:szCs w:val="20"/>
              </w:rPr>
              <w:t>4</w:t>
            </w:r>
          </w:p>
        </w:tc>
        <w:tc>
          <w:tcPr>
            <w:tcW w:w="448" w:type="dxa"/>
            <w:tcBorders>
              <w:top w:val="nil"/>
              <w:left w:val="nil"/>
              <w:bottom w:val="single" w:sz="4" w:space="0" w:color="auto"/>
              <w:right w:val="single" w:sz="4" w:space="0" w:color="auto"/>
            </w:tcBorders>
            <w:noWrap/>
            <w:vAlign w:val="bottom"/>
            <w:hideMark/>
          </w:tcPr>
          <w:p w14:paraId="1F268BCF" w14:textId="77777777" w:rsidR="00F3736B" w:rsidRPr="00F3736B" w:rsidRDefault="00F3736B" w:rsidP="00F3736B">
            <w:pPr>
              <w:jc w:val="right"/>
              <w:rPr>
                <w:rFonts w:cs="Arial"/>
                <w:kern w:val="0"/>
                <w:sz w:val="20"/>
                <w:szCs w:val="20"/>
              </w:rPr>
            </w:pPr>
            <w:r w:rsidRPr="00F3736B">
              <w:rPr>
                <w:rFonts w:cs="Arial"/>
                <w:kern w:val="0"/>
                <w:sz w:val="20"/>
                <w:szCs w:val="20"/>
              </w:rPr>
              <w:t>1</w:t>
            </w:r>
          </w:p>
        </w:tc>
        <w:tc>
          <w:tcPr>
            <w:tcW w:w="704" w:type="dxa"/>
            <w:tcBorders>
              <w:top w:val="nil"/>
              <w:left w:val="nil"/>
              <w:bottom w:val="single" w:sz="4" w:space="0" w:color="auto"/>
              <w:right w:val="single" w:sz="4" w:space="0" w:color="auto"/>
            </w:tcBorders>
            <w:noWrap/>
            <w:vAlign w:val="bottom"/>
            <w:hideMark/>
          </w:tcPr>
          <w:p w14:paraId="24CE45D7" w14:textId="77777777" w:rsidR="00F3736B" w:rsidRPr="00F3736B" w:rsidRDefault="00F3736B" w:rsidP="00F3736B">
            <w:pPr>
              <w:jc w:val="right"/>
              <w:rPr>
                <w:rFonts w:cs="Arial"/>
                <w:kern w:val="0"/>
                <w:sz w:val="20"/>
                <w:szCs w:val="20"/>
              </w:rPr>
            </w:pPr>
            <w:r w:rsidRPr="00F3736B">
              <w:rPr>
                <w:rFonts w:cs="Arial"/>
                <w:kern w:val="0"/>
                <w:sz w:val="20"/>
                <w:szCs w:val="20"/>
              </w:rPr>
              <w:t>574</w:t>
            </w:r>
          </w:p>
        </w:tc>
        <w:tc>
          <w:tcPr>
            <w:tcW w:w="673" w:type="dxa"/>
            <w:tcBorders>
              <w:top w:val="nil"/>
              <w:left w:val="nil"/>
              <w:bottom w:val="single" w:sz="4" w:space="0" w:color="auto"/>
              <w:right w:val="single" w:sz="4" w:space="0" w:color="auto"/>
            </w:tcBorders>
            <w:noWrap/>
            <w:vAlign w:val="bottom"/>
            <w:hideMark/>
          </w:tcPr>
          <w:p w14:paraId="185A0114" w14:textId="77777777" w:rsidR="00F3736B" w:rsidRPr="00F3736B" w:rsidRDefault="00F3736B" w:rsidP="00F3736B">
            <w:pPr>
              <w:jc w:val="right"/>
              <w:rPr>
                <w:rFonts w:cs="Arial"/>
                <w:kern w:val="0"/>
                <w:sz w:val="20"/>
                <w:szCs w:val="20"/>
              </w:rPr>
            </w:pPr>
            <w:r w:rsidRPr="00F3736B">
              <w:rPr>
                <w:rFonts w:cs="Arial"/>
                <w:kern w:val="0"/>
                <w:sz w:val="20"/>
                <w:szCs w:val="20"/>
              </w:rPr>
              <w:t>593</w:t>
            </w:r>
          </w:p>
        </w:tc>
        <w:tc>
          <w:tcPr>
            <w:tcW w:w="890" w:type="dxa"/>
            <w:tcBorders>
              <w:top w:val="nil"/>
              <w:left w:val="nil"/>
              <w:bottom w:val="single" w:sz="4" w:space="0" w:color="auto"/>
              <w:right w:val="single" w:sz="4" w:space="0" w:color="auto"/>
            </w:tcBorders>
            <w:noWrap/>
            <w:vAlign w:val="bottom"/>
            <w:hideMark/>
          </w:tcPr>
          <w:p w14:paraId="4FE82A0A" w14:textId="77777777" w:rsidR="00F3736B" w:rsidRPr="00F3736B" w:rsidRDefault="00F3736B" w:rsidP="00F3736B">
            <w:pPr>
              <w:jc w:val="right"/>
              <w:rPr>
                <w:rFonts w:cs="Arial"/>
                <w:kern w:val="0"/>
                <w:sz w:val="20"/>
                <w:szCs w:val="20"/>
              </w:rPr>
            </w:pPr>
            <w:r w:rsidRPr="00F3736B">
              <w:rPr>
                <w:rFonts w:cs="Arial"/>
                <w:kern w:val="0"/>
                <w:sz w:val="20"/>
                <w:szCs w:val="20"/>
              </w:rPr>
              <w:t>176</w:t>
            </w:r>
          </w:p>
        </w:tc>
        <w:tc>
          <w:tcPr>
            <w:tcW w:w="775" w:type="dxa"/>
            <w:tcBorders>
              <w:top w:val="nil"/>
              <w:left w:val="nil"/>
              <w:bottom w:val="single" w:sz="4" w:space="0" w:color="auto"/>
              <w:right w:val="single" w:sz="4" w:space="0" w:color="auto"/>
            </w:tcBorders>
            <w:noWrap/>
            <w:vAlign w:val="bottom"/>
            <w:hideMark/>
          </w:tcPr>
          <w:p w14:paraId="18A1B04E" w14:textId="77777777" w:rsidR="00F3736B" w:rsidRPr="00F3736B" w:rsidRDefault="00F3736B" w:rsidP="00F3736B">
            <w:pPr>
              <w:jc w:val="right"/>
              <w:rPr>
                <w:rFonts w:cs="Arial"/>
                <w:kern w:val="0"/>
                <w:sz w:val="20"/>
                <w:szCs w:val="20"/>
              </w:rPr>
            </w:pPr>
            <w:r w:rsidRPr="00F3736B">
              <w:rPr>
                <w:rFonts w:cs="Arial"/>
                <w:kern w:val="0"/>
                <w:sz w:val="20"/>
                <w:szCs w:val="20"/>
              </w:rPr>
              <w:t>47</w:t>
            </w:r>
          </w:p>
        </w:tc>
      </w:tr>
      <w:tr w:rsidR="00BE62AE" w:rsidRPr="00F3736B" w14:paraId="339A1849"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193DF17C" w14:textId="77777777" w:rsidR="00F3736B" w:rsidRPr="00F3736B" w:rsidRDefault="00F3736B" w:rsidP="00F3736B">
            <w:pPr>
              <w:rPr>
                <w:rFonts w:cs="Arial"/>
                <w:kern w:val="0"/>
                <w:sz w:val="20"/>
                <w:szCs w:val="20"/>
              </w:rPr>
            </w:pPr>
            <w:r w:rsidRPr="00F3736B">
              <w:rPr>
                <w:rFonts w:cs="Arial"/>
                <w:kern w:val="0"/>
                <w:sz w:val="20"/>
                <w:szCs w:val="20"/>
              </w:rPr>
              <w:t>THIRD QUARTER - JAN. 1 - MAR.31, 2025</w:t>
            </w:r>
          </w:p>
        </w:tc>
        <w:tc>
          <w:tcPr>
            <w:tcW w:w="277" w:type="dxa"/>
            <w:tcBorders>
              <w:top w:val="nil"/>
              <w:left w:val="nil"/>
              <w:bottom w:val="single" w:sz="4" w:space="0" w:color="auto"/>
              <w:right w:val="single" w:sz="4" w:space="0" w:color="auto"/>
            </w:tcBorders>
            <w:noWrap/>
            <w:vAlign w:val="bottom"/>
            <w:hideMark/>
          </w:tcPr>
          <w:p w14:paraId="7865E554"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81BCC10"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5D706817" w14:textId="77777777" w:rsidR="00F3736B" w:rsidRPr="00F3736B" w:rsidRDefault="00F3736B" w:rsidP="00F3736B">
            <w:pPr>
              <w:jc w:val="right"/>
              <w:rPr>
                <w:rFonts w:cs="Arial"/>
                <w:kern w:val="0"/>
                <w:sz w:val="20"/>
                <w:szCs w:val="20"/>
              </w:rPr>
            </w:pPr>
            <w:r w:rsidRPr="00F3736B">
              <w:rPr>
                <w:rFonts w:cs="Arial"/>
                <w:kern w:val="0"/>
                <w:sz w:val="20"/>
                <w:szCs w:val="20"/>
              </w:rPr>
              <w:t>66</w:t>
            </w:r>
          </w:p>
        </w:tc>
        <w:tc>
          <w:tcPr>
            <w:tcW w:w="842" w:type="dxa"/>
            <w:tcBorders>
              <w:top w:val="nil"/>
              <w:left w:val="nil"/>
              <w:bottom w:val="single" w:sz="4" w:space="0" w:color="auto"/>
              <w:right w:val="single" w:sz="4" w:space="0" w:color="auto"/>
            </w:tcBorders>
            <w:noWrap/>
            <w:vAlign w:val="bottom"/>
            <w:hideMark/>
          </w:tcPr>
          <w:p w14:paraId="3C5611F2" w14:textId="77777777" w:rsidR="00F3736B" w:rsidRPr="00F3736B" w:rsidRDefault="00F3736B" w:rsidP="00F3736B">
            <w:pPr>
              <w:jc w:val="right"/>
              <w:rPr>
                <w:rFonts w:cs="Arial"/>
                <w:kern w:val="0"/>
                <w:sz w:val="20"/>
                <w:szCs w:val="20"/>
              </w:rPr>
            </w:pPr>
            <w:r w:rsidRPr="00F3736B">
              <w:rPr>
                <w:rFonts w:cs="Arial"/>
                <w:kern w:val="0"/>
                <w:sz w:val="20"/>
                <w:szCs w:val="20"/>
              </w:rPr>
              <w:t>1424</w:t>
            </w:r>
          </w:p>
        </w:tc>
        <w:tc>
          <w:tcPr>
            <w:tcW w:w="560" w:type="dxa"/>
            <w:tcBorders>
              <w:top w:val="nil"/>
              <w:left w:val="nil"/>
              <w:bottom w:val="single" w:sz="4" w:space="0" w:color="auto"/>
              <w:right w:val="single" w:sz="4" w:space="0" w:color="auto"/>
            </w:tcBorders>
            <w:noWrap/>
            <w:vAlign w:val="bottom"/>
            <w:hideMark/>
          </w:tcPr>
          <w:p w14:paraId="4CFB57B7" w14:textId="77777777" w:rsidR="00F3736B" w:rsidRPr="00F3736B" w:rsidRDefault="00F3736B" w:rsidP="00F3736B">
            <w:pPr>
              <w:jc w:val="right"/>
              <w:rPr>
                <w:rFonts w:cs="Arial"/>
                <w:kern w:val="0"/>
                <w:sz w:val="20"/>
                <w:szCs w:val="20"/>
              </w:rPr>
            </w:pPr>
            <w:r w:rsidRPr="00F3736B">
              <w:rPr>
                <w:rFonts w:cs="Arial"/>
                <w:kern w:val="0"/>
                <w:sz w:val="20"/>
                <w:szCs w:val="20"/>
              </w:rPr>
              <w:t>62</w:t>
            </w:r>
          </w:p>
        </w:tc>
        <w:tc>
          <w:tcPr>
            <w:tcW w:w="674" w:type="dxa"/>
            <w:tcBorders>
              <w:top w:val="nil"/>
              <w:left w:val="nil"/>
              <w:bottom w:val="single" w:sz="4" w:space="0" w:color="auto"/>
              <w:right w:val="single" w:sz="4" w:space="0" w:color="auto"/>
            </w:tcBorders>
            <w:noWrap/>
            <w:vAlign w:val="bottom"/>
            <w:hideMark/>
          </w:tcPr>
          <w:p w14:paraId="6160E969" w14:textId="77777777" w:rsidR="00F3736B" w:rsidRPr="00F3736B" w:rsidRDefault="00F3736B" w:rsidP="00F3736B">
            <w:pPr>
              <w:jc w:val="right"/>
              <w:rPr>
                <w:rFonts w:cs="Arial"/>
                <w:kern w:val="0"/>
                <w:sz w:val="20"/>
                <w:szCs w:val="20"/>
              </w:rPr>
            </w:pPr>
            <w:r w:rsidRPr="00F3736B">
              <w:rPr>
                <w:rFonts w:cs="Arial"/>
                <w:kern w:val="0"/>
                <w:sz w:val="20"/>
                <w:szCs w:val="20"/>
              </w:rPr>
              <w:t>740</w:t>
            </w:r>
          </w:p>
        </w:tc>
        <w:tc>
          <w:tcPr>
            <w:tcW w:w="990" w:type="dxa"/>
            <w:tcBorders>
              <w:top w:val="nil"/>
              <w:left w:val="nil"/>
              <w:bottom w:val="single" w:sz="4" w:space="0" w:color="auto"/>
              <w:right w:val="single" w:sz="4" w:space="0" w:color="auto"/>
            </w:tcBorders>
            <w:noWrap/>
            <w:vAlign w:val="bottom"/>
            <w:hideMark/>
          </w:tcPr>
          <w:p w14:paraId="5DE74A7E" w14:textId="77777777" w:rsidR="00F3736B" w:rsidRPr="00F3736B" w:rsidRDefault="00F3736B" w:rsidP="00F3736B">
            <w:pPr>
              <w:jc w:val="right"/>
              <w:rPr>
                <w:rFonts w:cs="Arial"/>
                <w:kern w:val="0"/>
                <w:sz w:val="20"/>
                <w:szCs w:val="20"/>
              </w:rPr>
            </w:pPr>
            <w:r w:rsidRPr="00F3736B">
              <w:rPr>
                <w:rFonts w:cs="Arial"/>
                <w:kern w:val="0"/>
                <w:sz w:val="20"/>
                <w:szCs w:val="20"/>
              </w:rPr>
              <w:t>547</w:t>
            </w:r>
          </w:p>
        </w:tc>
        <w:tc>
          <w:tcPr>
            <w:tcW w:w="560" w:type="dxa"/>
            <w:tcBorders>
              <w:top w:val="nil"/>
              <w:left w:val="nil"/>
              <w:bottom w:val="single" w:sz="4" w:space="0" w:color="auto"/>
              <w:right w:val="single" w:sz="4" w:space="0" w:color="auto"/>
            </w:tcBorders>
            <w:noWrap/>
            <w:vAlign w:val="bottom"/>
            <w:hideMark/>
          </w:tcPr>
          <w:p w14:paraId="0D21AC74" w14:textId="77777777" w:rsidR="00F3736B" w:rsidRPr="00F3736B" w:rsidRDefault="00F3736B" w:rsidP="00F3736B">
            <w:pPr>
              <w:jc w:val="right"/>
              <w:rPr>
                <w:rFonts w:cs="Arial"/>
                <w:kern w:val="0"/>
                <w:sz w:val="20"/>
                <w:szCs w:val="20"/>
              </w:rPr>
            </w:pPr>
            <w:r w:rsidRPr="00F3736B">
              <w:rPr>
                <w:rFonts w:cs="Arial"/>
                <w:kern w:val="0"/>
                <w:sz w:val="20"/>
                <w:szCs w:val="20"/>
              </w:rPr>
              <w:t>62</w:t>
            </w:r>
          </w:p>
        </w:tc>
        <w:tc>
          <w:tcPr>
            <w:tcW w:w="842" w:type="dxa"/>
            <w:tcBorders>
              <w:top w:val="nil"/>
              <w:left w:val="nil"/>
              <w:bottom w:val="single" w:sz="4" w:space="0" w:color="auto"/>
              <w:right w:val="single" w:sz="4" w:space="0" w:color="auto"/>
            </w:tcBorders>
            <w:noWrap/>
            <w:vAlign w:val="bottom"/>
            <w:hideMark/>
          </w:tcPr>
          <w:p w14:paraId="5FE18819" w14:textId="77777777" w:rsidR="00F3736B" w:rsidRPr="00F3736B" w:rsidRDefault="00F3736B" w:rsidP="00F3736B">
            <w:pPr>
              <w:jc w:val="right"/>
              <w:rPr>
                <w:rFonts w:cs="Arial"/>
                <w:kern w:val="0"/>
                <w:sz w:val="20"/>
                <w:szCs w:val="20"/>
              </w:rPr>
            </w:pPr>
            <w:r w:rsidRPr="00F3736B">
              <w:rPr>
                <w:rFonts w:cs="Arial"/>
                <w:kern w:val="0"/>
                <w:sz w:val="20"/>
                <w:szCs w:val="20"/>
              </w:rPr>
              <w:t>4</w:t>
            </w:r>
          </w:p>
        </w:tc>
        <w:tc>
          <w:tcPr>
            <w:tcW w:w="763" w:type="dxa"/>
            <w:tcBorders>
              <w:top w:val="nil"/>
              <w:left w:val="nil"/>
              <w:bottom w:val="single" w:sz="4" w:space="0" w:color="auto"/>
              <w:right w:val="single" w:sz="4" w:space="0" w:color="auto"/>
            </w:tcBorders>
            <w:noWrap/>
            <w:vAlign w:val="bottom"/>
            <w:hideMark/>
          </w:tcPr>
          <w:p w14:paraId="6A2F1C7E" w14:textId="77777777" w:rsidR="00F3736B" w:rsidRPr="00F3736B" w:rsidRDefault="00F3736B" w:rsidP="00F3736B">
            <w:pPr>
              <w:jc w:val="right"/>
              <w:rPr>
                <w:rFonts w:cs="Arial"/>
                <w:kern w:val="0"/>
                <w:sz w:val="20"/>
                <w:szCs w:val="20"/>
              </w:rPr>
            </w:pPr>
            <w:r w:rsidRPr="00F3736B">
              <w:rPr>
                <w:rFonts w:cs="Arial"/>
                <w:kern w:val="0"/>
                <w:sz w:val="20"/>
                <w:szCs w:val="20"/>
              </w:rPr>
              <w:t>6</w:t>
            </w:r>
          </w:p>
        </w:tc>
        <w:tc>
          <w:tcPr>
            <w:tcW w:w="448" w:type="dxa"/>
            <w:tcBorders>
              <w:top w:val="nil"/>
              <w:left w:val="nil"/>
              <w:bottom w:val="single" w:sz="4" w:space="0" w:color="auto"/>
              <w:right w:val="single" w:sz="4" w:space="0" w:color="auto"/>
            </w:tcBorders>
            <w:noWrap/>
            <w:vAlign w:val="bottom"/>
            <w:hideMark/>
          </w:tcPr>
          <w:p w14:paraId="2C64FFD1" w14:textId="77777777" w:rsidR="00F3736B" w:rsidRPr="00F3736B" w:rsidRDefault="00F3736B" w:rsidP="00F3736B">
            <w:pPr>
              <w:jc w:val="right"/>
              <w:rPr>
                <w:rFonts w:cs="Arial"/>
                <w:kern w:val="0"/>
                <w:sz w:val="20"/>
                <w:szCs w:val="20"/>
              </w:rPr>
            </w:pPr>
            <w:r w:rsidRPr="00F3736B">
              <w:rPr>
                <w:rFonts w:cs="Arial"/>
                <w:kern w:val="0"/>
                <w:sz w:val="20"/>
                <w:szCs w:val="20"/>
              </w:rPr>
              <w:t>3</w:t>
            </w:r>
          </w:p>
        </w:tc>
        <w:tc>
          <w:tcPr>
            <w:tcW w:w="704" w:type="dxa"/>
            <w:tcBorders>
              <w:top w:val="nil"/>
              <w:left w:val="nil"/>
              <w:bottom w:val="single" w:sz="4" w:space="0" w:color="auto"/>
              <w:right w:val="single" w:sz="4" w:space="0" w:color="auto"/>
            </w:tcBorders>
            <w:noWrap/>
            <w:vAlign w:val="bottom"/>
            <w:hideMark/>
          </w:tcPr>
          <w:p w14:paraId="39B6B9EF" w14:textId="77777777" w:rsidR="00F3736B" w:rsidRPr="00F3736B" w:rsidRDefault="00F3736B" w:rsidP="00F3736B">
            <w:pPr>
              <w:jc w:val="right"/>
              <w:rPr>
                <w:rFonts w:cs="Arial"/>
                <w:kern w:val="0"/>
                <w:sz w:val="20"/>
                <w:szCs w:val="20"/>
              </w:rPr>
            </w:pPr>
            <w:r w:rsidRPr="00F3736B">
              <w:rPr>
                <w:rFonts w:cs="Arial"/>
                <w:kern w:val="0"/>
                <w:sz w:val="20"/>
                <w:szCs w:val="20"/>
              </w:rPr>
              <w:t>729</w:t>
            </w:r>
          </w:p>
        </w:tc>
        <w:tc>
          <w:tcPr>
            <w:tcW w:w="673" w:type="dxa"/>
            <w:tcBorders>
              <w:top w:val="nil"/>
              <w:left w:val="nil"/>
              <w:bottom w:val="single" w:sz="4" w:space="0" w:color="auto"/>
              <w:right w:val="single" w:sz="4" w:space="0" w:color="auto"/>
            </w:tcBorders>
            <w:noWrap/>
            <w:vAlign w:val="bottom"/>
            <w:hideMark/>
          </w:tcPr>
          <w:p w14:paraId="3207EAD4" w14:textId="77777777" w:rsidR="00F3736B" w:rsidRPr="00F3736B" w:rsidRDefault="00F3736B" w:rsidP="00F3736B">
            <w:pPr>
              <w:jc w:val="right"/>
              <w:rPr>
                <w:rFonts w:cs="Arial"/>
                <w:kern w:val="0"/>
                <w:sz w:val="20"/>
                <w:szCs w:val="20"/>
              </w:rPr>
            </w:pPr>
            <w:r w:rsidRPr="00F3736B">
              <w:rPr>
                <w:rFonts w:cs="Arial"/>
                <w:kern w:val="0"/>
                <w:sz w:val="20"/>
                <w:szCs w:val="20"/>
              </w:rPr>
              <w:t>695</w:t>
            </w:r>
          </w:p>
        </w:tc>
        <w:tc>
          <w:tcPr>
            <w:tcW w:w="890" w:type="dxa"/>
            <w:tcBorders>
              <w:top w:val="nil"/>
              <w:left w:val="nil"/>
              <w:bottom w:val="single" w:sz="4" w:space="0" w:color="auto"/>
              <w:right w:val="single" w:sz="4" w:space="0" w:color="auto"/>
            </w:tcBorders>
            <w:noWrap/>
            <w:vAlign w:val="bottom"/>
            <w:hideMark/>
          </w:tcPr>
          <w:p w14:paraId="74C89B28" w14:textId="77777777" w:rsidR="00F3736B" w:rsidRPr="00F3736B" w:rsidRDefault="00F3736B" w:rsidP="00F3736B">
            <w:pPr>
              <w:jc w:val="right"/>
              <w:rPr>
                <w:rFonts w:cs="Arial"/>
                <w:kern w:val="0"/>
                <w:sz w:val="20"/>
                <w:szCs w:val="20"/>
              </w:rPr>
            </w:pPr>
            <w:r w:rsidRPr="00F3736B">
              <w:rPr>
                <w:rFonts w:cs="Arial"/>
                <w:kern w:val="0"/>
                <w:sz w:val="20"/>
                <w:szCs w:val="20"/>
              </w:rPr>
              <w:t>189</w:t>
            </w:r>
          </w:p>
        </w:tc>
        <w:tc>
          <w:tcPr>
            <w:tcW w:w="775" w:type="dxa"/>
            <w:tcBorders>
              <w:top w:val="nil"/>
              <w:left w:val="nil"/>
              <w:bottom w:val="single" w:sz="4" w:space="0" w:color="auto"/>
              <w:right w:val="single" w:sz="4" w:space="0" w:color="auto"/>
            </w:tcBorders>
            <w:noWrap/>
            <w:vAlign w:val="bottom"/>
            <w:hideMark/>
          </w:tcPr>
          <w:p w14:paraId="4EF54D0F" w14:textId="77777777" w:rsidR="00F3736B" w:rsidRPr="00F3736B" w:rsidRDefault="00F3736B" w:rsidP="00F3736B">
            <w:pPr>
              <w:jc w:val="right"/>
              <w:rPr>
                <w:rFonts w:cs="Arial"/>
                <w:kern w:val="0"/>
                <w:sz w:val="20"/>
                <w:szCs w:val="20"/>
              </w:rPr>
            </w:pPr>
            <w:r w:rsidRPr="00F3736B">
              <w:rPr>
                <w:rFonts w:cs="Arial"/>
                <w:kern w:val="0"/>
                <w:sz w:val="20"/>
                <w:szCs w:val="20"/>
              </w:rPr>
              <w:t>64</w:t>
            </w:r>
          </w:p>
        </w:tc>
      </w:tr>
      <w:tr w:rsidR="00BE62AE" w:rsidRPr="00F3736B" w14:paraId="6FB76DAE"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39A26836" w14:textId="77777777" w:rsidR="00F3736B" w:rsidRPr="00F3736B" w:rsidRDefault="00F3736B" w:rsidP="00F3736B">
            <w:pPr>
              <w:rPr>
                <w:rFonts w:cs="Arial"/>
                <w:kern w:val="0"/>
                <w:sz w:val="20"/>
                <w:szCs w:val="20"/>
              </w:rPr>
            </w:pPr>
            <w:r w:rsidRPr="00F3736B">
              <w:rPr>
                <w:rFonts w:cs="Arial"/>
                <w:kern w:val="0"/>
                <w:sz w:val="20"/>
                <w:szCs w:val="20"/>
              </w:rPr>
              <w:t>FOURTH QUARTER - APR. 1 - JUNE 30, 2025</w:t>
            </w:r>
          </w:p>
        </w:tc>
        <w:tc>
          <w:tcPr>
            <w:tcW w:w="277" w:type="dxa"/>
            <w:tcBorders>
              <w:top w:val="nil"/>
              <w:left w:val="nil"/>
              <w:bottom w:val="single" w:sz="4" w:space="0" w:color="auto"/>
              <w:right w:val="single" w:sz="4" w:space="0" w:color="auto"/>
            </w:tcBorders>
            <w:noWrap/>
            <w:vAlign w:val="bottom"/>
            <w:hideMark/>
          </w:tcPr>
          <w:p w14:paraId="2684A23B"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49507744"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2EFC50A2" w14:textId="77777777" w:rsidR="00F3736B" w:rsidRPr="00F3736B" w:rsidRDefault="00F3736B" w:rsidP="00F3736B">
            <w:pPr>
              <w:jc w:val="right"/>
              <w:rPr>
                <w:rFonts w:cs="Arial"/>
                <w:kern w:val="0"/>
                <w:sz w:val="20"/>
                <w:szCs w:val="20"/>
              </w:rPr>
            </w:pPr>
            <w:r w:rsidRPr="00F3736B">
              <w:rPr>
                <w:rFonts w:cs="Arial"/>
                <w:kern w:val="0"/>
                <w:sz w:val="20"/>
                <w:szCs w:val="20"/>
              </w:rPr>
              <w:t>64</w:t>
            </w:r>
          </w:p>
        </w:tc>
        <w:tc>
          <w:tcPr>
            <w:tcW w:w="842" w:type="dxa"/>
            <w:tcBorders>
              <w:top w:val="nil"/>
              <w:left w:val="nil"/>
              <w:bottom w:val="single" w:sz="4" w:space="0" w:color="auto"/>
              <w:right w:val="single" w:sz="4" w:space="0" w:color="auto"/>
            </w:tcBorders>
            <w:noWrap/>
            <w:vAlign w:val="bottom"/>
            <w:hideMark/>
          </w:tcPr>
          <w:p w14:paraId="20AE2408" w14:textId="77777777" w:rsidR="00F3736B" w:rsidRPr="00F3736B" w:rsidRDefault="00F3736B" w:rsidP="00F3736B">
            <w:pPr>
              <w:jc w:val="right"/>
              <w:rPr>
                <w:rFonts w:cs="Arial"/>
                <w:kern w:val="0"/>
                <w:sz w:val="20"/>
                <w:szCs w:val="20"/>
              </w:rPr>
            </w:pPr>
            <w:r w:rsidRPr="00F3736B">
              <w:rPr>
                <w:rFonts w:cs="Arial"/>
                <w:kern w:val="0"/>
                <w:sz w:val="20"/>
                <w:szCs w:val="20"/>
              </w:rPr>
              <w:t>1442</w:t>
            </w:r>
          </w:p>
        </w:tc>
        <w:tc>
          <w:tcPr>
            <w:tcW w:w="560" w:type="dxa"/>
            <w:tcBorders>
              <w:top w:val="nil"/>
              <w:left w:val="nil"/>
              <w:bottom w:val="single" w:sz="4" w:space="0" w:color="auto"/>
              <w:right w:val="single" w:sz="4" w:space="0" w:color="auto"/>
            </w:tcBorders>
            <w:noWrap/>
            <w:vAlign w:val="bottom"/>
            <w:hideMark/>
          </w:tcPr>
          <w:p w14:paraId="53A8FDD4" w14:textId="77777777" w:rsidR="00F3736B" w:rsidRPr="00F3736B" w:rsidRDefault="00F3736B" w:rsidP="00F3736B">
            <w:pPr>
              <w:jc w:val="right"/>
              <w:rPr>
                <w:rFonts w:cs="Arial"/>
                <w:kern w:val="0"/>
                <w:sz w:val="20"/>
                <w:szCs w:val="20"/>
              </w:rPr>
            </w:pPr>
            <w:r w:rsidRPr="00F3736B">
              <w:rPr>
                <w:rFonts w:cs="Arial"/>
                <w:kern w:val="0"/>
                <w:sz w:val="20"/>
                <w:szCs w:val="20"/>
              </w:rPr>
              <w:t>60</w:t>
            </w:r>
          </w:p>
        </w:tc>
        <w:tc>
          <w:tcPr>
            <w:tcW w:w="674" w:type="dxa"/>
            <w:tcBorders>
              <w:top w:val="nil"/>
              <w:left w:val="nil"/>
              <w:bottom w:val="single" w:sz="4" w:space="0" w:color="auto"/>
              <w:right w:val="single" w:sz="4" w:space="0" w:color="auto"/>
            </w:tcBorders>
            <w:noWrap/>
            <w:vAlign w:val="bottom"/>
            <w:hideMark/>
          </w:tcPr>
          <w:p w14:paraId="151E8D54" w14:textId="77777777" w:rsidR="00F3736B" w:rsidRPr="00F3736B" w:rsidRDefault="00F3736B" w:rsidP="00F3736B">
            <w:pPr>
              <w:jc w:val="right"/>
              <w:rPr>
                <w:rFonts w:cs="Arial"/>
                <w:kern w:val="0"/>
                <w:sz w:val="20"/>
                <w:szCs w:val="20"/>
              </w:rPr>
            </w:pPr>
            <w:r w:rsidRPr="00F3736B">
              <w:rPr>
                <w:rFonts w:cs="Arial"/>
                <w:kern w:val="0"/>
                <w:sz w:val="20"/>
                <w:szCs w:val="20"/>
              </w:rPr>
              <w:t>750</w:t>
            </w:r>
          </w:p>
        </w:tc>
        <w:tc>
          <w:tcPr>
            <w:tcW w:w="990" w:type="dxa"/>
            <w:tcBorders>
              <w:top w:val="nil"/>
              <w:left w:val="nil"/>
              <w:bottom w:val="single" w:sz="4" w:space="0" w:color="auto"/>
              <w:right w:val="single" w:sz="4" w:space="0" w:color="auto"/>
            </w:tcBorders>
            <w:noWrap/>
            <w:vAlign w:val="bottom"/>
            <w:hideMark/>
          </w:tcPr>
          <w:p w14:paraId="502084CA" w14:textId="77777777" w:rsidR="00F3736B" w:rsidRPr="00F3736B" w:rsidRDefault="00F3736B" w:rsidP="00F3736B">
            <w:pPr>
              <w:jc w:val="right"/>
              <w:rPr>
                <w:rFonts w:cs="Arial"/>
                <w:kern w:val="0"/>
                <w:sz w:val="20"/>
                <w:szCs w:val="20"/>
              </w:rPr>
            </w:pPr>
            <w:r w:rsidRPr="00F3736B">
              <w:rPr>
                <w:rFonts w:cs="Arial"/>
                <w:kern w:val="0"/>
                <w:sz w:val="20"/>
                <w:szCs w:val="20"/>
              </w:rPr>
              <w:t>529</w:t>
            </w:r>
          </w:p>
        </w:tc>
        <w:tc>
          <w:tcPr>
            <w:tcW w:w="560" w:type="dxa"/>
            <w:tcBorders>
              <w:top w:val="nil"/>
              <w:left w:val="nil"/>
              <w:bottom w:val="single" w:sz="4" w:space="0" w:color="auto"/>
              <w:right w:val="single" w:sz="4" w:space="0" w:color="auto"/>
            </w:tcBorders>
            <w:noWrap/>
            <w:vAlign w:val="bottom"/>
            <w:hideMark/>
          </w:tcPr>
          <w:p w14:paraId="0A9318D8" w14:textId="77777777" w:rsidR="00F3736B" w:rsidRPr="00F3736B" w:rsidRDefault="00F3736B" w:rsidP="00F3736B">
            <w:pPr>
              <w:jc w:val="right"/>
              <w:rPr>
                <w:rFonts w:cs="Arial"/>
                <w:kern w:val="0"/>
                <w:sz w:val="20"/>
                <w:szCs w:val="20"/>
              </w:rPr>
            </w:pPr>
            <w:r w:rsidRPr="00F3736B">
              <w:rPr>
                <w:rFonts w:cs="Arial"/>
                <w:kern w:val="0"/>
                <w:sz w:val="20"/>
                <w:szCs w:val="20"/>
              </w:rPr>
              <w:t>71</w:t>
            </w:r>
          </w:p>
        </w:tc>
        <w:tc>
          <w:tcPr>
            <w:tcW w:w="842" w:type="dxa"/>
            <w:tcBorders>
              <w:top w:val="nil"/>
              <w:left w:val="nil"/>
              <w:bottom w:val="single" w:sz="4" w:space="0" w:color="auto"/>
              <w:right w:val="single" w:sz="4" w:space="0" w:color="auto"/>
            </w:tcBorders>
            <w:noWrap/>
            <w:vAlign w:val="bottom"/>
            <w:hideMark/>
          </w:tcPr>
          <w:p w14:paraId="482CD9AE" w14:textId="77777777" w:rsidR="00F3736B" w:rsidRPr="00F3736B" w:rsidRDefault="00F3736B" w:rsidP="00F3736B">
            <w:pPr>
              <w:jc w:val="right"/>
              <w:rPr>
                <w:rFonts w:cs="Arial"/>
                <w:kern w:val="0"/>
                <w:sz w:val="20"/>
                <w:szCs w:val="20"/>
              </w:rPr>
            </w:pPr>
            <w:r w:rsidRPr="00F3736B">
              <w:rPr>
                <w:rFonts w:cs="Arial"/>
                <w:kern w:val="0"/>
                <w:sz w:val="20"/>
                <w:szCs w:val="20"/>
              </w:rPr>
              <w:t>9</w:t>
            </w:r>
          </w:p>
        </w:tc>
        <w:tc>
          <w:tcPr>
            <w:tcW w:w="763" w:type="dxa"/>
            <w:tcBorders>
              <w:top w:val="nil"/>
              <w:left w:val="nil"/>
              <w:bottom w:val="single" w:sz="4" w:space="0" w:color="auto"/>
              <w:right w:val="single" w:sz="4" w:space="0" w:color="auto"/>
            </w:tcBorders>
            <w:noWrap/>
            <w:vAlign w:val="bottom"/>
            <w:hideMark/>
          </w:tcPr>
          <w:p w14:paraId="7BA7BF6D" w14:textId="77777777" w:rsidR="00F3736B" w:rsidRPr="00F3736B" w:rsidRDefault="00F3736B" w:rsidP="00F3736B">
            <w:pPr>
              <w:jc w:val="right"/>
              <w:rPr>
                <w:rFonts w:cs="Arial"/>
                <w:kern w:val="0"/>
                <w:sz w:val="20"/>
                <w:szCs w:val="20"/>
              </w:rPr>
            </w:pPr>
            <w:r w:rsidRPr="00F3736B">
              <w:rPr>
                <w:rFonts w:cs="Arial"/>
                <w:kern w:val="0"/>
                <w:sz w:val="20"/>
                <w:szCs w:val="20"/>
              </w:rPr>
              <w:t>20</w:t>
            </w:r>
          </w:p>
        </w:tc>
        <w:tc>
          <w:tcPr>
            <w:tcW w:w="448" w:type="dxa"/>
            <w:tcBorders>
              <w:top w:val="nil"/>
              <w:left w:val="nil"/>
              <w:bottom w:val="single" w:sz="4" w:space="0" w:color="auto"/>
              <w:right w:val="single" w:sz="4" w:space="0" w:color="auto"/>
            </w:tcBorders>
            <w:noWrap/>
            <w:vAlign w:val="bottom"/>
            <w:hideMark/>
          </w:tcPr>
          <w:p w14:paraId="6D67A2EB" w14:textId="77777777" w:rsidR="00F3736B" w:rsidRPr="00F3736B" w:rsidRDefault="00F3736B" w:rsidP="00F3736B">
            <w:pPr>
              <w:jc w:val="right"/>
              <w:rPr>
                <w:rFonts w:cs="Arial"/>
                <w:kern w:val="0"/>
                <w:sz w:val="20"/>
                <w:szCs w:val="20"/>
              </w:rPr>
            </w:pPr>
            <w:r w:rsidRPr="00F3736B">
              <w:rPr>
                <w:rFonts w:cs="Arial"/>
                <w:kern w:val="0"/>
                <w:sz w:val="20"/>
                <w:szCs w:val="20"/>
              </w:rPr>
              <w:t>3</w:t>
            </w:r>
          </w:p>
        </w:tc>
        <w:tc>
          <w:tcPr>
            <w:tcW w:w="704" w:type="dxa"/>
            <w:tcBorders>
              <w:top w:val="nil"/>
              <w:left w:val="nil"/>
              <w:bottom w:val="single" w:sz="4" w:space="0" w:color="auto"/>
              <w:right w:val="single" w:sz="4" w:space="0" w:color="auto"/>
            </w:tcBorders>
            <w:noWrap/>
            <w:vAlign w:val="bottom"/>
            <w:hideMark/>
          </w:tcPr>
          <w:p w14:paraId="3BE207FC" w14:textId="77777777" w:rsidR="00F3736B" w:rsidRPr="00F3736B" w:rsidRDefault="00F3736B" w:rsidP="00F3736B">
            <w:pPr>
              <w:jc w:val="right"/>
              <w:rPr>
                <w:rFonts w:cs="Arial"/>
                <w:kern w:val="0"/>
                <w:sz w:val="20"/>
                <w:szCs w:val="20"/>
              </w:rPr>
            </w:pPr>
            <w:r w:rsidRPr="00F3736B">
              <w:rPr>
                <w:rFonts w:cs="Arial"/>
                <w:kern w:val="0"/>
                <w:sz w:val="20"/>
                <w:szCs w:val="20"/>
              </w:rPr>
              <w:t>699</w:t>
            </w:r>
          </w:p>
        </w:tc>
        <w:tc>
          <w:tcPr>
            <w:tcW w:w="673" w:type="dxa"/>
            <w:tcBorders>
              <w:top w:val="nil"/>
              <w:left w:val="nil"/>
              <w:bottom w:val="single" w:sz="4" w:space="0" w:color="auto"/>
              <w:right w:val="single" w:sz="4" w:space="0" w:color="auto"/>
            </w:tcBorders>
            <w:noWrap/>
            <w:vAlign w:val="bottom"/>
            <w:hideMark/>
          </w:tcPr>
          <w:p w14:paraId="695916B3" w14:textId="77777777" w:rsidR="00F3736B" w:rsidRPr="00F3736B" w:rsidRDefault="00F3736B" w:rsidP="00F3736B">
            <w:pPr>
              <w:jc w:val="right"/>
              <w:rPr>
                <w:rFonts w:cs="Arial"/>
                <w:kern w:val="0"/>
                <w:sz w:val="20"/>
                <w:szCs w:val="20"/>
              </w:rPr>
            </w:pPr>
            <w:r w:rsidRPr="00F3736B">
              <w:rPr>
                <w:rFonts w:cs="Arial"/>
                <w:kern w:val="0"/>
                <w:sz w:val="20"/>
                <w:szCs w:val="20"/>
              </w:rPr>
              <w:t>743</w:t>
            </w:r>
          </w:p>
        </w:tc>
        <w:tc>
          <w:tcPr>
            <w:tcW w:w="890" w:type="dxa"/>
            <w:tcBorders>
              <w:top w:val="nil"/>
              <w:left w:val="nil"/>
              <w:bottom w:val="single" w:sz="4" w:space="0" w:color="auto"/>
              <w:right w:val="single" w:sz="4" w:space="0" w:color="auto"/>
            </w:tcBorders>
            <w:noWrap/>
            <w:vAlign w:val="bottom"/>
            <w:hideMark/>
          </w:tcPr>
          <w:p w14:paraId="19C8CE29" w14:textId="77777777" w:rsidR="00F3736B" w:rsidRPr="00F3736B" w:rsidRDefault="00F3736B" w:rsidP="00F3736B">
            <w:pPr>
              <w:jc w:val="right"/>
              <w:rPr>
                <w:rFonts w:cs="Arial"/>
                <w:kern w:val="0"/>
                <w:sz w:val="20"/>
                <w:szCs w:val="20"/>
              </w:rPr>
            </w:pPr>
            <w:r w:rsidRPr="00F3736B">
              <w:rPr>
                <w:rFonts w:cs="Arial"/>
                <w:kern w:val="0"/>
                <w:sz w:val="20"/>
                <w:szCs w:val="20"/>
              </w:rPr>
              <w:t>224</w:t>
            </w:r>
          </w:p>
        </w:tc>
        <w:tc>
          <w:tcPr>
            <w:tcW w:w="775" w:type="dxa"/>
            <w:tcBorders>
              <w:top w:val="nil"/>
              <w:left w:val="nil"/>
              <w:bottom w:val="single" w:sz="4" w:space="0" w:color="auto"/>
              <w:right w:val="single" w:sz="4" w:space="0" w:color="auto"/>
            </w:tcBorders>
            <w:noWrap/>
            <w:vAlign w:val="bottom"/>
            <w:hideMark/>
          </w:tcPr>
          <w:p w14:paraId="4799BB68" w14:textId="77777777" w:rsidR="00F3736B" w:rsidRPr="00F3736B" w:rsidRDefault="00F3736B" w:rsidP="00F3736B">
            <w:pPr>
              <w:jc w:val="right"/>
              <w:rPr>
                <w:rFonts w:cs="Arial"/>
                <w:kern w:val="0"/>
                <w:sz w:val="20"/>
                <w:szCs w:val="20"/>
              </w:rPr>
            </w:pPr>
            <w:r w:rsidRPr="00F3736B">
              <w:rPr>
                <w:rFonts w:cs="Arial"/>
                <w:kern w:val="0"/>
                <w:sz w:val="20"/>
                <w:szCs w:val="20"/>
              </w:rPr>
              <w:t>100</w:t>
            </w:r>
          </w:p>
        </w:tc>
      </w:tr>
      <w:tr w:rsidR="00BE62AE" w:rsidRPr="00F3736B" w14:paraId="3B2E207A"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6AF79170" w14:textId="77777777" w:rsidR="00F3736B" w:rsidRPr="00F3736B" w:rsidRDefault="00F3736B" w:rsidP="00F3736B">
            <w:pPr>
              <w:rPr>
                <w:rFonts w:cs="Arial"/>
                <w:kern w:val="0"/>
                <w:sz w:val="20"/>
                <w:szCs w:val="20"/>
              </w:rPr>
            </w:pPr>
            <w:r w:rsidRPr="00F3736B">
              <w:rPr>
                <w:rFonts w:cs="Arial"/>
                <w:kern w:val="0"/>
                <w:sz w:val="20"/>
                <w:szCs w:val="20"/>
              </w:rPr>
              <w:t>TOTAL FOURTH GRADE</w:t>
            </w:r>
          </w:p>
        </w:tc>
        <w:tc>
          <w:tcPr>
            <w:tcW w:w="277" w:type="dxa"/>
            <w:tcBorders>
              <w:top w:val="nil"/>
              <w:left w:val="nil"/>
              <w:bottom w:val="single" w:sz="4" w:space="0" w:color="auto"/>
              <w:right w:val="single" w:sz="4" w:space="0" w:color="auto"/>
            </w:tcBorders>
            <w:noWrap/>
            <w:vAlign w:val="bottom"/>
            <w:hideMark/>
          </w:tcPr>
          <w:p w14:paraId="36935ED0"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4EA92568"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4A0CEA70" w14:textId="77777777" w:rsidR="00F3736B" w:rsidRPr="00F3736B" w:rsidRDefault="00F3736B" w:rsidP="00F3736B">
            <w:pPr>
              <w:jc w:val="right"/>
              <w:rPr>
                <w:rFonts w:cs="Arial"/>
                <w:kern w:val="0"/>
                <w:sz w:val="20"/>
                <w:szCs w:val="20"/>
              </w:rPr>
            </w:pPr>
            <w:r w:rsidRPr="00F3736B">
              <w:rPr>
                <w:rFonts w:cs="Arial"/>
                <w:kern w:val="0"/>
                <w:sz w:val="20"/>
                <w:szCs w:val="20"/>
              </w:rPr>
              <w:t>208</w:t>
            </w:r>
          </w:p>
        </w:tc>
        <w:tc>
          <w:tcPr>
            <w:tcW w:w="842" w:type="dxa"/>
            <w:tcBorders>
              <w:top w:val="nil"/>
              <w:left w:val="nil"/>
              <w:bottom w:val="single" w:sz="4" w:space="0" w:color="auto"/>
              <w:right w:val="single" w:sz="4" w:space="0" w:color="auto"/>
            </w:tcBorders>
            <w:noWrap/>
            <w:vAlign w:val="bottom"/>
            <w:hideMark/>
          </w:tcPr>
          <w:p w14:paraId="6C8A947D" w14:textId="77777777" w:rsidR="00F3736B" w:rsidRPr="00F3736B" w:rsidRDefault="00F3736B" w:rsidP="00F3736B">
            <w:pPr>
              <w:jc w:val="right"/>
              <w:rPr>
                <w:rFonts w:cs="Arial"/>
                <w:kern w:val="0"/>
                <w:sz w:val="20"/>
                <w:szCs w:val="20"/>
              </w:rPr>
            </w:pPr>
            <w:r w:rsidRPr="00F3736B">
              <w:rPr>
                <w:rFonts w:cs="Arial"/>
                <w:kern w:val="0"/>
                <w:sz w:val="20"/>
                <w:szCs w:val="20"/>
              </w:rPr>
              <w:t>4610</w:t>
            </w:r>
          </w:p>
        </w:tc>
        <w:tc>
          <w:tcPr>
            <w:tcW w:w="560" w:type="dxa"/>
            <w:tcBorders>
              <w:top w:val="nil"/>
              <w:left w:val="nil"/>
              <w:bottom w:val="single" w:sz="4" w:space="0" w:color="auto"/>
              <w:right w:val="single" w:sz="4" w:space="0" w:color="auto"/>
            </w:tcBorders>
            <w:noWrap/>
            <w:vAlign w:val="bottom"/>
            <w:hideMark/>
          </w:tcPr>
          <w:p w14:paraId="1B6F7C65" w14:textId="77777777" w:rsidR="00F3736B" w:rsidRPr="00F3736B" w:rsidRDefault="00F3736B" w:rsidP="00F3736B">
            <w:pPr>
              <w:jc w:val="right"/>
              <w:rPr>
                <w:rFonts w:cs="Arial"/>
                <w:kern w:val="0"/>
                <w:sz w:val="20"/>
                <w:szCs w:val="20"/>
              </w:rPr>
            </w:pPr>
            <w:r w:rsidRPr="00F3736B">
              <w:rPr>
                <w:rFonts w:cs="Arial"/>
                <w:kern w:val="0"/>
                <w:sz w:val="20"/>
                <w:szCs w:val="20"/>
              </w:rPr>
              <w:t>219</w:t>
            </w:r>
          </w:p>
        </w:tc>
        <w:tc>
          <w:tcPr>
            <w:tcW w:w="674" w:type="dxa"/>
            <w:tcBorders>
              <w:top w:val="nil"/>
              <w:left w:val="nil"/>
              <w:bottom w:val="single" w:sz="4" w:space="0" w:color="auto"/>
              <w:right w:val="single" w:sz="4" w:space="0" w:color="auto"/>
            </w:tcBorders>
            <w:noWrap/>
            <w:vAlign w:val="bottom"/>
            <w:hideMark/>
          </w:tcPr>
          <w:p w14:paraId="1F03E145" w14:textId="77777777" w:rsidR="00F3736B" w:rsidRPr="00F3736B" w:rsidRDefault="00F3736B" w:rsidP="00F3736B">
            <w:pPr>
              <w:jc w:val="right"/>
              <w:rPr>
                <w:rFonts w:cs="Arial"/>
                <w:kern w:val="0"/>
                <w:sz w:val="20"/>
                <w:szCs w:val="20"/>
              </w:rPr>
            </w:pPr>
            <w:r w:rsidRPr="00F3736B">
              <w:rPr>
                <w:rFonts w:cs="Arial"/>
                <w:kern w:val="0"/>
                <w:sz w:val="20"/>
                <w:szCs w:val="20"/>
              </w:rPr>
              <w:t>2396</w:t>
            </w:r>
          </w:p>
        </w:tc>
        <w:tc>
          <w:tcPr>
            <w:tcW w:w="990" w:type="dxa"/>
            <w:tcBorders>
              <w:top w:val="nil"/>
              <w:left w:val="nil"/>
              <w:bottom w:val="single" w:sz="4" w:space="0" w:color="auto"/>
              <w:right w:val="single" w:sz="4" w:space="0" w:color="auto"/>
            </w:tcBorders>
            <w:noWrap/>
            <w:vAlign w:val="bottom"/>
            <w:hideMark/>
          </w:tcPr>
          <w:p w14:paraId="72E5DED8" w14:textId="77777777" w:rsidR="00F3736B" w:rsidRPr="00F3736B" w:rsidRDefault="00F3736B" w:rsidP="00F3736B">
            <w:pPr>
              <w:jc w:val="right"/>
              <w:rPr>
                <w:rFonts w:cs="Arial"/>
                <w:kern w:val="0"/>
                <w:sz w:val="20"/>
                <w:szCs w:val="20"/>
              </w:rPr>
            </w:pPr>
            <w:r w:rsidRPr="00F3736B">
              <w:rPr>
                <w:rFonts w:cs="Arial"/>
                <w:kern w:val="0"/>
                <w:sz w:val="20"/>
                <w:szCs w:val="20"/>
              </w:rPr>
              <w:t>1675</w:t>
            </w:r>
          </w:p>
        </w:tc>
        <w:tc>
          <w:tcPr>
            <w:tcW w:w="560" w:type="dxa"/>
            <w:tcBorders>
              <w:top w:val="nil"/>
              <w:left w:val="nil"/>
              <w:bottom w:val="single" w:sz="4" w:space="0" w:color="auto"/>
              <w:right w:val="single" w:sz="4" w:space="0" w:color="auto"/>
            </w:tcBorders>
            <w:noWrap/>
            <w:vAlign w:val="bottom"/>
            <w:hideMark/>
          </w:tcPr>
          <w:p w14:paraId="77A2E8F2" w14:textId="77777777" w:rsidR="00F3736B" w:rsidRPr="00F3736B" w:rsidRDefault="00F3736B" w:rsidP="00F3736B">
            <w:pPr>
              <w:jc w:val="right"/>
              <w:rPr>
                <w:rFonts w:cs="Arial"/>
                <w:kern w:val="0"/>
                <w:sz w:val="20"/>
                <w:szCs w:val="20"/>
              </w:rPr>
            </w:pPr>
            <w:r w:rsidRPr="00F3736B">
              <w:rPr>
                <w:rFonts w:cs="Arial"/>
                <w:kern w:val="0"/>
                <w:sz w:val="20"/>
                <w:szCs w:val="20"/>
              </w:rPr>
              <w:t>249</w:t>
            </w:r>
          </w:p>
        </w:tc>
        <w:tc>
          <w:tcPr>
            <w:tcW w:w="842" w:type="dxa"/>
            <w:tcBorders>
              <w:top w:val="nil"/>
              <w:left w:val="nil"/>
              <w:bottom w:val="single" w:sz="4" w:space="0" w:color="auto"/>
              <w:right w:val="single" w:sz="4" w:space="0" w:color="auto"/>
            </w:tcBorders>
            <w:noWrap/>
            <w:vAlign w:val="bottom"/>
            <w:hideMark/>
          </w:tcPr>
          <w:p w14:paraId="3FCF7C15" w14:textId="77777777" w:rsidR="00F3736B" w:rsidRPr="00F3736B" w:rsidRDefault="00F3736B" w:rsidP="00F3736B">
            <w:pPr>
              <w:jc w:val="right"/>
              <w:rPr>
                <w:rFonts w:cs="Arial"/>
                <w:kern w:val="0"/>
                <w:sz w:val="20"/>
                <w:szCs w:val="20"/>
              </w:rPr>
            </w:pPr>
            <w:r w:rsidRPr="00F3736B">
              <w:rPr>
                <w:rFonts w:cs="Arial"/>
                <w:kern w:val="0"/>
                <w:sz w:val="20"/>
                <w:szCs w:val="20"/>
              </w:rPr>
              <w:t>22</w:t>
            </w:r>
          </w:p>
        </w:tc>
        <w:tc>
          <w:tcPr>
            <w:tcW w:w="763" w:type="dxa"/>
            <w:tcBorders>
              <w:top w:val="nil"/>
              <w:left w:val="nil"/>
              <w:bottom w:val="single" w:sz="4" w:space="0" w:color="auto"/>
              <w:right w:val="single" w:sz="4" w:space="0" w:color="auto"/>
            </w:tcBorders>
            <w:noWrap/>
            <w:vAlign w:val="bottom"/>
            <w:hideMark/>
          </w:tcPr>
          <w:p w14:paraId="15D80853" w14:textId="77777777" w:rsidR="00F3736B" w:rsidRPr="00F3736B" w:rsidRDefault="00F3736B" w:rsidP="00F3736B">
            <w:pPr>
              <w:jc w:val="right"/>
              <w:rPr>
                <w:rFonts w:cs="Arial"/>
                <w:kern w:val="0"/>
                <w:sz w:val="20"/>
                <w:szCs w:val="20"/>
              </w:rPr>
            </w:pPr>
            <w:r w:rsidRPr="00F3736B">
              <w:rPr>
                <w:rFonts w:cs="Arial"/>
                <w:kern w:val="0"/>
                <w:sz w:val="20"/>
                <w:szCs w:val="20"/>
              </w:rPr>
              <w:t>41</w:t>
            </w:r>
          </w:p>
        </w:tc>
        <w:tc>
          <w:tcPr>
            <w:tcW w:w="448" w:type="dxa"/>
            <w:tcBorders>
              <w:top w:val="nil"/>
              <w:left w:val="nil"/>
              <w:bottom w:val="single" w:sz="4" w:space="0" w:color="auto"/>
              <w:right w:val="single" w:sz="4" w:space="0" w:color="auto"/>
            </w:tcBorders>
            <w:noWrap/>
            <w:vAlign w:val="bottom"/>
            <w:hideMark/>
          </w:tcPr>
          <w:p w14:paraId="1BC411B3" w14:textId="77777777" w:rsidR="00F3736B" w:rsidRPr="00F3736B" w:rsidRDefault="00F3736B" w:rsidP="00F3736B">
            <w:pPr>
              <w:jc w:val="right"/>
              <w:rPr>
                <w:rFonts w:cs="Arial"/>
                <w:kern w:val="0"/>
                <w:sz w:val="20"/>
                <w:szCs w:val="20"/>
              </w:rPr>
            </w:pPr>
            <w:r w:rsidRPr="00F3736B">
              <w:rPr>
                <w:rFonts w:cs="Arial"/>
                <w:kern w:val="0"/>
                <w:sz w:val="20"/>
                <w:szCs w:val="20"/>
              </w:rPr>
              <w:t>8</w:t>
            </w:r>
          </w:p>
        </w:tc>
        <w:tc>
          <w:tcPr>
            <w:tcW w:w="704" w:type="dxa"/>
            <w:tcBorders>
              <w:top w:val="nil"/>
              <w:left w:val="nil"/>
              <w:bottom w:val="single" w:sz="4" w:space="0" w:color="auto"/>
              <w:right w:val="single" w:sz="4" w:space="0" w:color="auto"/>
            </w:tcBorders>
            <w:noWrap/>
            <w:vAlign w:val="bottom"/>
            <w:hideMark/>
          </w:tcPr>
          <w:p w14:paraId="4BE7C6AF" w14:textId="77777777" w:rsidR="00F3736B" w:rsidRPr="00F3736B" w:rsidRDefault="00F3736B" w:rsidP="00F3736B">
            <w:pPr>
              <w:jc w:val="right"/>
              <w:rPr>
                <w:rFonts w:cs="Arial"/>
                <w:kern w:val="0"/>
                <w:sz w:val="20"/>
                <w:szCs w:val="20"/>
              </w:rPr>
            </w:pPr>
            <w:r w:rsidRPr="00F3736B">
              <w:rPr>
                <w:rFonts w:cs="Arial"/>
                <w:kern w:val="0"/>
                <w:sz w:val="20"/>
                <w:szCs w:val="20"/>
              </w:rPr>
              <w:t>2290</w:t>
            </w:r>
          </w:p>
        </w:tc>
        <w:tc>
          <w:tcPr>
            <w:tcW w:w="673" w:type="dxa"/>
            <w:tcBorders>
              <w:top w:val="nil"/>
              <w:left w:val="nil"/>
              <w:bottom w:val="single" w:sz="4" w:space="0" w:color="auto"/>
              <w:right w:val="single" w:sz="4" w:space="0" w:color="auto"/>
            </w:tcBorders>
            <w:noWrap/>
            <w:vAlign w:val="bottom"/>
            <w:hideMark/>
          </w:tcPr>
          <w:p w14:paraId="15BE0C6E" w14:textId="77777777" w:rsidR="00F3736B" w:rsidRPr="00F3736B" w:rsidRDefault="00F3736B" w:rsidP="00F3736B">
            <w:pPr>
              <w:jc w:val="right"/>
              <w:rPr>
                <w:rFonts w:cs="Arial"/>
                <w:kern w:val="0"/>
                <w:sz w:val="20"/>
                <w:szCs w:val="20"/>
              </w:rPr>
            </w:pPr>
            <w:r w:rsidRPr="00F3736B">
              <w:rPr>
                <w:rFonts w:cs="Arial"/>
                <w:kern w:val="0"/>
                <w:sz w:val="20"/>
                <w:szCs w:val="20"/>
              </w:rPr>
              <w:t>2320</w:t>
            </w:r>
          </w:p>
        </w:tc>
        <w:tc>
          <w:tcPr>
            <w:tcW w:w="890" w:type="dxa"/>
            <w:tcBorders>
              <w:top w:val="nil"/>
              <w:left w:val="nil"/>
              <w:bottom w:val="single" w:sz="4" w:space="0" w:color="auto"/>
              <w:right w:val="single" w:sz="4" w:space="0" w:color="auto"/>
            </w:tcBorders>
            <w:noWrap/>
            <w:vAlign w:val="bottom"/>
            <w:hideMark/>
          </w:tcPr>
          <w:p w14:paraId="36EF9E2B" w14:textId="77777777" w:rsidR="00F3736B" w:rsidRPr="00F3736B" w:rsidRDefault="00F3736B" w:rsidP="00F3736B">
            <w:pPr>
              <w:jc w:val="right"/>
              <w:rPr>
                <w:rFonts w:cs="Arial"/>
                <w:kern w:val="0"/>
                <w:sz w:val="20"/>
                <w:szCs w:val="20"/>
              </w:rPr>
            </w:pPr>
            <w:r w:rsidRPr="00F3736B">
              <w:rPr>
                <w:rFonts w:cs="Arial"/>
                <w:kern w:val="0"/>
                <w:sz w:val="20"/>
                <w:szCs w:val="20"/>
              </w:rPr>
              <w:t>699</w:t>
            </w:r>
          </w:p>
        </w:tc>
        <w:tc>
          <w:tcPr>
            <w:tcW w:w="775" w:type="dxa"/>
            <w:tcBorders>
              <w:top w:val="nil"/>
              <w:left w:val="nil"/>
              <w:bottom w:val="single" w:sz="4" w:space="0" w:color="auto"/>
              <w:right w:val="single" w:sz="4" w:space="0" w:color="auto"/>
            </w:tcBorders>
            <w:noWrap/>
            <w:vAlign w:val="bottom"/>
            <w:hideMark/>
          </w:tcPr>
          <w:p w14:paraId="2193B908" w14:textId="77777777" w:rsidR="00F3736B" w:rsidRPr="00F3736B" w:rsidRDefault="00F3736B" w:rsidP="00F3736B">
            <w:pPr>
              <w:jc w:val="right"/>
              <w:rPr>
                <w:rFonts w:cs="Arial"/>
                <w:kern w:val="0"/>
                <w:sz w:val="20"/>
                <w:szCs w:val="20"/>
              </w:rPr>
            </w:pPr>
            <w:r w:rsidRPr="00F3736B">
              <w:rPr>
                <w:rFonts w:cs="Arial"/>
                <w:kern w:val="0"/>
                <w:sz w:val="20"/>
                <w:szCs w:val="20"/>
              </w:rPr>
              <w:t>217</w:t>
            </w:r>
          </w:p>
        </w:tc>
      </w:tr>
      <w:tr w:rsidR="00BE62AE" w:rsidRPr="00F3736B" w14:paraId="2546CCFC" w14:textId="77777777" w:rsidTr="00BE62AE">
        <w:trPr>
          <w:trHeight w:val="272"/>
        </w:trPr>
        <w:tc>
          <w:tcPr>
            <w:tcW w:w="4266" w:type="dxa"/>
            <w:tcBorders>
              <w:top w:val="nil"/>
              <w:left w:val="single" w:sz="4" w:space="0" w:color="auto"/>
              <w:bottom w:val="single" w:sz="4" w:space="0" w:color="auto"/>
              <w:right w:val="single" w:sz="4" w:space="0" w:color="auto"/>
            </w:tcBorders>
            <w:shd w:val="pct50" w:color="000000" w:fill="auto"/>
            <w:noWrap/>
            <w:vAlign w:val="bottom"/>
            <w:hideMark/>
          </w:tcPr>
          <w:p w14:paraId="73A0C77A"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7A118762"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shd w:val="pct50" w:color="000000" w:fill="auto"/>
            <w:noWrap/>
            <w:vAlign w:val="bottom"/>
            <w:hideMark/>
          </w:tcPr>
          <w:p w14:paraId="0D83A261"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shd w:val="pct50" w:color="000000" w:fill="auto"/>
            <w:noWrap/>
            <w:vAlign w:val="bottom"/>
            <w:hideMark/>
          </w:tcPr>
          <w:p w14:paraId="0DF92CBF"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2B365622"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5E931969" w14:textId="77777777" w:rsidR="00F3736B" w:rsidRPr="00F3736B" w:rsidRDefault="00F3736B" w:rsidP="00F3736B">
            <w:pPr>
              <w:rPr>
                <w:rFonts w:cs="Arial"/>
                <w:kern w:val="0"/>
                <w:sz w:val="20"/>
                <w:szCs w:val="20"/>
              </w:rPr>
            </w:pPr>
            <w:r w:rsidRPr="00F3736B">
              <w:rPr>
                <w:rFonts w:cs="Arial"/>
                <w:kern w:val="0"/>
                <w:sz w:val="20"/>
                <w:szCs w:val="20"/>
              </w:rPr>
              <w:t> </w:t>
            </w:r>
          </w:p>
        </w:tc>
        <w:tc>
          <w:tcPr>
            <w:tcW w:w="674" w:type="dxa"/>
            <w:tcBorders>
              <w:top w:val="nil"/>
              <w:left w:val="nil"/>
              <w:bottom w:val="single" w:sz="4" w:space="0" w:color="auto"/>
              <w:right w:val="single" w:sz="4" w:space="0" w:color="auto"/>
            </w:tcBorders>
            <w:shd w:val="pct50" w:color="000000" w:fill="auto"/>
            <w:noWrap/>
            <w:vAlign w:val="bottom"/>
            <w:hideMark/>
          </w:tcPr>
          <w:p w14:paraId="4C42C0CA" w14:textId="77777777" w:rsidR="00F3736B" w:rsidRPr="00F3736B" w:rsidRDefault="00F3736B" w:rsidP="00F3736B">
            <w:pPr>
              <w:rPr>
                <w:rFonts w:cs="Arial"/>
                <w:kern w:val="0"/>
                <w:sz w:val="20"/>
                <w:szCs w:val="20"/>
              </w:rPr>
            </w:pPr>
            <w:r w:rsidRPr="00F3736B">
              <w:rPr>
                <w:rFonts w:cs="Arial"/>
                <w:kern w:val="0"/>
                <w:sz w:val="20"/>
                <w:szCs w:val="20"/>
              </w:rPr>
              <w:t> </w:t>
            </w:r>
          </w:p>
        </w:tc>
        <w:tc>
          <w:tcPr>
            <w:tcW w:w="990" w:type="dxa"/>
            <w:tcBorders>
              <w:top w:val="nil"/>
              <w:left w:val="nil"/>
              <w:bottom w:val="single" w:sz="4" w:space="0" w:color="auto"/>
              <w:right w:val="single" w:sz="4" w:space="0" w:color="auto"/>
            </w:tcBorders>
            <w:shd w:val="pct50" w:color="000000" w:fill="auto"/>
            <w:noWrap/>
            <w:vAlign w:val="bottom"/>
            <w:hideMark/>
          </w:tcPr>
          <w:p w14:paraId="37EAD196" w14:textId="77777777" w:rsidR="00F3736B" w:rsidRPr="00F3736B" w:rsidRDefault="00F3736B" w:rsidP="00F3736B">
            <w:pPr>
              <w:rPr>
                <w:rFonts w:cs="Arial"/>
                <w:kern w:val="0"/>
                <w:sz w:val="20"/>
                <w:szCs w:val="20"/>
              </w:rPr>
            </w:pPr>
            <w:r w:rsidRPr="00F3736B">
              <w:rPr>
                <w:rFonts w:cs="Arial"/>
                <w:kern w:val="0"/>
                <w:sz w:val="20"/>
                <w:szCs w:val="20"/>
              </w:rPr>
              <w:t> </w:t>
            </w:r>
          </w:p>
        </w:tc>
        <w:tc>
          <w:tcPr>
            <w:tcW w:w="560" w:type="dxa"/>
            <w:tcBorders>
              <w:top w:val="nil"/>
              <w:left w:val="nil"/>
              <w:bottom w:val="single" w:sz="4" w:space="0" w:color="auto"/>
              <w:right w:val="single" w:sz="4" w:space="0" w:color="auto"/>
            </w:tcBorders>
            <w:shd w:val="pct50" w:color="000000" w:fill="auto"/>
            <w:noWrap/>
            <w:vAlign w:val="bottom"/>
            <w:hideMark/>
          </w:tcPr>
          <w:p w14:paraId="467736EB" w14:textId="77777777" w:rsidR="00F3736B" w:rsidRPr="00F3736B" w:rsidRDefault="00F3736B" w:rsidP="00F3736B">
            <w:pPr>
              <w:rPr>
                <w:rFonts w:cs="Arial"/>
                <w:kern w:val="0"/>
                <w:sz w:val="20"/>
                <w:szCs w:val="20"/>
              </w:rPr>
            </w:pPr>
            <w:r w:rsidRPr="00F3736B">
              <w:rPr>
                <w:rFonts w:cs="Arial"/>
                <w:kern w:val="0"/>
                <w:sz w:val="20"/>
                <w:szCs w:val="20"/>
              </w:rPr>
              <w:t> </w:t>
            </w:r>
          </w:p>
        </w:tc>
        <w:tc>
          <w:tcPr>
            <w:tcW w:w="842" w:type="dxa"/>
            <w:tcBorders>
              <w:top w:val="nil"/>
              <w:left w:val="nil"/>
              <w:bottom w:val="single" w:sz="4" w:space="0" w:color="auto"/>
              <w:right w:val="single" w:sz="4" w:space="0" w:color="auto"/>
            </w:tcBorders>
            <w:shd w:val="pct50" w:color="000000" w:fill="auto"/>
            <w:noWrap/>
            <w:vAlign w:val="bottom"/>
            <w:hideMark/>
          </w:tcPr>
          <w:p w14:paraId="66829D86" w14:textId="77777777" w:rsidR="00F3736B" w:rsidRPr="00F3736B" w:rsidRDefault="00F3736B" w:rsidP="00F3736B">
            <w:pPr>
              <w:rPr>
                <w:rFonts w:cs="Arial"/>
                <w:kern w:val="0"/>
                <w:sz w:val="20"/>
                <w:szCs w:val="20"/>
              </w:rPr>
            </w:pPr>
            <w:r w:rsidRPr="00F3736B">
              <w:rPr>
                <w:rFonts w:cs="Arial"/>
                <w:kern w:val="0"/>
                <w:sz w:val="20"/>
                <w:szCs w:val="20"/>
              </w:rPr>
              <w:t> </w:t>
            </w:r>
          </w:p>
        </w:tc>
        <w:tc>
          <w:tcPr>
            <w:tcW w:w="763" w:type="dxa"/>
            <w:tcBorders>
              <w:top w:val="nil"/>
              <w:left w:val="nil"/>
              <w:bottom w:val="single" w:sz="4" w:space="0" w:color="auto"/>
              <w:right w:val="single" w:sz="4" w:space="0" w:color="auto"/>
            </w:tcBorders>
            <w:shd w:val="pct50" w:color="000000" w:fill="auto"/>
            <w:noWrap/>
            <w:vAlign w:val="bottom"/>
            <w:hideMark/>
          </w:tcPr>
          <w:p w14:paraId="3BE21ACF" w14:textId="77777777" w:rsidR="00F3736B" w:rsidRPr="00F3736B" w:rsidRDefault="00F3736B" w:rsidP="00F3736B">
            <w:pPr>
              <w:rPr>
                <w:rFonts w:cs="Arial"/>
                <w:kern w:val="0"/>
                <w:sz w:val="20"/>
                <w:szCs w:val="20"/>
              </w:rPr>
            </w:pPr>
            <w:r w:rsidRPr="00F3736B">
              <w:rPr>
                <w:rFonts w:cs="Arial"/>
                <w:kern w:val="0"/>
                <w:sz w:val="20"/>
                <w:szCs w:val="20"/>
              </w:rPr>
              <w:t> </w:t>
            </w:r>
          </w:p>
        </w:tc>
        <w:tc>
          <w:tcPr>
            <w:tcW w:w="448" w:type="dxa"/>
            <w:tcBorders>
              <w:top w:val="nil"/>
              <w:left w:val="nil"/>
              <w:bottom w:val="single" w:sz="4" w:space="0" w:color="auto"/>
              <w:right w:val="single" w:sz="4" w:space="0" w:color="auto"/>
            </w:tcBorders>
            <w:shd w:val="pct50" w:color="000000" w:fill="auto"/>
            <w:noWrap/>
            <w:vAlign w:val="bottom"/>
            <w:hideMark/>
          </w:tcPr>
          <w:p w14:paraId="6C2B5E13" w14:textId="77777777" w:rsidR="00F3736B" w:rsidRPr="00F3736B" w:rsidRDefault="00F3736B" w:rsidP="00F3736B">
            <w:pPr>
              <w:rPr>
                <w:rFonts w:cs="Arial"/>
                <w:kern w:val="0"/>
                <w:sz w:val="20"/>
                <w:szCs w:val="20"/>
              </w:rPr>
            </w:pPr>
            <w:r w:rsidRPr="00F3736B">
              <w:rPr>
                <w:rFonts w:cs="Arial"/>
                <w:kern w:val="0"/>
                <w:sz w:val="20"/>
                <w:szCs w:val="20"/>
              </w:rPr>
              <w:t> </w:t>
            </w:r>
          </w:p>
        </w:tc>
        <w:tc>
          <w:tcPr>
            <w:tcW w:w="704" w:type="dxa"/>
            <w:tcBorders>
              <w:top w:val="nil"/>
              <w:left w:val="nil"/>
              <w:bottom w:val="single" w:sz="4" w:space="0" w:color="auto"/>
              <w:right w:val="single" w:sz="4" w:space="0" w:color="auto"/>
            </w:tcBorders>
            <w:shd w:val="pct50" w:color="000000" w:fill="auto"/>
            <w:noWrap/>
            <w:vAlign w:val="bottom"/>
            <w:hideMark/>
          </w:tcPr>
          <w:p w14:paraId="56C4E7CD" w14:textId="77777777" w:rsidR="00F3736B" w:rsidRPr="00F3736B" w:rsidRDefault="00F3736B" w:rsidP="00F3736B">
            <w:pPr>
              <w:rPr>
                <w:rFonts w:cs="Arial"/>
                <w:kern w:val="0"/>
                <w:sz w:val="20"/>
                <w:szCs w:val="20"/>
              </w:rPr>
            </w:pPr>
            <w:r w:rsidRPr="00F3736B">
              <w:rPr>
                <w:rFonts w:cs="Arial"/>
                <w:kern w:val="0"/>
                <w:sz w:val="20"/>
                <w:szCs w:val="20"/>
              </w:rPr>
              <w:t> </w:t>
            </w:r>
          </w:p>
        </w:tc>
        <w:tc>
          <w:tcPr>
            <w:tcW w:w="673" w:type="dxa"/>
            <w:tcBorders>
              <w:top w:val="nil"/>
              <w:left w:val="nil"/>
              <w:bottom w:val="single" w:sz="4" w:space="0" w:color="auto"/>
              <w:right w:val="single" w:sz="4" w:space="0" w:color="auto"/>
            </w:tcBorders>
            <w:shd w:val="pct50" w:color="000000" w:fill="auto"/>
            <w:noWrap/>
            <w:vAlign w:val="bottom"/>
            <w:hideMark/>
          </w:tcPr>
          <w:p w14:paraId="5AFD88B3" w14:textId="77777777" w:rsidR="00F3736B" w:rsidRPr="00F3736B" w:rsidRDefault="00F3736B" w:rsidP="00F3736B">
            <w:pPr>
              <w:rPr>
                <w:rFonts w:cs="Arial"/>
                <w:kern w:val="0"/>
                <w:sz w:val="20"/>
                <w:szCs w:val="20"/>
              </w:rPr>
            </w:pPr>
            <w:r w:rsidRPr="00F3736B">
              <w:rPr>
                <w:rFonts w:cs="Arial"/>
                <w:kern w:val="0"/>
                <w:sz w:val="20"/>
                <w:szCs w:val="20"/>
              </w:rPr>
              <w:t> </w:t>
            </w:r>
          </w:p>
        </w:tc>
        <w:tc>
          <w:tcPr>
            <w:tcW w:w="890" w:type="dxa"/>
            <w:tcBorders>
              <w:top w:val="nil"/>
              <w:left w:val="nil"/>
              <w:bottom w:val="single" w:sz="4" w:space="0" w:color="auto"/>
              <w:right w:val="single" w:sz="4" w:space="0" w:color="auto"/>
            </w:tcBorders>
            <w:shd w:val="pct50" w:color="000000" w:fill="auto"/>
            <w:noWrap/>
            <w:vAlign w:val="bottom"/>
            <w:hideMark/>
          </w:tcPr>
          <w:p w14:paraId="4B722414" w14:textId="77777777" w:rsidR="00F3736B" w:rsidRPr="00F3736B" w:rsidRDefault="00F3736B" w:rsidP="00F3736B">
            <w:pPr>
              <w:rPr>
                <w:rFonts w:cs="Arial"/>
                <w:kern w:val="0"/>
                <w:sz w:val="20"/>
                <w:szCs w:val="20"/>
              </w:rPr>
            </w:pPr>
            <w:r w:rsidRPr="00F3736B">
              <w:rPr>
                <w:rFonts w:cs="Arial"/>
                <w:kern w:val="0"/>
                <w:sz w:val="20"/>
                <w:szCs w:val="20"/>
              </w:rPr>
              <w:t> </w:t>
            </w:r>
          </w:p>
        </w:tc>
        <w:tc>
          <w:tcPr>
            <w:tcW w:w="775" w:type="dxa"/>
            <w:tcBorders>
              <w:top w:val="nil"/>
              <w:left w:val="nil"/>
              <w:bottom w:val="single" w:sz="4" w:space="0" w:color="auto"/>
              <w:right w:val="single" w:sz="4" w:space="0" w:color="auto"/>
            </w:tcBorders>
            <w:shd w:val="pct50" w:color="000000" w:fill="auto"/>
            <w:noWrap/>
            <w:vAlign w:val="bottom"/>
            <w:hideMark/>
          </w:tcPr>
          <w:p w14:paraId="74DEE010" w14:textId="77777777" w:rsidR="00F3736B" w:rsidRPr="00F3736B" w:rsidRDefault="00F3736B" w:rsidP="00F3736B">
            <w:pPr>
              <w:rPr>
                <w:rFonts w:cs="Arial"/>
                <w:kern w:val="0"/>
                <w:sz w:val="20"/>
                <w:szCs w:val="20"/>
              </w:rPr>
            </w:pPr>
            <w:r w:rsidRPr="00F3736B">
              <w:rPr>
                <w:rFonts w:cs="Arial"/>
                <w:kern w:val="0"/>
                <w:sz w:val="20"/>
                <w:szCs w:val="20"/>
              </w:rPr>
              <w:t> </w:t>
            </w:r>
          </w:p>
        </w:tc>
      </w:tr>
      <w:tr w:rsidR="00BE62AE" w:rsidRPr="00F3736B" w14:paraId="4CAD7C07" w14:textId="77777777" w:rsidTr="00BE62AE">
        <w:trPr>
          <w:trHeight w:val="272"/>
        </w:trPr>
        <w:tc>
          <w:tcPr>
            <w:tcW w:w="4266" w:type="dxa"/>
            <w:tcBorders>
              <w:top w:val="nil"/>
              <w:left w:val="single" w:sz="4" w:space="0" w:color="auto"/>
              <w:bottom w:val="single" w:sz="4" w:space="0" w:color="auto"/>
              <w:right w:val="single" w:sz="4" w:space="0" w:color="auto"/>
            </w:tcBorders>
            <w:noWrap/>
            <w:vAlign w:val="bottom"/>
            <w:hideMark/>
          </w:tcPr>
          <w:p w14:paraId="2832AD19" w14:textId="77777777" w:rsidR="00F3736B" w:rsidRPr="00F3736B" w:rsidRDefault="00F3736B" w:rsidP="00F3736B">
            <w:pPr>
              <w:rPr>
                <w:rFonts w:cs="Arial"/>
                <w:kern w:val="0"/>
                <w:sz w:val="20"/>
                <w:szCs w:val="20"/>
              </w:rPr>
            </w:pPr>
            <w:r w:rsidRPr="00F3736B">
              <w:rPr>
                <w:rFonts w:cs="Arial"/>
                <w:kern w:val="0"/>
                <w:sz w:val="20"/>
                <w:szCs w:val="20"/>
              </w:rPr>
              <w:t>YEAR-TO-DATE TOTALS</w:t>
            </w:r>
          </w:p>
        </w:tc>
        <w:tc>
          <w:tcPr>
            <w:tcW w:w="277" w:type="dxa"/>
            <w:tcBorders>
              <w:top w:val="nil"/>
              <w:left w:val="nil"/>
              <w:bottom w:val="single" w:sz="4" w:space="0" w:color="auto"/>
              <w:right w:val="single" w:sz="4" w:space="0" w:color="auto"/>
            </w:tcBorders>
            <w:noWrap/>
            <w:vAlign w:val="bottom"/>
            <w:hideMark/>
          </w:tcPr>
          <w:p w14:paraId="3B2771D9" w14:textId="77777777" w:rsidR="00F3736B" w:rsidRPr="00F3736B" w:rsidRDefault="00F3736B" w:rsidP="00F3736B">
            <w:pPr>
              <w:rPr>
                <w:rFonts w:cs="Arial"/>
                <w:kern w:val="0"/>
                <w:sz w:val="20"/>
                <w:szCs w:val="20"/>
              </w:rPr>
            </w:pPr>
            <w:r w:rsidRPr="00F3736B">
              <w:rPr>
                <w:rFonts w:cs="Arial"/>
                <w:kern w:val="0"/>
                <w:sz w:val="20"/>
                <w:szCs w:val="20"/>
              </w:rPr>
              <w:t> </w:t>
            </w:r>
          </w:p>
        </w:tc>
        <w:tc>
          <w:tcPr>
            <w:tcW w:w="277" w:type="dxa"/>
            <w:tcBorders>
              <w:top w:val="nil"/>
              <w:left w:val="nil"/>
              <w:bottom w:val="single" w:sz="4" w:space="0" w:color="auto"/>
              <w:right w:val="single" w:sz="4" w:space="0" w:color="auto"/>
            </w:tcBorders>
            <w:noWrap/>
            <w:vAlign w:val="bottom"/>
            <w:hideMark/>
          </w:tcPr>
          <w:p w14:paraId="73475C88" w14:textId="77777777" w:rsidR="00F3736B" w:rsidRPr="00F3736B" w:rsidRDefault="00F3736B" w:rsidP="00F3736B">
            <w:pPr>
              <w:rPr>
                <w:rFonts w:cs="Arial"/>
                <w:kern w:val="0"/>
                <w:sz w:val="20"/>
                <w:szCs w:val="20"/>
              </w:rPr>
            </w:pPr>
            <w:r w:rsidRPr="00F3736B">
              <w:rPr>
                <w:rFonts w:cs="Arial"/>
                <w:kern w:val="0"/>
                <w:sz w:val="20"/>
                <w:szCs w:val="20"/>
              </w:rPr>
              <w:t> </w:t>
            </w:r>
          </w:p>
        </w:tc>
        <w:tc>
          <w:tcPr>
            <w:tcW w:w="1240" w:type="dxa"/>
            <w:tcBorders>
              <w:top w:val="nil"/>
              <w:left w:val="nil"/>
              <w:bottom w:val="single" w:sz="4" w:space="0" w:color="auto"/>
              <w:right w:val="single" w:sz="4" w:space="0" w:color="auto"/>
            </w:tcBorders>
            <w:noWrap/>
            <w:vAlign w:val="bottom"/>
            <w:hideMark/>
          </w:tcPr>
          <w:p w14:paraId="13B5D148" w14:textId="77777777" w:rsidR="00F3736B" w:rsidRPr="00F3736B" w:rsidRDefault="00F3736B" w:rsidP="00F3736B">
            <w:pPr>
              <w:jc w:val="right"/>
              <w:rPr>
                <w:rFonts w:cs="Arial"/>
                <w:kern w:val="0"/>
                <w:sz w:val="20"/>
                <w:szCs w:val="20"/>
              </w:rPr>
            </w:pPr>
            <w:r w:rsidRPr="00F3736B">
              <w:rPr>
                <w:rFonts w:cs="Arial"/>
                <w:kern w:val="0"/>
                <w:sz w:val="20"/>
                <w:szCs w:val="20"/>
              </w:rPr>
              <w:t>470</w:t>
            </w:r>
          </w:p>
        </w:tc>
        <w:tc>
          <w:tcPr>
            <w:tcW w:w="842" w:type="dxa"/>
            <w:tcBorders>
              <w:top w:val="nil"/>
              <w:left w:val="nil"/>
              <w:bottom w:val="single" w:sz="4" w:space="0" w:color="auto"/>
              <w:right w:val="single" w:sz="4" w:space="0" w:color="auto"/>
            </w:tcBorders>
            <w:noWrap/>
            <w:vAlign w:val="bottom"/>
            <w:hideMark/>
          </w:tcPr>
          <w:p w14:paraId="412A8502" w14:textId="77777777" w:rsidR="00F3736B" w:rsidRPr="00F3736B" w:rsidRDefault="00F3736B" w:rsidP="00F3736B">
            <w:pPr>
              <w:jc w:val="right"/>
              <w:rPr>
                <w:rFonts w:cs="Arial"/>
                <w:kern w:val="0"/>
                <w:sz w:val="20"/>
                <w:szCs w:val="20"/>
              </w:rPr>
            </w:pPr>
            <w:r w:rsidRPr="00F3736B">
              <w:rPr>
                <w:rFonts w:cs="Arial"/>
                <w:kern w:val="0"/>
                <w:sz w:val="20"/>
                <w:szCs w:val="20"/>
              </w:rPr>
              <w:t>8995</w:t>
            </w:r>
          </w:p>
        </w:tc>
        <w:tc>
          <w:tcPr>
            <w:tcW w:w="560" w:type="dxa"/>
            <w:tcBorders>
              <w:top w:val="nil"/>
              <w:left w:val="nil"/>
              <w:bottom w:val="single" w:sz="4" w:space="0" w:color="auto"/>
              <w:right w:val="single" w:sz="4" w:space="0" w:color="auto"/>
            </w:tcBorders>
            <w:noWrap/>
            <w:vAlign w:val="bottom"/>
            <w:hideMark/>
          </w:tcPr>
          <w:p w14:paraId="173D6D01" w14:textId="77777777" w:rsidR="00F3736B" w:rsidRPr="00F3736B" w:rsidRDefault="00F3736B" w:rsidP="00F3736B">
            <w:pPr>
              <w:jc w:val="right"/>
              <w:rPr>
                <w:rFonts w:cs="Arial"/>
                <w:kern w:val="0"/>
                <w:sz w:val="20"/>
                <w:szCs w:val="20"/>
              </w:rPr>
            </w:pPr>
            <w:r w:rsidRPr="00F3736B">
              <w:rPr>
                <w:rFonts w:cs="Arial"/>
                <w:kern w:val="0"/>
                <w:sz w:val="20"/>
                <w:szCs w:val="20"/>
              </w:rPr>
              <w:t>463</w:t>
            </w:r>
          </w:p>
        </w:tc>
        <w:tc>
          <w:tcPr>
            <w:tcW w:w="674" w:type="dxa"/>
            <w:tcBorders>
              <w:top w:val="nil"/>
              <w:left w:val="nil"/>
              <w:bottom w:val="single" w:sz="4" w:space="0" w:color="auto"/>
              <w:right w:val="single" w:sz="4" w:space="0" w:color="auto"/>
            </w:tcBorders>
            <w:noWrap/>
            <w:vAlign w:val="bottom"/>
            <w:hideMark/>
          </w:tcPr>
          <w:p w14:paraId="2A8B7996" w14:textId="77777777" w:rsidR="00F3736B" w:rsidRPr="00F3736B" w:rsidRDefault="00F3736B" w:rsidP="00F3736B">
            <w:pPr>
              <w:jc w:val="right"/>
              <w:rPr>
                <w:rFonts w:cs="Arial"/>
                <w:kern w:val="0"/>
                <w:sz w:val="20"/>
                <w:szCs w:val="20"/>
              </w:rPr>
            </w:pPr>
            <w:r w:rsidRPr="00F3736B">
              <w:rPr>
                <w:rFonts w:cs="Arial"/>
                <w:kern w:val="0"/>
                <w:sz w:val="20"/>
                <w:szCs w:val="20"/>
              </w:rPr>
              <w:t>4660</w:t>
            </w:r>
          </w:p>
        </w:tc>
        <w:tc>
          <w:tcPr>
            <w:tcW w:w="990" w:type="dxa"/>
            <w:tcBorders>
              <w:top w:val="nil"/>
              <w:left w:val="nil"/>
              <w:bottom w:val="single" w:sz="4" w:space="0" w:color="auto"/>
              <w:right w:val="single" w:sz="4" w:space="0" w:color="auto"/>
            </w:tcBorders>
            <w:noWrap/>
            <w:vAlign w:val="bottom"/>
            <w:hideMark/>
          </w:tcPr>
          <w:p w14:paraId="43C42823" w14:textId="77777777" w:rsidR="00F3736B" w:rsidRPr="00F3736B" w:rsidRDefault="00F3736B" w:rsidP="00F3736B">
            <w:pPr>
              <w:jc w:val="right"/>
              <w:rPr>
                <w:rFonts w:cs="Arial"/>
                <w:kern w:val="0"/>
                <w:sz w:val="20"/>
                <w:szCs w:val="20"/>
              </w:rPr>
            </w:pPr>
            <w:r w:rsidRPr="00F3736B">
              <w:rPr>
                <w:rFonts w:cs="Arial"/>
                <w:kern w:val="0"/>
                <w:sz w:val="20"/>
                <w:szCs w:val="20"/>
              </w:rPr>
              <w:t>3283</w:t>
            </w:r>
          </w:p>
        </w:tc>
        <w:tc>
          <w:tcPr>
            <w:tcW w:w="560" w:type="dxa"/>
            <w:tcBorders>
              <w:top w:val="nil"/>
              <w:left w:val="nil"/>
              <w:bottom w:val="single" w:sz="4" w:space="0" w:color="auto"/>
              <w:right w:val="single" w:sz="4" w:space="0" w:color="auto"/>
            </w:tcBorders>
            <w:noWrap/>
            <w:vAlign w:val="bottom"/>
            <w:hideMark/>
          </w:tcPr>
          <w:p w14:paraId="5744ACD7" w14:textId="77777777" w:rsidR="00F3736B" w:rsidRPr="00F3736B" w:rsidRDefault="00F3736B" w:rsidP="00F3736B">
            <w:pPr>
              <w:jc w:val="right"/>
              <w:rPr>
                <w:rFonts w:cs="Arial"/>
                <w:kern w:val="0"/>
                <w:sz w:val="20"/>
                <w:szCs w:val="20"/>
              </w:rPr>
            </w:pPr>
            <w:r w:rsidRPr="00F3736B">
              <w:rPr>
                <w:rFonts w:cs="Arial"/>
                <w:kern w:val="0"/>
                <w:sz w:val="20"/>
                <w:szCs w:val="20"/>
              </w:rPr>
              <w:t>476</w:t>
            </w:r>
          </w:p>
        </w:tc>
        <w:tc>
          <w:tcPr>
            <w:tcW w:w="842" w:type="dxa"/>
            <w:tcBorders>
              <w:top w:val="nil"/>
              <w:left w:val="nil"/>
              <w:bottom w:val="single" w:sz="4" w:space="0" w:color="auto"/>
              <w:right w:val="single" w:sz="4" w:space="0" w:color="auto"/>
            </w:tcBorders>
            <w:noWrap/>
            <w:vAlign w:val="bottom"/>
            <w:hideMark/>
          </w:tcPr>
          <w:p w14:paraId="00A7A40D" w14:textId="77777777" w:rsidR="00F3736B" w:rsidRPr="00F3736B" w:rsidRDefault="00F3736B" w:rsidP="00F3736B">
            <w:pPr>
              <w:jc w:val="right"/>
              <w:rPr>
                <w:rFonts w:cs="Arial"/>
                <w:kern w:val="0"/>
                <w:sz w:val="20"/>
                <w:szCs w:val="20"/>
              </w:rPr>
            </w:pPr>
            <w:r w:rsidRPr="00F3736B">
              <w:rPr>
                <w:rFonts w:cs="Arial"/>
                <w:kern w:val="0"/>
                <w:sz w:val="20"/>
                <w:szCs w:val="20"/>
              </w:rPr>
              <w:t>34</w:t>
            </w:r>
          </w:p>
        </w:tc>
        <w:tc>
          <w:tcPr>
            <w:tcW w:w="763" w:type="dxa"/>
            <w:tcBorders>
              <w:top w:val="nil"/>
              <w:left w:val="nil"/>
              <w:bottom w:val="single" w:sz="4" w:space="0" w:color="auto"/>
              <w:right w:val="single" w:sz="4" w:space="0" w:color="auto"/>
            </w:tcBorders>
            <w:noWrap/>
            <w:vAlign w:val="bottom"/>
            <w:hideMark/>
          </w:tcPr>
          <w:p w14:paraId="3A4D486F" w14:textId="77777777" w:rsidR="00F3736B" w:rsidRPr="00F3736B" w:rsidRDefault="00F3736B" w:rsidP="00F3736B">
            <w:pPr>
              <w:jc w:val="right"/>
              <w:rPr>
                <w:rFonts w:cs="Arial"/>
                <w:kern w:val="0"/>
                <w:sz w:val="20"/>
                <w:szCs w:val="20"/>
              </w:rPr>
            </w:pPr>
            <w:r w:rsidRPr="00F3736B">
              <w:rPr>
                <w:rFonts w:cs="Arial"/>
                <w:kern w:val="0"/>
                <w:sz w:val="20"/>
                <w:szCs w:val="20"/>
              </w:rPr>
              <w:t>56</w:t>
            </w:r>
          </w:p>
        </w:tc>
        <w:tc>
          <w:tcPr>
            <w:tcW w:w="448" w:type="dxa"/>
            <w:tcBorders>
              <w:top w:val="nil"/>
              <w:left w:val="nil"/>
              <w:bottom w:val="single" w:sz="4" w:space="0" w:color="auto"/>
              <w:right w:val="single" w:sz="4" w:space="0" w:color="auto"/>
            </w:tcBorders>
            <w:noWrap/>
            <w:vAlign w:val="bottom"/>
            <w:hideMark/>
          </w:tcPr>
          <w:p w14:paraId="41E0AFA1" w14:textId="77777777" w:rsidR="00F3736B" w:rsidRPr="00F3736B" w:rsidRDefault="00F3736B" w:rsidP="00F3736B">
            <w:pPr>
              <w:jc w:val="right"/>
              <w:rPr>
                <w:rFonts w:cs="Arial"/>
                <w:kern w:val="0"/>
                <w:sz w:val="20"/>
                <w:szCs w:val="20"/>
              </w:rPr>
            </w:pPr>
            <w:r w:rsidRPr="00F3736B">
              <w:rPr>
                <w:rFonts w:cs="Arial"/>
                <w:kern w:val="0"/>
                <w:sz w:val="20"/>
                <w:szCs w:val="20"/>
              </w:rPr>
              <w:t>23</w:t>
            </w:r>
          </w:p>
        </w:tc>
        <w:tc>
          <w:tcPr>
            <w:tcW w:w="704" w:type="dxa"/>
            <w:tcBorders>
              <w:top w:val="nil"/>
              <w:left w:val="nil"/>
              <w:bottom w:val="single" w:sz="4" w:space="0" w:color="auto"/>
              <w:right w:val="single" w:sz="4" w:space="0" w:color="auto"/>
            </w:tcBorders>
            <w:noWrap/>
            <w:vAlign w:val="bottom"/>
            <w:hideMark/>
          </w:tcPr>
          <w:p w14:paraId="63BE889B" w14:textId="77777777" w:rsidR="00F3736B" w:rsidRPr="00F3736B" w:rsidRDefault="00F3736B" w:rsidP="00F3736B">
            <w:pPr>
              <w:jc w:val="right"/>
              <w:rPr>
                <w:rFonts w:cs="Arial"/>
                <w:kern w:val="0"/>
                <w:sz w:val="20"/>
                <w:szCs w:val="20"/>
              </w:rPr>
            </w:pPr>
            <w:r w:rsidRPr="00F3736B">
              <w:rPr>
                <w:rFonts w:cs="Arial"/>
                <w:kern w:val="0"/>
                <w:sz w:val="20"/>
                <w:szCs w:val="20"/>
              </w:rPr>
              <w:t>4526</w:t>
            </w:r>
          </w:p>
        </w:tc>
        <w:tc>
          <w:tcPr>
            <w:tcW w:w="673" w:type="dxa"/>
            <w:tcBorders>
              <w:top w:val="nil"/>
              <w:left w:val="nil"/>
              <w:bottom w:val="single" w:sz="4" w:space="0" w:color="auto"/>
              <w:right w:val="single" w:sz="4" w:space="0" w:color="auto"/>
            </w:tcBorders>
            <w:noWrap/>
            <w:vAlign w:val="bottom"/>
            <w:hideMark/>
          </w:tcPr>
          <w:p w14:paraId="1F8B8956" w14:textId="77777777" w:rsidR="00F3736B" w:rsidRPr="00F3736B" w:rsidRDefault="00F3736B" w:rsidP="00F3736B">
            <w:pPr>
              <w:jc w:val="right"/>
              <w:rPr>
                <w:rFonts w:cs="Arial"/>
                <w:kern w:val="0"/>
                <w:sz w:val="20"/>
                <w:szCs w:val="20"/>
              </w:rPr>
            </w:pPr>
            <w:r w:rsidRPr="00F3736B">
              <w:rPr>
                <w:rFonts w:cs="Arial"/>
                <w:kern w:val="0"/>
                <w:sz w:val="20"/>
                <w:szCs w:val="20"/>
              </w:rPr>
              <w:t>4469</w:t>
            </w:r>
          </w:p>
        </w:tc>
        <w:tc>
          <w:tcPr>
            <w:tcW w:w="890" w:type="dxa"/>
            <w:tcBorders>
              <w:top w:val="nil"/>
              <w:left w:val="nil"/>
              <w:bottom w:val="single" w:sz="4" w:space="0" w:color="auto"/>
              <w:right w:val="single" w:sz="4" w:space="0" w:color="auto"/>
            </w:tcBorders>
            <w:noWrap/>
            <w:vAlign w:val="bottom"/>
            <w:hideMark/>
          </w:tcPr>
          <w:p w14:paraId="472078B7" w14:textId="77777777" w:rsidR="00F3736B" w:rsidRPr="00F3736B" w:rsidRDefault="00F3736B" w:rsidP="00F3736B">
            <w:pPr>
              <w:jc w:val="right"/>
              <w:rPr>
                <w:rFonts w:cs="Arial"/>
                <w:kern w:val="0"/>
                <w:sz w:val="20"/>
                <w:szCs w:val="20"/>
              </w:rPr>
            </w:pPr>
            <w:r w:rsidRPr="00F3736B">
              <w:rPr>
                <w:rFonts w:cs="Arial"/>
                <w:kern w:val="0"/>
                <w:sz w:val="20"/>
                <w:szCs w:val="20"/>
              </w:rPr>
              <w:t>1349</w:t>
            </w:r>
          </w:p>
        </w:tc>
        <w:tc>
          <w:tcPr>
            <w:tcW w:w="775" w:type="dxa"/>
            <w:tcBorders>
              <w:top w:val="nil"/>
              <w:left w:val="nil"/>
              <w:bottom w:val="single" w:sz="4" w:space="0" w:color="auto"/>
              <w:right w:val="single" w:sz="4" w:space="0" w:color="auto"/>
            </w:tcBorders>
            <w:noWrap/>
            <w:vAlign w:val="bottom"/>
            <w:hideMark/>
          </w:tcPr>
          <w:p w14:paraId="43C3E177" w14:textId="77777777" w:rsidR="00F3736B" w:rsidRPr="00F3736B" w:rsidRDefault="00F3736B" w:rsidP="00F3736B">
            <w:pPr>
              <w:jc w:val="right"/>
              <w:rPr>
                <w:rFonts w:cs="Arial"/>
                <w:kern w:val="0"/>
                <w:sz w:val="20"/>
                <w:szCs w:val="20"/>
              </w:rPr>
            </w:pPr>
            <w:r w:rsidRPr="00F3736B">
              <w:rPr>
                <w:rFonts w:cs="Arial"/>
                <w:kern w:val="0"/>
                <w:sz w:val="20"/>
                <w:szCs w:val="20"/>
              </w:rPr>
              <w:t>398</w:t>
            </w:r>
          </w:p>
        </w:tc>
      </w:tr>
    </w:tbl>
    <w:p w14:paraId="235758C4" w14:textId="77777777" w:rsidR="00465A64" w:rsidRDefault="00465A64" w:rsidP="00D86362">
      <w:pPr>
        <w:rPr>
          <w:rFonts w:ascii="Times New Roman" w:hAnsi="Times New Roman"/>
          <w:kern w:val="0"/>
          <w:sz w:val="18"/>
          <w:szCs w:val="18"/>
        </w:rPr>
        <w:sectPr w:rsidR="00465A64" w:rsidSect="001C17C9">
          <w:pgSz w:w="15840" w:h="12240" w:orient="landscape"/>
          <w:pgMar w:top="720" w:right="720" w:bottom="720" w:left="720" w:header="720" w:footer="720" w:gutter="0"/>
          <w:cols w:space="720"/>
          <w:docGrid w:linePitch="360"/>
        </w:sectPr>
      </w:pPr>
    </w:p>
    <w:p w14:paraId="5F730C17" w14:textId="77777777" w:rsidR="00D3402D" w:rsidRPr="00C76CBA" w:rsidRDefault="00D3402D" w:rsidP="00D3402D">
      <w:pPr>
        <w:jc w:val="center"/>
        <w:rPr>
          <w:rFonts w:cs="Arial"/>
          <w:b/>
        </w:rPr>
      </w:pPr>
      <w:r>
        <w:rPr>
          <w:rFonts w:cs="Arial"/>
          <w:b/>
        </w:rPr>
        <w:lastRenderedPageBreak/>
        <w:t>CH</w:t>
      </w:r>
      <w:r w:rsidRPr="00C76CBA">
        <w:rPr>
          <w:rFonts w:cs="Arial"/>
          <w:b/>
        </w:rPr>
        <w:t>ILD ASSAULT PREVENTION (CAP) PROJECT</w:t>
      </w:r>
    </w:p>
    <w:p w14:paraId="5BA3BA7A" w14:textId="77777777" w:rsidR="00D3402D" w:rsidRDefault="00D3402D" w:rsidP="00D3402D">
      <w:pPr>
        <w:jc w:val="center"/>
        <w:rPr>
          <w:rFonts w:cs="Arial"/>
          <w:b/>
        </w:rPr>
      </w:pPr>
      <w:r>
        <w:rPr>
          <w:rFonts w:cs="Arial"/>
          <w:b/>
        </w:rPr>
        <w:t>FY 2024-2025</w:t>
      </w:r>
    </w:p>
    <w:p w14:paraId="113A4513" w14:textId="77777777" w:rsidR="007358D6" w:rsidRDefault="007358D6" w:rsidP="007358D6">
      <w:pPr>
        <w:rPr>
          <w:rFonts w:cs="Arial"/>
          <w:b/>
        </w:rPr>
      </w:pPr>
    </w:p>
    <w:p w14:paraId="1C17A1D7" w14:textId="14EBFAFF" w:rsidR="00526B10" w:rsidRDefault="00E4395E" w:rsidP="008B75FB">
      <w:pPr>
        <w:jc w:val="center"/>
        <w:rPr>
          <w:rFonts w:cs="Arial"/>
          <w:b/>
        </w:rPr>
      </w:pPr>
      <w:r>
        <w:rPr>
          <w:rFonts w:cs="Arial"/>
          <w:b/>
        </w:rPr>
        <w:t>2024-2025</w:t>
      </w:r>
      <w:r w:rsidR="005138F6">
        <w:rPr>
          <w:rFonts w:cs="Arial"/>
          <w:b/>
        </w:rPr>
        <w:t xml:space="preserve"> </w:t>
      </w:r>
      <w:r w:rsidR="008B75FB">
        <w:rPr>
          <w:rFonts w:cs="Arial"/>
          <w:b/>
        </w:rPr>
        <w:t>CAP PROJECT BUDGET</w:t>
      </w:r>
    </w:p>
    <w:p w14:paraId="51A8873A" w14:textId="77777777" w:rsidR="008B75FB" w:rsidRDefault="008B75FB" w:rsidP="008B75FB">
      <w:pPr>
        <w:jc w:val="center"/>
        <w:rPr>
          <w:rFonts w:cs="Arial"/>
          <w:b/>
        </w:rPr>
      </w:pPr>
    </w:p>
    <w:tbl>
      <w:tblPr>
        <w:tblW w:w="9450" w:type="dxa"/>
        <w:tblInd w:w="630" w:type="dxa"/>
        <w:tblLook w:val="04A0" w:firstRow="1" w:lastRow="0" w:firstColumn="1" w:lastColumn="0" w:noHBand="0" w:noVBand="1"/>
      </w:tblPr>
      <w:tblGrid>
        <w:gridCol w:w="4737"/>
        <w:gridCol w:w="3052"/>
        <w:gridCol w:w="1661"/>
      </w:tblGrid>
      <w:tr w:rsidR="00C06BAD" w:rsidRPr="00C06BAD" w14:paraId="52B3DDF2" w14:textId="77777777" w:rsidTr="008537CA">
        <w:trPr>
          <w:trHeight w:val="314"/>
        </w:trPr>
        <w:tc>
          <w:tcPr>
            <w:tcW w:w="9450" w:type="dxa"/>
            <w:gridSpan w:val="3"/>
            <w:tcBorders>
              <w:top w:val="nil"/>
              <w:left w:val="nil"/>
              <w:bottom w:val="nil"/>
              <w:right w:val="nil"/>
            </w:tcBorders>
            <w:noWrap/>
            <w:vAlign w:val="bottom"/>
            <w:hideMark/>
          </w:tcPr>
          <w:p w14:paraId="3E90C3C9" w14:textId="77777777" w:rsidR="00C06BAD" w:rsidRPr="00C06BAD" w:rsidRDefault="00C06BAD" w:rsidP="00C06BAD">
            <w:pPr>
              <w:rPr>
                <w:rFonts w:ascii="Calibri" w:hAnsi="Calibri" w:cs="Calibri"/>
                <w:b/>
                <w:bCs/>
                <w:color w:val="000000"/>
                <w:kern w:val="0"/>
              </w:rPr>
            </w:pPr>
            <w:r w:rsidRPr="00C06BAD">
              <w:rPr>
                <w:rFonts w:ascii="Calibri" w:hAnsi="Calibri" w:cs="Calibri"/>
                <w:b/>
                <w:bCs/>
                <w:color w:val="000000"/>
                <w:kern w:val="0"/>
              </w:rPr>
              <w:t xml:space="preserve">CHILD ASSAULT PREVENTION (CAP) PROJECT     </w:t>
            </w:r>
          </w:p>
        </w:tc>
      </w:tr>
      <w:tr w:rsidR="00C06BAD" w:rsidRPr="00C06BAD" w14:paraId="6560AEAD" w14:textId="77777777" w:rsidTr="008537CA">
        <w:trPr>
          <w:trHeight w:val="314"/>
        </w:trPr>
        <w:tc>
          <w:tcPr>
            <w:tcW w:w="4737" w:type="dxa"/>
            <w:tcBorders>
              <w:top w:val="nil"/>
              <w:left w:val="nil"/>
              <w:bottom w:val="nil"/>
              <w:right w:val="nil"/>
            </w:tcBorders>
            <w:noWrap/>
            <w:vAlign w:val="bottom"/>
            <w:hideMark/>
          </w:tcPr>
          <w:p w14:paraId="59566447" w14:textId="77777777" w:rsidR="00C06BAD" w:rsidRPr="00C06BAD" w:rsidRDefault="00C06BAD" w:rsidP="00C06BAD">
            <w:pPr>
              <w:rPr>
                <w:rFonts w:ascii="Calibri" w:hAnsi="Calibri" w:cs="Calibri"/>
                <w:b/>
                <w:bCs/>
                <w:color w:val="000000"/>
                <w:kern w:val="0"/>
              </w:rPr>
            </w:pPr>
            <w:r w:rsidRPr="00C06BAD">
              <w:rPr>
                <w:rFonts w:ascii="Calibri" w:hAnsi="Calibri" w:cs="Calibri"/>
                <w:b/>
                <w:bCs/>
                <w:color w:val="000000"/>
                <w:kern w:val="0"/>
              </w:rPr>
              <w:t>FISCAL YEAR 2024-2025</w:t>
            </w:r>
          </w:p>
        </w:tc>
        <w:tc>
          <w:tcPr>
            <w:tcW w:w="3052" w:type="dxa"/>
            <w:tcBorders>
              <w:top w:val="nil"/>
              <w:left w:val="nil"/>
              <w:bottom w:val="nil"/>
              <w:right w:val="nil"/>
            </w:tcBorders>
            <w:noWrap/>
            <w:vAlign w:val="bottom"/>
            <w:hideMark/>
          </w:tcPr>
          <w:p w14:paraId="6251F00D" w14:textId="77777777" w:rsidR="00C06BAD" w:rsidRPr="00C06BAD" w:rsidRDefault="00C06BAD" w:rsidP="00C06BAD">
            <w:pPr>
              <w:rPr>
                <w:rFonts w:ascii="Calibri" w:hAnsi="Calibri" w:cs="Calibri"/>
                <w:b/>
                <w:bCs/>
                <w:color w:val="000000"/>
                <w:kern w:val="0"/>
              </w:rPr>
            </w:pPr>
          </w:p>
        </w:tc>
        <w:tc>
          <w:tcPr>
            <w:tcW w:w="1661" w:type="dxa"/>
            <w:tcBorders>
              <w:top w:val="nil"/>
              <w:left w:val="nil"/>
              <w:bottom w:val="nil"/>
              <w:right w:val="nil"/>
            </w:tcBorders>
            <w:noWrap/>
            <w:vAlign w:val="bottom"/>
            <w:hideMark/>
          </w:tcPr>
          <w:p w14:paraId="7C731104" w14:textId="77777777" w:rsidR="00C06BAD" w:rsidRPr="00C06BAD" w:rsidRDefault="00C06BAD" w:rsidP="00C06BAD">
            <w:pPr>
              <w:rPr>
                <w:rFonts w:ascii="Times New Roman" w:hAnsi="Times New Roman"/>
                <w:kern w:val="0"/>
                <w:sz w:val="20"/>
                <w:szCs w:val="20"/>
              </w:rPr>
            </w:pPr>
          </w:p>
        </w:tc>
      </w:tr>
      <w:tr w:rsidR="00C06BAD" w:rsidRPr="00C06BAD" w14:paraId="77832FFA" w14:textId="77777777" w:rsidTr="008537CA">
        <w:trPr>
          <w:trHeight w:val="299"/>
        </w:trPr>
        <w:tc>
          <w:tcPr>
            <w:tcW w:w="4737" w:type="dxa"/>
            <w:tcBorders>
              <w:top w:val="single" w:sz="4" w:space="0" w:color="auto"/>
              <w:left w:val="single" w:sz="4" w:space="0" w:color="auto"/>
              <w:bottom w:val="single" w:sz="4" w:space="0" w:color="auto"/>
              <w:right w:val="single" w:sz="4" w:space="0" w:color="auto"/>
            </w:tcBorders>
            <w:noWrap/>
            <w:vAlign w:val="bottom"/>
            <w:hideMark/>
          </w:tcPr>
          <w:p w14:paraId="491A162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FY 2024-2025</w:t>
            </w:r>
          </w:p>
        </w:tc>
        <w:tc>
          <w:tcPr>
            <w:tcW w:w="3052" w:type="dxa"/>
            <w:tcBorders>
              <w:top w:val="single" w:sz="4" w:space="0" w:color="auto"/>
              <w:left w:val="nil"/>
              <w:bottom w:val="single" w:sz="4" w:space="0" w:color="auto"/>
              <w:right w:val="single" w:sz="4" w:space="0" w:color="auto"/>
            </w:tcBorders>
            <w:noWrap/>
            <w:vAlign w:val="bottom"/>
            <w:hideMark/>
          </w:tcPr>
          <w:p w14:paraId="08D111A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Budget</w:t>
            </w:r>
          </w:p>
        </w:tc>
        <w:tc>
          <w:tcPr>
            <w:tcW w:w="1661" w:type="dxa"/>
            <w:tcBorders>
              <w:top w:val="single" w:sz="4" w:space="0" w:color="auto"/>
              <w:left w:val="nil"/>
              <w:bottom w:val="single" w:sz="4" w:space="0" w:color="auto"/>
              <w:right w:val="single" w:sz="4" w:space="0" w:color="auto"/>
            </w:tcBorders>
            <w:noWrap/>
            <w:vAlign w:val="bottom"/>
            <w:hideMark/>
          </w:tcPr>
          <w:p w14:paraId="579E85E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Percent of</w:t>
            </w:r>
          </w:p>
        </w:tc>
      </w:tr>
      <w:tr w:rsidR="00C06BAD" w:rsidRPr="00C06BAD" w14:paraId="05272B77"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7ED473D7"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Operating Budget</w:t>
            </w:r>
          </w:p>
        </w:tc>
        <w:tc>
          <w:tcPr>
            <w:tcW w:w="3052" w:type="dxa"/>
            <w:tcBorders>
              <w:top w:val="nil"/>
              <w:left w:val="nil"/>
              <w:bottom w:val="single" w:sz="4" w:space="0" w:color="auto"/>
              <w:right w:val="single" w:sz="4" w:space="0" w:color="auto"/>
            </w:tcBorders>
            <w:noWrap/>
            <w:vAlign w:val="bottom"/>
            <w:hideMark/>
          </w:tcPr>
          <w:p w14:paraId="376D0035"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noWrap/>
            <w:vAlign w:val="bottom"/>
            <w:hideMark/>
          </w:tcPr>
          <w:p w14:paraId="6BADC9E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Total Budget</w:t>
            </w:r>
          </w:p>
        </w:tc>
      </w:tr>
      <w:tr w:rsidR="00C06BAD" w:rsidRPr="00C06BAD" w14:paraId="50EB0C20"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4ABB1C9E"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REVENUE</w:t>
            </w:r>
          </w:p>
        </w:tc>
        <w:tc>
          <w:tcPr>
            <w:tcW w:w="3052" w:type="dxa"/>
            <w:tcBorders>
              <w:top w:val="nil"/>
              <w:left w:val="nil"/>
              <w:bottom w:val="single" w:sz="4" w:space="0" w:color="auto"/>
              <w:right w:val="single" w:sz="4" w:space="0" w:color="auto"/>
            </w:tcBorders>
            <w:noWrap/>
            <w:vAlign w:val="bottom"/>
            <w:hideMark/>
          </w:tcPr>
          <w:p w14:paraId="0745AF92"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noWrap/>
            <w:vAlign w:val="bottom"/>
            <w:hideMark/>
          </w:tcPr>
          <w:p w14:paraId="176D232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r>
      <w:tr w:rsidR="00C06BAD" w:rsidRPr="00C06BAD" w14:paraId="2EFB51A3"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43D09DB"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DCFS - CTF</w:t>
            </w:r>
          </w:p>
        </w:tc>
        <w:tc>
          <w:tcPr>
            <w:tcW w:w="3052" w:type="dxa"/>
            <w:tcBorders>
              <w:top w:val="nil"/>
              <w:left w:val="nil"/>
              <w:bottom w:val="single" w:sz="4" w:space="0" w:color="auto"/>
              <w:right w:val="single" w:sz="4" w:space="0" w:color="auto"/>
            </w:tcBorders>
            <w:noWrap/>
            <w:vAlign w:val="bottom"/>
            <w:hideMark/>
          </w:tcPr>
          <w:p w14:paraId="14AFF56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75,000.00 </w:t>
            </w:r>
          </w:p>
        </w:tc>
        <w:tc>
          <w:tcPr>
            <w:tcW w:w="1661" w:type="dxa"/>
            <w:tcBorders>
              <w:top w:val="nil"/>
              <w:left w:val="nil"/>
              <w:bottom w:val="single" w:sz="4" w:space="0" w:color="auto"/>
              <w:right w:val="single" w:sz="4" w:space="0" w:color="auto"/>
            </w:tcBorders>
            <w:noWrap/>
            <w:vAlign w:val="bottom"/>
            <w:hideMark/>
          </w:tcPr>
          <w:p w14:paraId="3D66E210"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28.34%</w:t>
            </w:r>
          </w:p>
        </w:tc>
      </w:tr>
      <w:tr w:rsidR="00C06BAD" w:rsidRPr="00C06BAD" w14:paraId="07C66C4D"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7A779B2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DCFS - CRG ARPA</w:t>
            </w:r>
          </w:p>
        </w:tc>
        <w:tc>
          <w:tcPr>
            <w:tcW w:w="3052" w:type="dxa"/>
            <w:tcBorders>
              <w:top w:val="nil"/>
              <w:left w:val="nil"/>
              <w:bottom w:val="single" w:sz="4" w:space="0" w:color="auto"/>
              <w:right w:val="single" w:sz="4" w:space="0" w:color="auto"/>
            </w:tcBorders>
            <w:noWrap/>
            <w:vAlign w:val="bottom"/>
            <w:hideMark/>
          </w:tcPr>
          <w:p w14:paraId="5988F9B1"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135,642.00 </w:t>
            </w:r>
          </w:p>
        </w:tc>
        <w:tc>
          <w:tcPr>
            <w:tcW w:w="1661" w:type="dxa"/>
            <w:tcBorders>
              <w:top w:val="nil"/>
              <w:left w:val="nil"/>
              <w:bottom w:val="single" w:sz="4" w:space="0" w:color="auto"/>
              <w:right w:val="single" w:sz="4" w:space="0" w:color="auto"/>
            </w:tcBorders>
            <w:noWrap/>
            <w:vAlign w:val="bottom"/>
            <w:hideMark/>
          </w:tcPr>
          <w:p w14:paraId="76DFEE50"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51.25%</w:t>
            </w:r>
          </w:p>
        </w:tc>
      </w:tr>
      <w:tr w:rsidR="00C06BAD" w:rsidRPr="00C06BAD" w14:paraId="5A63284D"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235758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Renown Partnership</w:t>
            </w:r>
          </w:p>
        </w:tc>
        <w:tc>
          <w:tcPr>
            <w:tcW w:w="3052" w:type="dxa"/>
            <w:tcBorders>
              <w:top w:val="nil"/>
              <w:left w:val="nil"/>
              <w:bottom w:val="single" w:sz="4" w:space="0" w:color="auto"/>
              <w:right w:val="single" w:sz="4" w:space="0" w:color="auto"/>
            </w:tcBorders>
            <w:noWrap/>
            <w:vAlign w:val="bottom"/>
            <w:hideMark/>
          </w:tcPr>
          <w:p w14:paraId="37EB892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40,000.00 </w:t>
            </w:r>
          </w:p>
        </w:tc>
        <w:tc>
          <w:tcPr>
            <w:tcW w:w="1661" w:type="dxa"/>
            <w:tcBorders>
              <w:top w:val="nil"/>
              <w:left w:val="nil"/>
              <w:bottom w:val="single" w:sz="4" w:space="0" w:color="auto"/>
              <w:right w:val="single" w:sz="4" w:space="0" w:color="auto"/>
            </w:tcBorders>
            <w:noWrap/>
            <w:vAlign w:val="bottom"/>
            <w:hideMark/>
          </w:tcPr>
          <w:p w14:paraId="61FA4CDA"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15.11%</w:t>
            </w:r>
          </w:p>
        </w:tc>
      </w:tr>
      <w:tr w:rsidR="00C06BAD" w:rsidRPr="00C06BAD" w14:paraId="4E1E80D6"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290DFB6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Fawcett/Phillips Bequeath</w:t>
            </w:r>
          </w:p>
        </w:tc>
        <w:tc>
          <w:tcPr>
            <w:tcW w:w="3052" w:type="dxa"/>
            <w:tcBorders>
              <w:top w:val="nil"/>
              <w:left w:val="nil"/>
              <w:bottom w:val="single" w:sz="4" w:space="0" w:color="auto"/>
              <w:right w:val="single" w:sz="4" w:space="0" w:color="auto"/>
            </w:tcBorders>
            <w:noWrap/>
            <w:vAlign w:val="bottom"/>
            <w:hideMark/>
          </w:tcPr>
          <w:p w14:paraId="1872415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7,700.00 </w:t>
            </w:r>
          </w:p>
        </w:tc>
        <w:tc>
          <w:tcPr>
            <w:tcW w:w="1661" w:type="dxa"/>
            <w:tcBorders>
              <w:top w:val="nil"/>
              <w:left w:val="nil"/>
              <w:bottom w:val="single" w:sz="4" w:space="0" w:color="auto"/>
              <w:right w:val="single" w:sz="4" w:space="0" w:color="auto"/>
            </w:tcBorders>
            <w:noWrap/>
            <w:vAlign w:val="bottom"/>
            <w:hideMark/>
          </w:tcPr>
          <w:p w14:paraId="72414C71"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2.91%</w:t>
            </w:r>
          </w:p>
        </w:tc>
      </w:tr>
      <w:tr w:rsidR="00C06BAD" w:rsidRPr="00C06BAD" w14:paraId="38964C79"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0341804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FOUNDATIONS</w:t>
            </w:r>
          </w:p>
        </w:tc>
        <w:tc>
          <w:tcPr>
            <w:tcW w:w="3052" w:type="dxa"/>
            <w:tcBorders>
              <w:top w:val="nil"/>
              <w:left w:val="nil"/>
              <w:bottom w:val="single" w:sz="4" w:space="0" w:color="auto"/>
              <w:right w:val="single" w:sz="4" w:space="0" w:color="auto"/>
            </w:tcBorders>
            <w:noWrap/>
            <w:vAlign w:val="bottom"/>
            <w:hideMark/>
          </w:tcPr>
          <w:p w14:paraId="02E2611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4,000.00 </w:t>
            </w:r>
          </w:p>
        </w:tc>
        <w:tc>
          <w:tcPr>
            <w:tcW w:w="1661" w:type="dxa"/>
            <w:tcBorders>
              <w:top w:val="nil"/>
              <w:left w:val="nil"/>
              <w:bottom w:val="single" w:sz="4" w:space="0" w:color="auto"/>
              <w:right w:val="single" w:sz="4" w:space="0" w:color="auto"/>
            </w:tcBorders>
            <w:noWrap/>
            <w:vAlign w:val="bottom"/>
            <w:hideMark/>
          </w:tcPr>
          <w:p w14:paraId="41B42FB0"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1.51%</w:t>
            </w:r>
          </w:p>
        </w:tc>
      </w:tr>
      <w:tr w:rsidR="00C06BAD" w:rsidRPr="00C06BAD" w14:paraId="6CC4340E"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7900927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CONTRIBUTIONS - FUNDRAISING</w:t>
            </w:r>
          </w:p>
        </w:tc>
        <w:tc>
          <w:tcPr>
            <w:tcW w:w="3052" w:type="dxa"/>
            <w:tcBorders>
              <w:top w:val="nil"/>
              <w:left w:val="nil"/>
              <w:bottom w:val="single" w:sz="4" w:space="0" w:color="auto"/>
              <w:right w:val="single" w:sz="4" w:space="0" w:color="auto"/>
            </w:tcBorders>
            <w:noWrap/>
            <w:vAlign w:val="bottom"/>
            <w:hideMark/>
          </w:tcPr>
          <w:p w14:paraId="260027F7"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2,000.00 </w:t>
            </w:r>
          </w:p>
        </w:tc>
        <w:tc>
          <w:tcPr>
            <w:tcW w:w="1661" w:type="dxa"/>
            <w:tcBorders>
              <w:top w:val="nil"/>
              <w:left w:val="nil"/>
              <w:bottom w:val="single" w:sz="4" w:space="0" w:color="auto"/>
              <w:right w:val="single" w:sz="4" w:space="0" w:color="auto"/>
            </w:tcBorders>
            <w:noWrap/>
            <w:vAlign w:val="bottom"/>
            <w:hideMark/>
          </w:tcPr>
          <w:p w14:paraId="6F09F9E2"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0.76%</w:t>
            </w:r>
          </w:p>
        </w:tc>
      </w:tr>
      <w:tr w:rsidR="00C06BAD" w:rsidRPr="00C06BAD" w14:paraId="73C0ECCD"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E0DFF1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United Way</w:t>
            </w:r>
          </w:p>
        </w:tc>
        <w:tc>
          <w:tcPr>
            <w:tcW w:w="3052" w:type="dxa"/>
            <w:tcBorders>
              <w:top w:val="nil"/>
              <w:left w:val="nil"/>
              <w:bottom w:val="single" w:sz="4" w:space="0" w:color="auto"/>
              <w:right w:val="single" w:sz="4" w:space="0" w:color="auto"/>
            </w:tcBorders>
            <w:noWrap/>
            <w:vAlign w:val="bottom"/>
            <w:hideMark/>
          </w:tcPr>
          <w:p w14:paraId="39FFCE87"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200.00 </w:t>
            </w:r>
          </w:p>
        </w:tc>
        <w:tc>
          <w:tcPr>
            <w:tcW w:w="1661" w:type="dxa"/>
            <w:tcBorders>
              <w:top w:val="nil"/>
              <w:left w:val="nil"/>
              <w:bottom w:val="single" w:sz="4" w:space="0" w:color="auto"/>
              <w:right w:val="single" w:sz="4" w:space="0" w:color="auto"/>
            </w:tcBorders>
            <w:noWrap/>
            <w:vAlign w:val="bottom"/>
            <w:hideMark/>
          </w:tcPr>
          <w:p w14:paraId="25A2DB39"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0.08%</w:t>
            </w:r>
          </w:p>
        </w:tc>
      </w:tr>
      <w:tr w:rsidR="00C06BAD" w:rsidRPr="00C06BAD" w14:paraId="45CCC0C9"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4B495F2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OTHER</w:t>
            </w:r>
          </w:p>
        </w:tc>
        <w:tc>
          <w:tcPr>
            <w:tcW w:w="3052" w:type="dxa"/>
            <w:tcBorders>
              <w:top w:val="nil"/>
              <w:left w:val="nil"/>
              <w:bottom w:val="single" w:sz="4" w:space="0" w:color="auto"/>
              <w:right w:val="single" w:sz="4" w:space="0" w:color="auto"/>
            </w:tcBorders>
            <w:noWrap/>
            <w:vAlign w:val="bottom"/>
            <w:hideMark/>
          </w:tcPr>
          <w:p w14:paraId="58D4E7A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100.00 </w:t>
            </w:r>
          </w:p>
        </w:tc>
        <w:tc>
          <w:tcPr>
            <w:tcW w:w="1661" w:type="dxa"/>
            <w:tcBorders>
              <w:top w:val="nil"/>
              <w:left w:val="nil"/>
              <w:bottom w:val="single" w:sz="4" w:space="0" w:color="auto"/>
              <w:right w:val="single" w:sz="4" w:space="0" w:color="auto"/>
            </w:tcBorders>
            <w:noWrap/>
            <w:vAlign w:val="bottom"/>
            <w:hideMark/>
          </w:tcPr>
          <w:p w14:paraId="7AC72B15"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0.04%</w:t>
            </w:r>
          </w:p>
        </w:tc>
      </w:tr>
      <w:tr w:rsidR="00C06BAD" w:rsidRPr="00C06BAD" w14:paraId="1A3195DF"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5B0CB81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Interest - General Account</w:t>
            </w:r>
          </w:p>
        </w:tc>
        <w:tc>
          <w:tcPr>
            <w:tcW w:w="3052" w:type="dxa"/>
            <w:tcBorders>
              <w:top w:val="nil"/>
              <w:left w:val="nil"/>
              <w:bottom w:val="single" w:sz="4" w:space="0" w:color="auto"/>
              <w:right w:val="single" w:sz="4" w:space="0" w:color="auto"/>
            </w:tcBorders>
            <w:noWrap/>
            <w:vAlign w:val="bottom"/>
            <w:hideMark/>
          </w:tcPr>
          <w:p w14:paraId="11FFE2E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noWrap/>
            <w:vAlign w:val="bottom"/>
            <w:hideMark/>
          </w:tcPr>
          <w:p w14:paraId="20AFFAB4"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0.00%</w:t>
            </w:r>
          </w:p>
        </w:tc>
      </w:tr>
      <w:tr w:rsidR="00C06BAD" w:rsidRPr="00C06BAD" w14:paraId="7A6A7A38"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7B4F549D"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TOTAL REVENUE</w:t>
            </w:r>
          </w:p>
        </w:tc>
        <w:tc>
          <w:tcPr>
            <w:tcW w:w="3052" w:type="dxa"/>
            <w:tcBorders>
              <w:top w:val="nil"/>
              <w:left w:val="nil"/>
              <w:bottom w:val="single" w:sz="4" w:space="0" w:color="auto"/>
              <w:right w:val="single" w:sz="4" w:space="0" w:color="auto"/>
            </w:tcBorders>
            <w:noWrap/>
            <w:vAlign w:val="bottom"/>
            <w:hideMark/>
          </w:tcPr>
          <w:p w14:paraId="2D6E0B9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264,642.00 </w:t>
            </w:r>
          </w:p>
        </w:tc>
        <w:tc>
          <w:tcPr>
            <w:tcW w:w="1661" w:type="dxa"/>
            <w:tcBorders>
              <w:top w:val="nil"/>
              <w:left w:val="nil"/>
              <w:bottom w:val="single" w:sz="4" w:space="0" w:color="auto"/>
              <w:right w:val="single" w:sz="4" w:space="0" w:color="auto"/>
            </w:tcBorders>
            <w:noWrap/>
            <w:vAlign w:val="bottom"/>
            <w:hideMark/>
          </w:tcPr>
          <w:p w14:paraId="71C0542F"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100.00%</w:t>
            </w:r>
          </w:p>
        </w:tc>
      </w:tr>
      <w:tr w:rsidR="00C06BAD" w:rsidRPr="00C06BAD" w14:paraId="53AB7C45" w14:textId="77777777" w:rsidTr="008537CA">
        <w:trPr>
          <w:trHeight w:val="299"/>
        </w:trPr>
        <w:tc>
          <w:tcPr>
            <w:tcW w:w="4737" w:type="dxa"/>
            <w:tcBorders>
              <w:top w:val="nil"/>
              <w:left w:val="single" w:sz="4" w:space="0" w:color="auto"/>
              <w:bottom w:val="single" w:sz="4" w:space="0" w:color="auto"/>
              <w:right w:val="single" w:sz="4" w:space="0" w:color="auto"/>
            </w:tcBorders>
            <w:shd w:val="pct25" w:color="000000" w:fill="auto"/>
            <w:noWrap/>
            <w:vAlign w:val="bottom"/>
            <w:hideMark/>
          </w:tcPr>
          <w:p w14:paraId="61DFACF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3052" w:type="dxa"/>
            <w:tcBorders>
              <w:top w:val="nil"/>
              <w:left w:val="nil"/>
              <w:bottom w:val="single" w:sz="4" w:space="0" w:color="auto"/>
              <w:right w:val="single" w:sz="4" w:space="0" w:color="auto"/>
            </w:tcBorders>
            <w:shd w:val="pct25" w:color="000000" w:fill="auto"/>
            <w:noWrap/>
            <w:vAlign w:val="bottom"/>
            <w:hideMark/>
          </w:tcPr>
          <w:p w14:paraId="5CFAFB2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shd w:val="pct25" w:color="000000" w:fill="auto"/>
            <w:noWrap/>
            <w:vAlign w:val="bottom"/>
            <w:hideMark/>
          </w:tcPr>
          <w:p w14:paraId="23822AAA"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r>
      <w:tr w:rsidR="00C06BAD" w:rsidRPr="00C06BAD" w14:paraId="0FE084C3" w14:textId="77777777" w:rsidTr="008537CA">
        <w:trPr>
          <w:trHeight w:val="299"/>
        </w:trPr>
        <w:tc>
          <w:tcPr>
            <w:tcW w:w="4737" w:type="dxa"/>
            <w:tcBorders>
              <w:top w:val="nil"/>
              <w:left w:val="single" w:sz="4" w:space="0" w:color="auto"/>
              <w:bottom w:val="single" w:sz="4" w:space="0" w:color="auto"/>
              <w:right w:val="single" w:sz="4" w:space="0" w:color="auto"/>
            </w:tcBorders>
            <w:shd w:val="pct25" w:color="000000" w:fill="auto"/>
            <w:noWrap/>
            <w:vAlign w:val="bottom"/>
            <w:hideMark/>
          </w:tcPr>
          <w:p w14:paraId="74CB4BF7"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3052" w:type="dxa"/>
            <w:tcBorders>
              <w:top w:val="nil"/>
              <w:left w:val="nil"/>
              <w:bottom w:val="single" w:sz="4" w:space="0" w:color="auto"/>
              <w:right w:val="single" w:sz="4" w:space="0" w:color="auto"/>
            </w:tcBorders>
            <w:shd w:val="pct25" w:color="000000" w:fill="auto"/>
            <w:noWrap/>
            <w:vAlign w:val="bottom"/>
            <w:hideMark/>
          </w:tcPr>
          <w:p w14:paraId="362E27F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shd w:val="pct25" w:color="000000" w:fill="auto"/>
            <w:noWrap/>
            <w:vAlign w:val="bottom"/>
            <w:hideMark/>
          </w:tcPr>
          <w:p w14:paraId="23BFCB21"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r>
      <w:tr w:rsidR="00C06BAD" w:rsidRPr="00C06BAD" w14:paraId="7A1CCCE2"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351E32A"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EXPENSES</w:t>
            </w:r>
          </w:p>
        </w:tc>
        <w:tc>
          <w:tcPr>
            <w:tcW w:w="3052" w:type="dxa"/>
            <w:tcBorders>
              <w:top w:val="nil"/>
              <w:left w:val="nil"/>
              <w:bottom w:val="single" w:sz="4" w:space="0" w:color="auto"/>
              <w:right w:val="single" w:sz="4" w:space="0" w:color="auto"/>
            </w:tcBorders>
            <w:noWrap/>
            <w:vAlign w:val="bottom"/>
            <w:hideMark/>
          </w:tcPr>
          <w:p w14:paraId="6784902E"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noWrap/>
            <w:vAlign w:val="bottom"/>
            <w:hideMark/>
          </w:tcPr>
          <w:p w14:paraId="639C3151"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r>
      <w:tr w:rsidR="00C06BAD" w:rsidRPr="00C06BAD" w14:paraId="07FAA806"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DECFFD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PAYROLL</w:t>
            </w:r>
          </w:p>
        </w:tc>
        <w:tc>
          <w:tcPr>
            <w:tcW w:w="3052" w:type="dxa"/>
            <w:tcBorders>
              <w:top w:val="nil"/>
              <w:left w:val="nil"/>
              <w:bottom w:val="single" w:sz="4" w:space="0" w:color="auto"/>
              <w:right w:val="single" w:sz="4" w:space="0" w:color="auto"/>
            </w:tcBorders>
            <w:noWrap/>
            <w:vAlign w:val="bottom"/>
            <w:hideMark/>
          </w:tcPr>
          <w:p w14:paraId="48200A8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160,000.00 </w:t>
            </w:r>
          </w:p>
        </w:tc>
        <w:tc>
          <w:tcPr>
            <w:tcW w:w="1661" w:type="dxa"/>
            <w:tcBorders>
              <w:top w:val="nil"/>
              <w:left w:val="nil"/>
              <w:bottom w:val="single" w:sz="4" w:space="0" w:color="auto"/>
              <w:right w:val="single" w:sz="4" w:space="0" w:color="auto"/>
            </w:tcBorders>
            <w:noWrap/>
            <w:vAlign w:val="bottom"/>
            <w:hideMark/>
          </w:tcPr>
          <w:p w14:paraId="104025E6"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60.46%</w:t>
            </w:r>
          </w:p>
        </w:tc>
      </w:tr>
      <w:tr w:rsidR="00C06BAD" w:rsidRPr="00C06BAD" w14:paraId="623B8444"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60C9BE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PAYROLL TAXES</w:t>
            </w:r>
          </w:p>
        </w:tc>
        <w:tc>
          <w:tcPr>
            <w:tcW w:w="3052" w:type="dxa"/>
            <w:tcBorders>
              <w:top w:val="nil"/>
              <w:left w:val="nil"/>
              <w:bottom w:val="single" w:sz="4" w:space="0" w:color="auto"/>
              <w:right w:val="single" w:sz="4" w:space="0" w:color="auto"/>
            </w:tcBorders>
            <w:noWrap/>
            <w:vAlign w:val="bottom"/>
            <w:hideMark/>
          </w:tcPr>
          <w:p w14:paraId="1CC525AA"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16,000.00 </w:t>
            </w:r>
          </w:p>
        </w:tc>
        <w:tc>
          <w:tcPr>
            <w:tcW w:w="1661" w:type="dxa"/>
            <w:tcBorders>
              <w:top w:val="nil"/>
              <w:left w:val="nil"/>
              <w:bottom w:val="single" w:sz="4" w:space="0" w:color="auto"/>
              <w:right w:val="single" w:sz="4" w:space="0" w:color="auto"/>
            </w:tcBorders>
            <w:noWrap/>
            <w:vAlign w:val="bottom"/>
            <w:hideMark/>
          </w:tcPr>
          <w:p w14:paraId="5242A833"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6.05%</w:t>
            </w:r>
          </w:p>
        </w:tc>
      </w:tr>
      <w:tr w:rsidR="00C06BAD" w:rsidRPr="00C06BAD" w14:paraId="5725451B"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204E1972"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PAYROLL SERVICE</w:t>
            </w:r>
          </w:p>
        </w:tc>
        <w:tc>
          <w:tcPr>
            <w:tcW w:w="3052" w:type="dxa"/>
            <w:tcBorders>
              <w:top w:val="nil"/>
              <w:left w:val="nil"/>
              <w:bottom w:val="single" w:sz="4" w:space="0" w:color="auto"/>
              <w:right w:val="single" w:sz="4" w:space="0" w:color="auto"/>
            </w:tcBorders>
            <w:noWrap/>
            <w:vAlign w:val="bottom"/>
            <w:hideMark/>
          </w:tcPr>
          <w:p w14:paraId="6F32DDB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4,000.00 </w:t>
            </w:r>
          </w:p>
        </w:tc>
        <w:tc>
          <w:tcPr>
            <w:tcW w:w="1661" w:type="dxa"/>
            <w:tcBorders>
              <w:top w:val="nil"/>
              <w:left w:val="nil"/>
              <w:bottom w:val="single" w:sz="4" w:space="0" w:color="auto"/>
              <w:right w:val="single" w:sz="4" w:space="0" w:color="auto"/>
            </w:tcBorders>
            <w:noWrap/>
            <w:vAlign w:val="bottom"/>
            <w:hideMark/>
          </w:tcPr>
          <w:p w14:paraId="0D7185C3"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1.51%</w:t>
            </w:r>
          </w:p>
        </w:tc>
      </w:tr>
      <w:tr w:rsidR="00C06BAD" w:rsidRPr="00C06BAD" w14:paraId="5D5E7333"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4BD910A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MILEAGE</w:t>
            </w:r>
          </w:p>
        </w:tc>
        <w:tc>
          <w:tcPr>
            <w:tcW w:w="3052" w:type="dxa"/>
            <w:tcBorders>
              <w:top w:val="nil"/>
              <w:left w:val="nil"/>
              <w:bottom w:val="single" w:sz="4" w:space="0" w:color="auto"/>
              <w:right w:val="single" w:sz="4" w:space="0" w:color="auto"/>
            </w:tcBorders>
            <w:noWrap/>
            <w:vAlign w:val="bottom"/>
            <w:hideMark/>
          </w:tcPr>
          <w:p w14:paraId="6160831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13,000.00 </w:t>
            </w:r>
          </w:p>
        </w:tc>
        <w:tc>
          <w:tcPr>
            <w:tcW w:w="1661" w:type="dxa"/>
            <w:tcBorders>
              <w:top w:val="nil"/>
              <w:left w:val="nil"/>
              <w:bottom w:val="single" w:sz="4" w:space="0" w:color="auto"/>
              <w:right w:val="single" w:sz="4" w:space="0" w:color="auto"/>
            </w:tcBorders>
            <w:noWrap/>
            <w:vAlign w:val="bottom"/>
            <w:hideMark/>
          </w:tcPr>
          <w:p w14:paraId="4E924B45"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4.91%</w:t>
            </w:r>
          </w:p>
        </w:tc>
      </w:tr>
      <w:tr w:rsidR="00C06BAD" w:rsidRPr="00C06BAD" w14:paraId="2E190757"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0B76634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RENT</w:t>
            </w:r>
          </w:p>
        </w:tc>
        <w:tc>
          <w:tcPr>
            <w:tcW w:w="3052" w:type="dxa"/>
            <w:tcBorders>
              <w:top w:val="nil"/>
              <w:left w:val="nil"/>
              <w:bottom w:val="single" w:sz="4" w:space="0" w:color="auto"/>
              <w:right w:val="single" w:sz="4" w:space="0" w:color="auto"/>
            </w:tcBorders>
            <w:noWrap/>
            <w:vAlign w:val="bottom"/>
            <w:hideMark/>
          </w:tcPr>
          <w:p w14:paraId="57CAE538"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9,300.00 </w:t>
            </w:r>
          </w:p>
        </w:tc>
        <w:tc>
          <w:tcPr>
            <w:tcW w:w="1661" w:type="dxa"/>
            <w:tcBorders>
              <w:top w:val="nil"/>
              <w:left w:val="nil"/>
              <w:bottom w:val="single" w:sz="4" w:space="0" w:color="auto"/>
              <w:right w:val="single" w:sz="4" w:space="0" w:color="auto"/>
            </w:tcBorders>
            <w:noWrap/>
            <w:vAlign w:val="bottom"/>
            <w:hideMark/>
          </w:tcPr>
          <w:p w14:paraId="1DC8740E"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3.51%</w:t>
            </w:r>
          </w:p>
        </w:tc>
      </w:tr>
      <w:tr w:rsidR="00C06BAD" w:rsidRPr="00C06BAD" w14:paraId="047A6470"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113B6EA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UTILITIES</w:t>
            </w:r>
          </w:p>
        </w:tc>
        <w:tc>
          <w:tcPr>
            <w:tcW w:w="3052" w:type="dxa"/>
            <w:tcBorders>
              <w:top w:val="nil"/>
              <w:left w:val="nil"/>
              <w:bottom w:val="single" w:sz="4" w:space="0" w:color="auto"/>
              <w:right w:val="single" w:sz="4" w:space="0" w:color="auto"/>
            </w:tcBorders>
            <w:noWrap/>
            <w:vAlign w:val="bottom"/>
            <w:hideMark/>
          </w:tcPr>
          <w:p w14:paraId="30117CB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2,500.00 </w:t>
            </w:r>
          </w:p>
        </w:tc>
        <w:tc>
          <w:tcPr>
            <w:tcW w:w="1661" w:type="dxa"/>
            <w:tcBorders>
              <w:top w:val="nil"/>
              <w:left w:val="nil"/>
              <w:bottom w:val="single" w:sz="4" w:space="0" w:color="auto"/>
              <w:right w:val="single" w:sz="4" w:space="0" w:color="auto"/>
            </w:tcBorders>
            <w:noWrap/>
            <w:vAlign w:val="bottom"/>
            <w:hideMark/>
          </w:tcPr>
          <w:p w14:paraId="29E9AC0E"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0.94%</w:t>
            </w:r>
          </w:p>
        </w:tc>
      </w:tr>
      <w:tr w:rsidR="00C06BAD" w:rsidRPr="00C06BAD" w14:paraId="77147186"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66BDDE0"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TELEPHONE</w:t>
            </w:r>
          </w:p>
        </w:tc>
        <w:tc>
          <w:tcPr>
            <w:tcW w:w="3052" w:type="dxa"/>
            <w:tcBorders>
              <w:top w:val="nil"/>
              <w:left w:val="nil"/>
              <w:bottom w:val="single" w:sz="4" w:space="0" w:color="auto"/>
              <w:right w:val="single" w:sz="4" w:space="0" w:color="auto"/>
            </w:tcBorders>
            <w:noWrap/>
            <w:vAlign w:val="bottom"/>
            <w:hideMark/>
          </w:tcPr>
          <w:p w14:paraId="532BB54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700.00 </w:t>
            </w:r>
          </w:p>
        </w:tc>
        <w:tc>
          <w:tcPr>
            <w:tcW w:w="1661" w:type="dxa"/>
            <w:tcBorders>
              <w:top w:val="nil"/>
              <w:left w:val="nil"/>
              <w:bottom w:val="single" w:sz="4" w:space="0" w:color="auto"/>
              <w:right w:val="single" w:sz="4" w:space="0" w:color="auto"/>
            </w:tcBorders>
            <w:noWrap/>
            <w:vAlign w:val="bottom"/>
            <w:hideMark/>
          </w:tcPr>
          <w:p w14:paraId="4ED5B1D7"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0.26%</w:t>
            </w:r>
          </w:p>
        </w:tc>
      </w:tr>
      <w:tr w:rsidR="00C06BAD" w:rsidRPr="00C06BAD" w14:paraId="59C6A78F"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6541B8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CELL PHONE</w:t>
            </w:r>
          </w:p>
        </w:tc>
        <w:tc>
          <w:tcPr>
            <w:tcW w:w="3052" w:type="dxa"/>
            <w:tcBorders>
              <w:top w:val="nil"/>
              <w:left w:val="nil"/>
              <w:bottom w:val="single" w:sz="4" w:space="0" w:color="auto"/>
              <w:right w:val="single" w:sz="4" w:space="0" w:color="auto"/>
            </w:tcBorders>
            <w:noWrap/>
            <w:vAlign w:val="bottom"/>
            <w:hideMark/>
          </w:tcPr>
          <w:p w14:paraId="43B057EB"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3,000.00 </w:t>
            </w:r>
          </w:p>
        </w:tc>
        <w:tc>
          <w:tcPr>
            <w:tcW w:w="1661" w:type="dxa"/>
            <w:tcBorders>
              <w:top w:val="nil"/>
              <w:left w:val="nil"/>
              <w:bottom w:val="single" w:sz="4" w:space="0" w:color="auto"/>
              <w:right w:val="single" w:sz="4" w:space="0" w:color="auto"/>
            </w:tcBorders>
            <w:noWrap/>
            <w:vAlign w:val="bottom"/>
            <w:hideMark/>
          </w:tcPr>
          <w:p w14:paraId="5F29985A"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1.13%</w:t>
            </w:r>
          </w:p>
        </w:tc>
      </w:tr>
      <w:tr w:rsidR="00C06BAD" w:rsidRPr="00C06BAD" w14:paraId="6240C8CA"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517043F"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PROGRAM SUPPLIES</w:t>
            </w:r>
          </w:p>
        </w:tc>
        <w:tc>
          <w:tcPr>
            <w:tcW w:w="3052" w:type="dxa"/>
            <w:tcBorders>
              <w:top w:val="nil"/>
              <w:left w:val="nil"/>
              <w:bottom w:val="single" w:sz="4" w:space="0" w:color="auto"/>
              <w:right w:val="single" w:sz="4" w:space="0" w:color="auto"/>
            </w:tcBorders>
            <w:noWrap/>
            <w:vAlign w:val="bottom"/>
            <w:hideMark/>
          </w:tcPr>
          <w:p w14:paraId="4F0AC2E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13,000.00 </w:t>
            </w:r>
          </w:p>
        </w:tc>
        <w:tc>
          <w:tcPr>
            <w:tcW w:w="1661" w:type="dxa"/>
            <w:tcBorders>
              <w:top w:val="nil"/>
              <w:left w:val="nil"/>
              <w:bottom w:val="single" w:sz="4" w:space="0" w:color="auto"/>
              <w:right w:val="single" w:sz="4" w:space="0" w:color="auto"/>
            </w:tcBorders>
            <w:noWrap/>
            <w:vAlign w:val="bottom"/>
            <w:hideMark/>
          </w:tcPr>
          <w:p w14:paraId="6AE4AFFF"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4.91%</w:t>
            </w:r>
          </w:p>
        </w:tc>
      </w:tr>
      <w:tr w:rsidR="00C06BAD" w:rsidRPr="00C06BAD" w14:paraId="5D4F2143"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A63D0A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Office Supplies</w:t>
            </w:r>
          </w:p>
        </w:tc>
        <w:tc>
          <w:tcPr>
            <w:tcW w:w="3052" w:type="dxa"/>
            <w:tcBorders>
              <w:top w:val="nil"/>
              <w:left w:val="nil"/>
              <w:bottom w:val="single" w:sz="4" w:space="0" w:color="auto"/>
              <w:right w:val="single" w:sz="4" w:space="0" w:color="auto"/>
            </w:tcBorders>
            <w:noWrap/>
            <w:vAlign w:val="bottom"/>
            <w:hideMark/>
          </w:tcPr>
          <w:p w14:paraId="1248D716"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1,942.00 </w:t>
            </w:r>
          </w:p>
        </w:tc>
        <w:tc>
          <w:tcPr>
            <w:tcW w:w="1661" w:type="dxa"/>
            <w:tcBorders>
              <w:top w:val="nil"/>
              <w:left w:val="nil"/>
              <w:bottom w:val="single" w:sz="4" w:space="0" w:color="auto"/>
              <w:right w:val="single" w:sz="4" w:space="0" w:color="auto"/>
            </w:tcBorders>
            <w:noWrap/>
            <w:vAlign w:val="bottom"/>
            <w:hideMark/>
          </w:tcPr>
          <w:p w14:paraId="0F702BDB"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0.73%</w:t>
            </w:r>
          </w:p>
        </w:tc>
      </w:tr>
      <w:tr w:rsidR="00C06BAD" w:rsidRPr="00C06BAD" w14:paraId="0DD13865"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3FBBE3BA"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Equipment</w:t>
            </w:r>
          </w:p>
        </w:tc>
        <w:tc>
          <w:tcPr>
            <w:tcW w:w="3052" w:type="dxa"/>
            <w:tcBorders>
              <w:top w:val="nil"/>
              <w:left w:val="nil"/>
              <w:bottom w:val="single" w:sz="4" w:space="0" w:color="auto"/>
              <w:right w:val="single" w:sz="4" w:space="0" w:color="auto"/>
            </w:tcBorders>
            <w:noWrap/>
            <w:vAlign w:val="bottom"/>
            <w:hideMark/>
          </w:tcPr>
          <w:p w14:paraId="261C2EF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8,700.00 </w:t>
            </w:r>
          </w:p>
        </w:tc>
        <w:tc>
          <w:tcPr>
            <w:tcW w:w="1661" w:type="dxa"/>
            <w:tcBorders>
              <w:top w:val="nil"/>
              <w:left w:val="nil"/>
              <w:bottom w:val="single" w:sz="4" w:space="0" w:color="auto"/>
              <w:right w:val="single" w:sz="4" w:space="0" w:color="auto"/>
            </w:tcBorders>
            <w:noWrap/>
            <w:vAlign w:val="bottom"/>
            <w:hideMark/>
          </w:tcPr>
          <w:p w14:paraId="22436047"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3.29%</w:t>
            </w:r>
          </w:p>
        </w:tc>
      </w:tr>
      <w:tr w:rsidR="00C06BAD" w:rsidRPr="00C06BAD" w14:paraId="7BEBCF90"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2E6D41CD"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PROFESSIONAL SERV</w:t>
            </w:r>
          </w:p>
        </w:tc>
        <w:tc>
          <w:tcPr>
            <w:tcW w:w="3052" w:type="dxa"/>
            <w:tcBorders>
              <w:top w:val="nil"/>
              <w:left w:val="nil"/>
              <w:bottom w:val="single" w:sz="4" w:space="0" w:color="auto"/>
              <w:right w:val="single" w:sz="4" w:space="0" w:color="auto"/>
            </w:tcBorders>
            <w:noWrap/>
            <w:vAlign w:val="bottom"/>
            <w:hideMark/>
          </w:tcPr>
          <w:p w14:paraId="30821769"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11,500.00 </w:t>
            </w:r>
          </w:p>
        </w:tc>
        <w:tc>
          <w:tcPr>
            <w:tcW w:w="1661" w:type="dxa"/>
            <w:tcBorders>
              <w:top w:val="nil"/>
              <w:left w:val="nil"/>
              <w:bottom w:val="single" w:sz="4" w:space="0" w:color="auto"/>
              <w:right w:val="single" w:sz="4" w:space="0" w:color="auto"/>
            </w:tcBorders>
            <w:noWrap/>
            <w:vAlign w:val="bottom"/>
            <w:hideMark/>
          </w:tcPr>
          <w:p w14:paraId="09C8EAFE"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4.35%</w:t>
            </w:r>
          </w:p>
        </w:tc>
      </w:tr>
      <w:tr w:rsidR="00C06BAD" w:rsidRPr="00C06BAD" w14:paraId="12F59FAE"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2086B77B"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INTERNET/WEBSITE</w:t>
            </w:r>
          </w:p>
        </w:tc>
        <w:tc>
          <w:tcPr>
            <w:tcW w:w="3052" w:type="dxa"/>
            <w:tcBorders>
              <w:top w:val="nil"/>
              <w:left w:val="nil"/>
              <w:bottom w:val="single" w:sz="4" w:space="0" w:color="auto"/>
              <w:right w:val="single" w:sz="4" w:space="0" w:color="auto"/>
            </w:tcBorders>
            <w:noWrap/>
            <w:vAlign w:val="bottom"/>
            <w:hideMark/>
          </w:tcPr>
          <w:p w14:paraId="6B39C060"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3,000.00 </w:t>
            </w:r>
          </w:p>
        </w:tc>
        <w:tc>
          <w:tcPr>
            <w:tcW w:w="1661" w:type="dxa"/>
            <w:tcBorders>
              <w:top w:val="nil"/>
              <w:left w:val="nil"/>
              <w:bottom w:val="single" w:sz="4" w:space="0" w:color="auto"/>
              <w:right w:val="single" w:sz="4" w:space="0" w:color="auto"/>
            </w:tcBorders>
            <w:noWrap/>
            <w:vAlign w:val="bottom"/>
            <w:hideMark/>
          </w:tcPr>
          <w:p w14:paraId="219602C9"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1.13%</w:t>
            </w:r>
          </w:p>
        </w:tc>
      </w:tr>
      <w:tr w:rsidR="00C06BAD" w:rsidRPr="00C06BAD" w14:paraId="3E8D59B7"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73FB94B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LIABILITY INSURANCE</w:t>
            </w:r>
          </w:p>
        </w:tc>
        <w:tc>
          <w:tcPr>
            <w:tcW w:w="3052" w:type="dxa"/>
            <w:tcBorders>
              <w:top w:val="nil"/>
              <w:left w:val="nil"/>
              <w:bottom w:val="single" w:sz="4" w:space="0" w:color="auto"/>
              <w:right w:val="single" w:sz="4" w:space="0" w:color="auto"/>
            </w:tcBorders>
            <w:noWrap/>
            <w:vAlign w:val="bottom"/>
            <w:hideMark/>
          </w:tcPr>
          <w:p w14:paraId="1584839A"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2,000.00 </w:t>
            </w:r>
          </w:p>
        </w:tc>
        <w:tc>
          <w:tcPr>
            <w:tcW w:w="1661" w:type="dxa"/>
            <w:tcBorders>
              <w:top w:val="nil"/>
              <w:left w:val="nil"/>
              <w:bottom w:val="single" w:sz="4" w:space="0" w:color="auto"/>
              <w:right w:val="single" w:sz="4" w:space="0" w:color="auto"/>
            </w:tcBorders>
            <w:noWrap/>
            <w:vAlign w:val="bottom"/>
            <w:hideMark/>
          </w:tcPr>
          <w:p w14:paraId="17B96611"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0.76%</w:t>
            </w:r>
          </w:p>
        </w:tc>
      </w:tr>
      <w:tr w:rsidR="00C06BAD" w:rsidRPr="00C06BAD" w14:paraId="67765772"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4FB79C85"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DUES and FEES</w:t>
            </w:r>
          </w:p>
        </w:tc>
        <w:tc>
          <w:tcPr>
            <w:tcW w:w="3052" w:type="dxa"/>
            <w:tcBorders>
              <w:top w:val="nil"/>
              <w:left w:val="nil"/>
              <w:bottom w:val="single" w:sz="4" w:space="0" w:color="auto"/>
              <w:right w:val="single" w:sz="4" w:space="0" w:color="auto"/>
            </w:tcBorders>
            <w:noWrap/>
            <w:vAlign w:val="bottom"/>
            <w:hideMark/>
          </w:tcPr>
          <w:p w14:paraId="51FC6864"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1,000.00 </w:t>
            </w:r>
          </w:p>
        </w:tc>
        <w:tc>
          <w:tcPr>
            <w:tcW w:w="1661" w:type="dxa"/>
            <w:tcBorders>
              <w:top w:val="nil"/>
              <w:left w:val="nil"/>
              <w:bottom w:val="single" w:sz="4" w:space="0" w:color="auto"/>
              <w:right w:val="single" w:sz="4" w:space="0" w:color="auto"/>
            </w:tcBorders>
            <w:noWrap/>
            <w:vAlign w:val="bottom"/>
            <w:hideMark/>
          </w:tcPr>
          <w:p w14:paraId="5B3DA882"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0.38%</w:t>
            </w:r>
          </w:p>
        </w:tc>
      </w:tr>
      <w:tr w:rsidR="00C06BAD" w:rsidRPr="00C06BAD" w14:paraId="08E907E8"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4205908C"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FUNDRAISING</w:t>
            </w:r>
          </w:p>
        </w:tc>
        <w:tc>
          <w:tcPr>
            <w:tcW w:w="3052" w:type="dxa"/>
            <w:tcBorders>
              <w:top w:val="nil"/>
              <w:left w:val="nil"/>
              <w:bottom w:val="single" w:sz="4" w:space="0" w:color="auto"/>
              <w:right w:val="single" w:sz="4" w:space="0" w:color="auto"/>
            </w:tcBorders>
            <w:noWrap/>
            <w:vAlign w:val="bottom"/>
            <w:hideMark/>
          </w:tcPr>
          <w:p w14:paraId="6A87266B"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5,000.00 </w:t>
            </w:r>
          </w:p>
        </w:tc>
        <w:tc>
          <w:tcPr>
            <w:tcW w:w="1661" w:type="dxa"/>
            <w:tcBorders>
              <w:top w:val="nil"/>
              <w:left w:val="nil"/>
              <w:bottom w:val="single" w:sz="4" w:space="0" w:color="auto"/>
              <w:right w:val="single" w:sz="4" w:space="0" w:color="auto"/>
            </w:tcBorders>
            <w:noWrap/>
            <w:vAlign w:val="bottom"/>
            <w:hideMark/>
          </w:tcPr>
          <w:p w14:paraId="5DD9D5B9"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1.89%</w:t>
            </w:r>
          </w:p>
        </w:tc>
      </w:tr>
      <w:tr w:rsidR="00C06BAD" w:rsidRPr="00C06BAD" w14:paraId="24B91106"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EE0FFC2"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PUBLIC AWARENESS</w:t>
            </w:r>
          </w:p>
        </w:tc>
        <w:tc>
          <w:tcPr>
            <w:tcW w:w="3052" w:type="dxa"/>
            <w:tcBorders>
              <w:top w:val="nil"/>
              <w:left w:val="nil"/>
              <w:bottom w:val="single" w:sz="4" w:space="0" w:color="auto"/>
              <w:right w:val="single" w:sz="4" w:space="0" w:color="auto"/>
            </w:tcBorders>
            <w:noWrap/>
            <w:vAlign w:val="bottom"/>
            <w:hideMark/>
          </w:tcPr>
          <w:p w14:paraId="48C0A352"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6,000.00 </w:t>
            </w:r>
          </w:p>
        </w:tc>
        <w:tc>
          <w:tcPr>
            <w:tcW w:w="1661" w:type="dxa"/>
            <w:tcBorders>
              <w:top w:val="nil"/>
              <w:left w:val="nil"/>
              <w:bottom w:val="single" w:sz="4" w:space="0" w:color="auto"/>
              <w:right w:val="single" w:sz="4" w:space="0" w:color="auto"/>
            </w:tcBorders>
            <w:noWrap/>
            <w:vAlign w:val="bottom"/>
            <w:hideMark/>
          </w:tcPr>
          <w:p w14:paraId="214665B8"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2.27%</w:t>
            </w:r>
          </w:p>
        </w:tc>
      </w:tr>
      <w:tr w:rsidR="00C06BAD" w:rsidRPr="00C06BAD" w14:paraId="2B98C636"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6ACECA1A"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TRAINING</w:t>
            </w:r>
          </w:p>
        </w:tc>
        <w:tc>
          <w:tcPr>
            <w:tcW w:w="3052" w:type="dxa"/>
            <w:tcBorders>
              <w:top w:val="nil"/>
              <w:left w:val="nil"/>
              <w:bottom w:val="single" w:sz="4" w:space="0" w:color="auto"/>
              <w:right w:val="single" w:sz="4" w:space="0" w:color="auto"/>
            </w:tcBorders>
            <w:noWrap/>
            <w:vAlign w:val="bottom"/>
            <w:hideMark/>
          </w:tcPr>
          <w:p w14:paraId="1A2C26C2"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3,000.00 </w:t>
            </w:r>
          </w:p>
        </w:tc>
        <w:tc>
          <w:tcPr>
            <w:tcW w:w="1661" w:type="dxa"/>
            <w:tcBorders>
              <w:top w:val="nil"/>
              <w:left w:val="nil"/>
              <w:bottom w:val="single" w:sz="4" w:space="0" w:color="auto"/>
              <w:right w:val="single" w:sz="4" w:space="0" w:color="auto"/>
            </w:tcBorders>
            <w:noWrap/>
            <w:vAlign w:val="bottom"/>
            <w:hideMark/>
          </w:tcPr>
          <w:p w14:paraId="2AD795C1"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1.13%</w:t>
            </w:r>
          </w:p>
        </w:tc>
      </w:tr>
      <w:tr w:rsidR="00C06BAD" w:rsidRPr="00C06BAD" w14:paraId="250563A7"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1EF8C8D5"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OTHER </w:t>
            </w:r>
          </w:p>
        </w:tc>
        <w:tc>
          <w:tcPr>
            <w:tcW w:w="3052" w:type="dxa"/>
            <w:tcBorders>
              <w:top w:val="nil"/>
              <w:left w:val="nil"/>
              <w:bottom w:val="single" w:sz="4" w:space="0" w:color="auto"/>
              <w:right w:val="single" w:sz="4" w:space="0" w:color="auto"/>
            </w:tcBorders>
            <w:noWrap/>
            <w:vAlign w:val="bottom"/>
            <w:hideMark/>
          </w:tcPr>
          <w:p w14:paraId="493D443B"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1,000.00 </w:t>
            </w:r>
          </w:p>
        </w:tc>
        <w:tc>
          <w:tcPr>
            <w:tcW w:w="1661" w:type="dxa"/>
            <w:tcBorders>
              <w:top w:val="nil"/>
              <w:left w:val="nil"/>
              <w:bottom w:val="single" w:sz="4" w:space="0" w:color="auto"/>
              <w:right w:val="single" w:sz="4" w:space="0" w:color="auto"/>
            </w:tcBorders>
            <w:noWrap/>
            <w:vAlign w:val="bottom"/>
            <w:hideMark/>
          </w:tcPr>
          <w:p w14:paraId="4E6F75C2"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0.38%</w:t>
            </w:r>
          </w:p>
        </w:tc>
      </w:tr>
      <w:tr w:rsidR="00C06BAD" w:rsidRPr="00C06BAD" w14:paraId="1C519E4E"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5ACCBEC8"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3052" w:type="dxa"/>
            <w:tcBorders>
              <w:top w:val="nil"/>
              <w:left w:val="nil"/>
              <w:bottom w:val="single" w:sz="4" w:space="0" w:color="auto"/>
              <w:right w:val="single" w:sz="4" w:space="0" w:color="auto"/>
            </w:tcBorders>
            <w:noWrap/>
            <w:vAlign w:val="bottom"/>
            <w:hideMark/>
          </w:tcPr>
          <w:p w14:paraId="7BBFD293"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noWrap/>
            <w:vAlign w:val="bottom"/>
            <w:hideMark/>
          </w:tcPr>
          <w:p w14:paraId="08FE3C07"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0.00%</w:t>
            </w:r>
          </w:p>
        </w:tc>
      </w:tr>
      <w:tr w:rsidR="00C06BAD" w:rsidRPr="00C06BAD" w14:paraId="5AAAFEE4" w14:textId="77777777" w:rsidTr="008537CA">
        <w:trPr>
          <w:trHeight w:val="299"/>
        </w:trPr>
        <w:tc>
          <w:tcPr>
            <w:tcW w:w="4737" w:type="dxa"/>
            <w:tcBorders>
              <w:top w:val="nil"/>
              <w:left w:val="single" w:sz="4" w:space="0" w:color="auto"/>
              <w:bottom w:val="single" w:sz="4" w:space="0" w:color="auto"/>
              <w:right w:val="single" w:sz="4" w:space="0" w:color="auto"/>
            </w:tcBorders>
            <w:noWrap/>
            <w:vAlign w:val="bottom"/>
            <w:hideMark/>
          </w:tcPr>
          <w:p w14:paraId="0232CDF0"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TOTAL EXPENSES</w:t>
            </w:r>
          </w:p>
        </w:tc>
        <w:tc>
          <w:tcPr>
            <w:tcW w:w="3052" w:type="dxa"/>
            <w:tcBorders>
              <w:top w:val="nil"/>
              <w:left w:val="nil"/>
              <w:bottom w:val="single" w:sz="4" w:space="0" w:color="auto"/>
              <w:right w:val="single" w:sz="4" w:space="0" w:color="auto"/>
            </w:tcBorders>
            <w:noWrap/>
            <w:vAlign w:val="bottom"/>
            <w:hideMark/>
          </w:tcPr>
          <w:p w14:paraId="72131B1E"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xml:space="preserve"> $         264,642.00 </w:t>
            </w:r>
          </w:p>
        </w:tc>
        <w:tc>
          <w:tcPr>
            <w:tcW w:w="1661" w:type="dxa"/>
            <w:tcBorders>
              <w:top w:val="nil"/>
              <w:left w:val="nil"/>
              <w:bottom w:val="single" w:sz="4" w:space="0" w:color="auto"/>
              <w:right w:val="single" w:sz="4" w:space="0" w:color="auto"/>
            </w:tcBorders>
            <w:noWrap/>
            <w:vAlign w:val="bottom"/>
            <w:hideMark/>
          </w:tcPr>
          <w:p w14:paraId="6204512C" w14:textId="77777777" w:rsidR="00C06BAD" w:rsidRPr="00C06BAD" w:rsidRDefault="00C06BAD" w:rsidP="00C06BAD">
            <w:pPr>
              <w:jc w:val="right"/>
              <w:rPr>
                <w:rFonts w:ascii="Calibri" w:hAnsi="Calibri" w:cs="Calibri"/>
                <w:color w:val="000000"/>
                <w:kern w:val="0"/>
                <w:sz w:val="20"/>
                <w:szCs w:val="20"/>
              </w:rPr>
            </w:pPr>
            <w:r w:rsidRPr="00C06BAD">
              <w:rPr>
                <w:rFonts w:ascii="Calibri" w:hAnsi="Calibri" w:cs="Calibri"/>
                <w:color w:val="000000"/>
                <w:kern w:val="0"/>
                <w:sz w:val="20"/>
                <w:szCs w:val="20"/>
              </w:rPr>
              <w:t>100.00%</w:t>
            </w:r>
          </w:p>
        </w:tc>
      </w:tr>
      <w:tr w:rsidR="00C06BAD" w:rsidRPr="00C06BAD" w14:paraId="06460FC4" w14:textId="77777777" w:rsidTr="008537CA">
        <w:trPr>
          <w:trHeight w:val="299"/>
        </w:trPr>
        <w:tc>
          <w:tcPr>
            <w:tcW w:w="4737" w:type="dxa"/>
            <w:tcBorders>
              <w:top w:val="nil"/>
              <w:left w:val="single" w:sz="4" w:space="0" w:color="auto"/>
              <w:bottom w:val="single" w:sz="4" w:space="0" w:color="auto"/>
              <w:right w:val="single" w:sz="4" w:space="0" w:color="auto"/>
            </w:tcBorders>
            <w:shd w:val="pct25" w:color="000000" w:fill="auto"/>
            <w:noWrap/>
            <w:vAlign w:val="bottom"/>
            <w:hideMark/>
          </w:tcPr>
          <w:p w14:paraId="6D015EF8"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3052" w:type="dxa"/>
            <w:tcBorders>
              <w:top w:val="nil"/>
              <w:left w:val="nil"/>
              <w:bottom w:val="single" w:sz="4" w:space="0" w:color="auto"/>
              <w:right w:val="single" w:sz="4" w:space="0" w:color="auto"/>
            </w:tcBorders>
            <w:shd w:val="pct25" w:color="000000" w:fill="auto"/>
            <w:noWrap/>
            <w:vAlign w:val="bottom"/>
            <w:hideMark/>
          </w:tcPr>
          <w:p w14:paraId="68A550BE"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c>
          <w:tcPr>
            <w:tcW w:w="1661" w:type="dxa"/>
            <w:tcBorders>
              <w:top w:val="nil"/>
              <w:left w:val="nil"/>
              <w:bottom w:val="single" w:sz="4" w:space="0" w:color="auto"/>
              <w:right w:val="single" w:sz="4" w:space="0" w:color="auto"/>
            </w:tcBorders>
            <w:shd w:val="pct25" w:color="000000" w:fill="auto"/>
            <w:noWrap/>
            <w:vAlign w:val="bottom"/>
            <w:hideMark/>
          </w:tcPr>
          <w:p w14:paraId="29178495" w14:textId="77777777" w:rsidR="00C06BAD" w:rsidRPr="00C06BAD" w:rsidRDefault="00C06BAD" w:rsidP="00C06BAD">
            <w:pPr>
              <w:rPr>
                <w:rFonts w:ascii="Calibri" w:hAnsi="Calibri" w:cs="Calibri"/>
                <w:color w:val="000000"/>
                <w:kern w:val="0"/>
                <w:sz w:val="20"/>
                <w:szCs w:val="20"/>
              </w:rPr>
            </w:pPr>
            <w:r w:rsidRPr="00C06BAD">
              <w:rPr>
                <w:rFonts w:ascii="Calibri" w:hAnsi="Calibri" w:cs="Calibri"/>
                <w:color w:val="000000"/>
                <w:kern w:val="0"/>
                <w:sz w:val="20"/>
                <w:szCs w:val="20"/>
              </w:rPr>
              <w:t> </w:t>
            </w:r>
          </w:p>
        </w:tc>
      </w:tr>
    </w:tbl>
    <w:p w14:paraId="495898E8" w14:textId="77777777" w:rsidR="005138F6" w:rsidRDefault="005138F6" w:rsidP="008B75FB">
      <w:pPr>
        <w:jc w:val="center"/>
        <w:rPr>
          <w:rFonts w:cs="Arial"/>
          <w:b/>
        </w:rPr>
      </w:pPr>
    </w:p>
    <w:p w14:paraId="6A2A038D" w14:textId="77777777" w:rsidR="00D3402D" w:rsidRPr="00C76CBA" w:rsidRDefault="00D3402D" w:rsidP="00D3402D">
      <w:pPr>
        <w:jc w:val="center"/>
        <w:rPr>
          <w:rFonts w:cs="Arial"/>
          <w:b/>
        </w:rPr>
      </w:pPr>
      <w:r>
        <w:rPr>
          <w:rFonts w:cs="Arial"/>
          <w:b/>
        </w:rPr>
        <w:lastRenderedPageBreak/>
        <w:t>CH</w:t>
      </w:r>
      <w:r w:rsidRPr="00C76CBA">
        <w:rPr>
          <w:rFonts w:cs="Arial"/>
          <w:b/>
        </w:rPr>
        <w:t>ILD ASSAULT PREVENTION (CAP) PROJECT</w:t>
      </w:r>
    </w:p>
    <w:p w14:paraId="68D72877" w14:textId="77777777" w:rsidR="00D3402D" w:rsidRDefault="00D3402D" w:rsidP="00D3402D">
      <w:pPr>
        <w:jc w:val="center"/>
        <w:rPr>
          <w:rFonts w:cs="Arial"/>
          <w:b/>
        </w:rPr>
      </w:pPr>
      <w:r>
        <w:rPr>
          <w:rFonts w:cs="Arial"/>
          <w:b/>
        </w:rPr>
        <w:t>FY 2024-2025</w:t>
      </w:r>
    </w:p>
    <w:p w14:paraId="2E576FC7" w14:textId="77777777" w:rsidR="00526B10" w:rsidRDefault="00526B10" w:rsidP="00A6149D">
      <w:pPr>
        <w:jc w:val="center"/>
        <w:rPr>
          <w:rFonts w:cs="Arial"/>
          <w:b/>
        </w:rPr>
      </w:pPr>
    </w:p>
    <w:p w14:paraId="314BAFEF" w14:textId="77777777" w:rsidR="00286500" w:rsidRDefault="00286500" w:rsidP="005B7E8D">
      <w:pPr>
        <w:rPr>
          <w:rFonts w:cs="Arial"/>
          <w:b/>
        </w:rPr>
      </w:pPr>
    </w:p>
    <w:p w14:paraId="6B67F637" w14:textId="7CA89345" w:rsidR="008D25B7" w:rsidRDefault="00E4395E" w:rsidP="008B75FB">
      <w:pPr>
        <w:jc w:val="center"/>
        <w:rPr>
          <w:rFonts w:cs="Arial"/>
          <w:b/>
        </w:rPr>
      </w:pPr>
      <w:r>
        <w:rPr>
          <w:rFonts w:cs="Arial"/>
          <w:b/>
        </w:rPr>
        <w:t>2024-2025</w:t>
      </w:r>
      <w:r w:rsidR="005F7633">
        <w:rPr>
          <w:rFonts w:cs="Arial"/>
          <w:b/>
        </w:rPr>
        <w:t xml:space="preserve"> </w:t>
      </w:r>
      <w:r w:rsidR="008B75FB">
        <w:rPr>
          <w:rFonts w:cs="Arial"/>
          <w:b/>
        </w:rPr>
        <w:t>CAP PROJECT ACTUAL FINANCIALS</w:t>
      </w:r>
    </w:p>
    <w:p w14:paraId="6235DBCA" w14:textId="77777777" w:rsidR="00BF7BB2" w:rsidRDefault="00BF7BB2" w:rsidP="008B75FB">
      <w:pPr>
        <w:jc w:val="center"/>
        <w:rPr>
          <w:rFonts w:cs="Arial"/>
          <w:b/>
        </w:rPr>
      </w:pPr>
    </w:p>
    <w:p w14:paraId="252928AE" w14:textId="77777777" w:rsidR="00BF7BB2" w:rsidRDefault="00BF7BB2" w:rsidP="008B75FB">
      <w:pPr>
        <w:jc w:val="center"/>
        <w:rPr>
          <w:rFonts w:cs="Arial"/>
          <w:b/>
        </w:rPr>
      </w:pPr>
    </w:p>
    <w:p w14:paraId="6B3BF9A1" w14:textId="77777777" w:rsidR="00CB1220" w:rsidRDefault="00CB1220" w:rsidP="008B75FB">
      <w:pPr>
        <w:jc w:val="center"/>
        <w:rPr>
          <w:rFonts w:cs="Arial"/>
          <w:b/>
        </w:rPr>
      </w:pPr>
    </w:p>
    <w:p w14:paraId="377B19A3" w14:textId="77777777" w:rsidR="00CB1220" w:rsidRDefault="00CB1220" w:rsidP="008B75FB">
      <w:pPr>
        <w:jc w:val="center"/>
        <w:rPr>
          <w:rFonts w:cs="Arial"/>
          <w:b/>
        </w:rPr>
      </w:pPr>
    </w:p>
    <w:p w14:paraId="1438E50D" w14:textId="77777777" w:rsidR="007925C9" w:rsidRDefault="007925C9" w:rsidP="00BF7BB2">
      <w:pPr>
        <w:rPr>
          <w:rFonts w:cs="Arial"/>
          <w:b/>
        </w:rPr>
      </w:pPr>
    </w:p>
    <w:tbl>
      <w:tblPr>
        <w:tblW w:w="10045" w:type="dxa"/>
        <w:tblInd w:w="375" w:type="dxa"/>
        <w:tblLook w:val="04A0" w:firstRow="1" w:lastRow="0" w:firstColumn="1" w:lastColumn="0" w:noHBand="0" w:noVBand="1"/>
      </w:tblPr>
      <w:tblGrid>
        <w:gridCol w:w="3535"/>
        <w:gridCol w:w="2012"/>
        <w:gridCol w:w="1402"/>
        <w:gridCol w:w="1411"/>
        <w:gridCol w:w="1685"/>
      </w:tblGrid>
      <w:tr w:rsidR="005B6BD5" w:rsidRPr="005B6BD5" w14:paraId="11D81157" w14:textId="77777777" w:rsidTr="00BF7BB2">
        <w:trPr>
          <w:trHeight w:val="244"/>
        </w:trPr>
        <w:tc>
          <w:tcPr>
            <w:tcW w:w="6949" w:type="dxa"/>
            <w:gridSpan w:val="3"/>
            <w:tcBorders>
              <w:top w:val="nil"/>
              <w:left w:val="nil"/>
              <w:bottom w:val="nil"/>
              <w:right w:val="nil"/>
            </w:tcBorders>
            <w:noWrap/>
            <w:vAlign w:val="bottom"/>
            <w:hideMark/>
          </w:tcPr>
          <w:p w14:paraId="7257D21F" w14:textId="77777777" w:rsidR="005B6BD5" w:rsidRPr="005B6BD5" w:rsidRDefault="005B6BD5" w:rsidP="005B6BD5">
            <w:pPr>
              <w:rPr>
                <w:rFonts w:ascii="Calibri" w:hAnsi="Calibri" w:cs="Calibri"/>
                <w:b/>
                <w:bCs/>
                <w:color w:val="000000"/>
                <w:kern w:val="0"/>
              </w:rPr>
            </w:pPr>
            <w:r w:rsidRPr="005B6BD5">
              <w:rPr>
                <w:rFonts w:ascii="Calibri" w:hAnsi="Calibri" w:cs="Calibri"/>
                <w:b/>
                <w:bCs/>
                <w:color w:val="000000"/>
                <w:kern w:val="0"/>
              </w:rPr>
              <w:t xml:space="preserve">CHILD ASSAULT PREVENTION (CAP) PROJECT     </w:t>
            </w:r>
          </w:p>
        </w:tc>
        <w:tc>
          <w:tcPr>
            <w:tcW w:w="1411" w:type="dxa"/>
            <w:tcBorders>
              <w:top w:val="nil"/>
              <w:left w:val="nil"/>
              <w:bottom w:val="nil"/>
              <w:right w:val="nil"/>
            </w:tcBorders>
            <w:noWrap/>
            <w:vAlign w:val="bottom"/>
            <w:hideMark/>
          </w:tcPr>
          <w:p w14:paraId="2E24DF81" w14:textId="77777777" w:rsidR="005B6BD5" w:rsidRPr="005B6BD5" w:rsidRDefault="005B6BD5" w:rsidP="005B6BD5">
            <w:pPr>
              <w:rPr>
                <w:rFonts w:ascii="Calibri" w:hAnsi="Calibri" w:cs="Calibri"/>
                <w:b/>
                <w:bCs/>
                <w:color w:val="000000"/>
                <w:kern w:val="0"/>
              </w:rPr>
            </w:pPr>
          </w:p>
        </w:tc>
        <w:tc>
          <w:tcPr>
            <w:tcW w:w="1685" w:type="dxa"/>
            <w:tcBorders>
              <w:top w:val="nil"/>
              <w:left w:val="nil"/>
              <w:bottom w:val="nil"/>
              <w:right w:val="nil"/>
            </w:tcBorders>
            <w:noWrap/>
            <w:vAlign w:val="bottom"/>
            <w:hideMark/>
          </w:tcPr>
          <w:p w14:paraId="579F3599" w14:textId="77777777" w:rsidR="005B6BD5" w:rsidRPr="005B6BD5" w:rsidRDefault="005B6BD5" w:rsidP="005B6BD5">
            <w:pPr>
              <w:rPr>
                <w:rFonts w:ascii="Times New Roman" w:hAnsi="Times New Roman"/>
                <w:kern w:val="0"/>
                <w:sz w:val="20"/>
                <w:szCs w:val="20"/>
              </w:rPr>
            </w:pPr>
          </w:p>
        </w:tc>
      </w:tr>
      <w:tr w:rsidR="005B6BD5" w:rsidRPr="005B6BD5" w14:paraId="557F0ACD" w14:textId="77777777" w:rsidTr="00BF7BB2">
        <w:trPr>
          <w:trHeight w:val="244"/>
        </w:trPr>
        <w:tc>
          <w:tcPr>
            <w:tcW w:w="5547" w:type="dxa"/>
            <w:gridSpan w:val="2"/>
            <w:tcBorders>
              <w:top w:val="nil"/>
              <w:left w:val="nil"/>
              <w:bottom w:val="nil"/>
              <w:right w:val="nil"/>
            </w:tcBorders>
            <w:noWrap/>
            <w:vAlign w:val="bottom"/>
            <w:hideMark/>
          </w:tcPr>
          <w:p w14:paraId="291DF985" w14:textId="77777777" w:rsidR="005B6BD5" w:rsidRPr="005B6BD5" w:rsidRDefault="005B6BD5" w:rsidP="005B6BD5">
            <w:pPr>
              <w:rPr>
                <w:rFonts w:ascii="Calibri" w:hAnsi="Calibri" w:cs="Calibri"/>
                <w:b/>
                <w:bCs/>
                <w:color w:val="000000"/>
                <w:kern w:val="0"/>
              </w:rPr>
            </w:pPr>
            <w:r w:rsidRPr="005B6BD5">
              <w:rPr>
                <w:rFonts w:ascii="Calibri" w:hAnsi="Calibri" w:cs="Calibri"/>
                <w:b/>
                <w:bCs/>
                <w:color w:val="000000"/>
                <w:kern w:val="0"/>
              </w:rPr>
              <w:t>FISCAL YEAR 2024-2025 ACTUAL FINANCIALS</w:t>
            </w:r>
          </w:p>
        </w:tc>
        <w:tc>
          <w:tcPr>
            <w:tcW w:w="1402" w:type="dxa"/>
            <w:tcBorders>
              <w:top w:val="nil"/>
              <w:left w:val="nil"/>
              <w:bottom w:val="nil"/>
              <w:right w:val="nil"/>
            </w:tcBorders>
            <w:noWrap/>
            <w:vAlign w:val="bottom"/>
            <w:hideMark/>
          </w:tcPr>
          <w:p w14:paraId="7DFA1EA8" w14:textId="77777777" w:rsidR="005B6BD5" w:rsidRPr="005B6BD5" w:rsidRDefault="005B6BD5" w:rsidP="005B6BD5">
            <w:pPr>
              <w:rPr>
                <w:rFonts w:ascii="Calibri" w:hAnsi="Calibri" w:cs="Calibri"/>
                <w:b/>
                <w:bCs/>
                <w:color w:val="000000"/>
                <w:kern w:val="0"/>
              </w:rPr>
            </w:pPr>
          </w:p>
        </w:tc>
        <w:tc>
          <w:tcPr>
            <w:tcW w:w="1411" w:type="dxa"/>
            <w:tcBorders>
              <w:top w:val="nil"/>
              <w:left w:val="nil"/>
              <w:bottom w:val="nil"/>
              <w:right w:val="nil"/>
            </w:tcBorders>
            <w:noWrap/>
            <w:vAlign w:val="bottom"/>
            <w:hideMark/>
          </w:tcPr>
          <w:p w14:paraId="7F770DD6" w14:textId="77777777" w:rsidR="005B6BD5" w:rsidRPr="005B6BD5" w:rsidRDefault="005B6BD5" w:rsidP="005B6BD5">
            <w:pPr>
              <w:rPr>
                <w:rFonts w:ascii="Times New Roman" w:hAnsi="Times New Roman"/>
                <w:kern w:val="0"/>
                <w:sz w:val="20"/>
                <w:szCs w:val="20"/>
              </w:rPr>
            </w:pPr>
          </w:p>
        </w:tc>
        <w:tc>
          <w:tcPr>
            <w:tcW w:w="1685" w:type="dxa"/>
            <w:tcBorders>
              <w:top w:val="nil"/>
              <w:left w:val="nil"/>
              <w:bottom w:val="nil"/>
              <w:right w:val="nil"/>
            </w:tcBorders>
            <w:noWrap/>
            <w:vAlign w:val="bottom"/>
            <w:hideMark/>
          </w:tcPr>
          <w:p w14:paraId="155ABFDC" w14:textId="77777777" w:rsidR="005B6BD5" w:rsidRPr="005B6BD5" w:rsidRDefault="005B6BD5" w:rsidP="005B6BD5">
            <w:pPr>
              <w:rPr>
                <w:rFonts w:ascii="Times New Roman" w:hAnsi="Times New Roman"/>
                <w:kern w:val="0"/>
                <w:sz w:val="20"/>
                <w:szCs w:val="20"/>
              </w:rPr>
            </w:pPr>
          </w:p>
        </w:tc>
      </w:tr>
      <w:tr w:rsidR="005B6BD5" w:rsidRPr="005B6BD5" w14:paraId="700848CA" w14:textId="77777777" w:rsidTr="00BF7BB2">
        <w:trPr>
          <w:trHeight w:val="233"/>
        </w:trPr>
        <w:tc>
          <w:tcPr>
            <w:tcW w:w="3535" w:type="dxa"/>
            <w:tcBorders>
              <w:top w:val="single" w:sz="4" w:space="0" w:color="auto"/>
              <w:left w:val="single" w:sz="4" w:space="0" w:color="auto"/>
              <w:bottom w:val="single" w:sz="4" w:space="0" w:color="auto"/>
              <w:right w:val="single" w:sz="4" w:space="0" w:color="auto"/>
            </w:tcBorders>
            <w:noWrap/>
            <w:vAlign w:val="bottom"/>
            <w:hideMark/>
          </w:tcPr>
          <w:p w14:paraId="05CE36F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FY 2024-2025</w:t>
            </w:r>
          </w:p>
        </w:tc>
        <w:tc>
          <w:tcPr>
            <w:tcW w:w="2012" w:type="dxa"/>
            <w:tcBorders>
              <w:top w:val="single" w:sz="4" w:space="0" w:color="auto"/>
              <w:left w:val="nil"/>
              <w:bottom w:val="single" w:sz="4" w:space="0" w:color="auto"/>
              <w:right w:val="single" w:sz="4" w:space="0" w:color="auto"/>
            </w:tcBorders>
            <w:noWrap/>
            <w:vAlign w:val="bottom"/>
            <w:hideMark/>
          </w:tcPr>
          <w:p w14:paraId="531E4E3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Budget</w:t>
            </w:r>
          </w:p>
        </w:tc>
        <w:tc>
          <w:tcPr>
            <w:tcW w:w="1402" w:type="dxa"/>
            <w:tcBorders>
              <w:top w:val="single" w:sz="4" w:space="0" w:color="auto"/>
              <w:left w:val="nil"/>
              <w:bottom w:val="single" w:sz="4" w:space="0" w:color="auto"/>
              <w:right w:val="single" w:sz="4" w:space="0" w:color="auto"/>
            </w:tcBorders>
            <w:noWrap/>
            <w:vAlign w:val="bottom"/>
            <w:hideMark/>
          </w:tcPr>
          <w:p w14:paraId="4CAB29D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Percent of</w:t>
            </w:r>
          </w:p>
        </w:tc>
        <w:tc>
          <w:tcPr>
            <w:tcW w:w="1411" w:type="dxa"/>
            <w:tcBorders>
              <w:top w:val="single" w:sz="4" w:space="0" w:color="auto"/>
              <w:left w:val="nil"/>
              <w:bottom w:val="single" w:sz="4" w:space="0" w:color="auto"/>
              <w:right w:val="single" w:sz="4" w:space="0" w:color="auto"/>
            </w:tcBorders>
            <w:noWrap/>
            <w:vAlign w:val="bottom"/>
            <w:hideMark/>
          </w:tcPr>
          <w:p w14:paraId="5D71B84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Total</w:t>
            </w:r>
          </w:p>
        </w:tc>
        <w:tc>
          <w:tcPr>
            <w:tcW w:w="1685" w:type="dxa"/>
            <w:tcBorders>
              <w:top w:val="single" w:sz="4" w:space="0" w:color="auto"/>
              <w:left w:val="nil"/>
              <w:bottom w:val="single" w:sz="4" w:space="0" w:color="auto"/>
              <w:right w:val="single" w:sz="4" w:space="0" w:color="auto"/>
            </w:tcBorders>
            <w:noWrap/>
            <w:vAlign w:val="bottom"/>
            <w:hideMark/>
          </w:tcPr>
          <w:p w14:paraId="6EB6A5E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%of Budget</w:t>
            </w:r>
          </w:p>
        </w:tc>
      </w:tr>
      <w:tr w:rsidR="005B6BD5" w:rsidRPr="005B6BD5" w14:paraId="01D74B4C"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08DD698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Operating Budget</w:t>
            </w:r>
          </w:p>
        </w:tc>
        <w:tc>
          <w:tcPr>
            <w:tcW w:w="2012" w:type="dxa"/>
            <w:tcBorders>
              <w:top w:val="nil"/>
              <w:left w:val="nil"/>
              <w:bottom w:val="single" w:sz="4" w:space="0" w:color="auto"/>
              <w:right w:val="single" w:sz="4" w:space="0" w:color="auto"/>
            </w:tcBorders>
            <w:noWrap/>
            <w:vAlign w:val="bottom"/>
            <w:hideMark/>
          </w:tcPr>
          <w:p w14:paraId="3126AC3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noWrap/>
            <w:vAlign w:val="bottom"/>
            <w:hideMark/>
          </w:tcPr>
          <w:p w14:paraId="33A9DF6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Total Budget</w:t>
            </w:r>
          </w:p>
        </w:tc>
        <w:tc>
          <w:tcPr>
            <w:tcW w:w="1411" w:type="dxa"/>
            <w:tcBorders>
              <w:top w:val="nil"/>
              <w:left w:val="nil"/>
              <w:bottom w:val="single" w:sz="4" w:space="0" w:color="auto"/>
              <w:right w:val="single" w:sz="4" w:space="0" w:color="auto"/>
            </w:tcBorders>
            <w:noWrap/>
            <w:vAlign w:val="bottom"/>
            <w:hideMark/>
          </w:tcPr>
          <w:p w14:paraId="16ED0E7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685" w:type="dxa"/>
            <w:tcBorders>
              <w:top w:val="nil"/>
              <w:left w:val="nil"/>
              <w:bottom w:val="single" w:sz="4" w:space="0" w:color="auto"/>
              <w:right w:val="single" w:sz="4" w:space="0" w:color="auto"/>
            </w:tcBorders>
            <w:noWrap/>
            <w:vAlign w:val="bottom"/>
            <w:hideMark/>
          </w:tcPr>
          <w:p w14:paraId="1F51027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Total Received</w:t>
            </w:r>
          </w:p>
        </w:tc>
      </w:tr>
      <w:tr w:rsidR="005B6BD5" w:rsidRPr="005B6BD5" w14:paraId="5B0B4C27"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3B705676"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REVENUE</w:t>
            </w:r>
          </w:p>
        </w:tc>
        <w:tc>
          <w:tcPr>
            <w:tcW w:w="2012" w:type="dxa"/>
            <w:tcBorders>
              <w:top w:val="nil"/>
              <w:left w:val="nil"/>
              <w:bottom w:val="single" w:sz="4" w:space="0" w:color="auto"/>
              <w:right w:val="single" w:sz="4" w:space="0" w:color="auto"/>
            </w:tcBorders>
            <w:noWrap/>
            <w:vAlign w:val="bottom"/>
            <w:hideMark/>
          </w:tcPr>
          <w:p w14:paraId="5FB1BB0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noWrap/>
            <w:vAlign w:val="bottom"/>
            <w:hideMark/>
          </w:tcPr>
          <w:p w14:paraId="40608A9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11" w:type="dxa"/>
            <w:tcBorders>
              <w:top w:val="nil"/>
              <w:left w:val="nil"/>
              <w:bottom w:val="single" w:sz="4" w:space="0" w:color="auto"/>
              <w:right w:val="single" w:sz="4" w:space="0" w:color="auto"/>
            </w:tcBorders>
            <w:noWrap/>
            <w:vAlign w:val="bottom"/>
            <w:hideMark/>
          </w:tcPr>
          <w:p w14:paraId="52B22357"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685" w:type="dxa"/>
            <w:tcBorders>
              <w:top w:val="nil"/>
              <w:left w:val="nil"/>
              <w:bottom w:val="single" w:sz="4" w:space="0" w:color="auto"/>
              <w:right w:val="single" w:sz="4" w:space="0" w:color="auto"/>
            </w:tcBorders>
            <w:noWrap/>
            <w:vAlign w:val="bottom"/>
            <w:hideMark/>
          </w:tcPr>
          <w:p w14:paraId="1702A1F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r w:rsidR="005B6BD5" w:rsidRPr="005B6BD5" w14:paraId="57EF9311"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B75577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DCFS - CTF</w:t>
            </w:r>
          </w:p>
        </w:tc>
        <w:tc>
          <w:tcPr>
            <w:tcW w:w="2012" w:type="dxa"/>
            <w:tcBorders>
              <w:top w:val="nil"/>
              <w:left w:val="nil"/>
              <w:bottom w:val="single" w:sz="4" w:space="0" w:color="auto"/>
              <w:right w:val="single" w:sz="4" w:space="0" w:color="auto"/>
            </w:tcBorders>
            <w:noWrap/>
            <w:vAlign w:val="bottom"/>
            <w:hideMark/>
          </w:tcPr>
          <w:p w14:paraId="3FA8A41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75,000.00 </w:t>
            </w:r>
          </w:p>
        </w:tc>
        <w:tc>
          <w:tcPr>
            <w:tcW w:w="1402" w:type="dxa"/>
            <w:tcBorders>
              <w:top w:val="nil"/>
              <w:left w:val="nil"/>
              <w:bottom w:val="single" w:sz="4" w:space="0" w:color="auto"/>
              <w:right w:val="single" w:sz="4" w:space="0" w:color="auto"/>
            </w:tcBorders>
            <w:noWrap/>
            <w:vAlign w:val="bottom"/>
            <w:hideMark/>
          </w:tcPr>
          <w:p w14:paraId="43AC64AB"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28.34%</w:t>
            </w:r>
          </w:p>
        </w:tc>
        <w:tc>
          <w:tcPr>
            <w:tcW w:w="1411" w:type="dxa"/>
            <w:tcBorders>
              <w:top w:val="nil"/>
              <w:left w:val="nil"/>
              <w:bottom w:val="single" w:sz="4" w:space="0" w:color="auto"/>
              <w:right w:val="single" w:sz="4" w:space="0" w:color="auto"/>
            </w:tcBorders>
            <w:noWrap/>
            <w:vAlign w:val="bottom"/>
            <w:hideMark/>
          </w:tcPr>
          <w:p w14:paraId="479ECB3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81,829.33 </w:t>
            </w:r>
          </w:p>
        </w:tc>
        <w:tc>
          <w:tcPr>
            <w:tcW w:w="1685" w:type="dxa"/>
            <w:tcBorders>
              <w:top w:val="nil"/>
              <w:left w:val="nil"/>
              <w:bottom w:val="single" w:sz="4" w:space="0" w:color="auto"/>
              <w:right w:val="single" w:sz="4" w:space="0" w:color="auto"/>
            </w:tcBorders>
            <w:noWrap/>
            <w:vAlign w:val="bottom"/>
            <w:hideMark/>
          </w:tcPr>
          <w:p w14:paraId="31E5CCD3"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109.11%</w:t>
            </w:r>
          </w:p>
        </w:tc>
      </w:tr>
      <w:tr w:rsidR="005B6BD5" w:rsidRPr="005B6BD5" w14:paraId="55CAA5B1"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1CE9D9E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DCFS - CRG ARPA</w:t>
            </w:r>
          </w:p>
        </w:tc>
        <w:tc>
          <w:tcPr>
            <w:tcW w:w="2012" w:type="dxa"/>
            <w:tcBorders>
              <w:top w:val="nil"/>
              <w:left w:val="nil"/>
              <w:bottom w:val="single" w:sz="4" w:space="0" w:color="auto"/>
              <w:right w:val="single" w:sz="4" w:space="0" w:color="auto"/>
            </w:tcBorders>
            <w:noWrap/>
            <w:vAlign w:val="bottom"/>
            <w:hideMark/>
          </w:tcPr>
          <w:p w14:paraId="52594DE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135,642.00 </w:t>
            </w:r>
          </w:p>
        </w:tc>
        <w:tc>
          <w:tcPr>
            <w:tcW w:w="1402" w:type="dxa"/>
            <w:tcBorders>
              <w:top w:val="nil"/>
              <w:left w:val="nil"/>
              <w:bottom w:val="single" w:sz="4" w:space="0" w:color="auto"/>
              <w:right w:val="single" w:sz="4" w:space="0" w:color="auto"/>
            </w:tcBorders>
            <w:noWrap/>
            <w:vAlign w:val="bottom"/>
            <w:hideMark/>
          </w:tcPr>
          <w:p w14:paraId="470D9E3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51.25%</w:t>
            </w:r>
          </w:p>
        </w:tc>
        <w:tc>
          <w:tcPr>
            <w:tcW w:w="1411" w:type="dxa"/>
            <w:tcBorders>
              <w:top w:val="nil"/>
              <w:left w:val="nil"/>
              <w:bottom w:val="single" w:sz="4" w:space="0" w:color="auto"/>
              <w:right w:val="single" w:sz="4" w:space="0" w:color="auto"/>
            </w:tcBorders>
            <w:noWrap/>
            <w:vAlign w:val="bottom"/>
            <w:hideMark/>
          </w:tcPr>
          <w:p w14:paraId="707B3F8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106,818.26 </w:t>
            </w:r>
          </w:p>
        </w:tc>
        <w:tc>
          <w:tcPr>
            <w:tcW w:w="1685" w:type="dxa"/>
            <w:tcBorders>
              <w:top w:val="nil"/>
              <w:left w:val="nil"/>
              <w:bottom w:val="single" w:sz="4" w:space="0" w:color="auto"/>
              <w:right w:val="single" w:sz="4" w:space="0" w:color="auto"/>
            </w:tcBorders>
            <w:noWrap/>
            <w:vAlign w:val="bottom"/>
            <w:hideMark/>
          </w:tcPr>
          <w:p w14:paraId="4341FE6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78.75%</w:t>
            </w:r>
          </w:p>
        </w:tc>
      </w:tr>
      <w:tr w:rsidR="005B6BD5" w:rsidRPr="005B6BD5" w14:paraId="6F66E3A7"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A43481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Renown Partnership</w:t>
            </w:r>
          </w:p>
        </w:tc>
        <w:tc>
          <w:tcPr>
            <w:tcW w:w="2012" w:type="dxa"/>
            <w:tcBorders>
              <w:top w:val="nil"/>
              <w:left w:val="nil"/>
              <w:bottom w:val="single" w:sz="4" w:space="0" w:color="auto"/>
              <w:right w:val="single" w:sz="4" w:space="0" w:color="auto"/>
            </w:tcBorders>
            <w:noWrap/>
            <w:vAlign w:val="bottom"/>
            <w:hideMark/>
          </w:tcPr>
          <w:p w14:paraId="6230D36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40,000.00 </w:t>
            </w:r>
          </w:p>
        </w:tc>
        <w:tc>
          <w:tcPr>
            <w:tcW w:w="1402" w:type="dxa"/>
            <w:tcBorders>
              <w:top w:val="nil"/>
              <w:left w:val="nil"/>
              <w:bottom w:val="single" w:sz="4" w:space="0" w:color="auto"/>
              <w:right w:val="single" w:sz="4" w:space="0" w:color="auto"/>
            </w:tcBorders>
            <w:noWrap/>
            <w:vAlign w:val="bottom"/>
            <w:hideMark/>
          </w:tcPr>
          <w:p w14:paraId="062AC960"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15.11%</w:t>
            </w:r>
          </w:p>
        </w:tc>
        <w:tc>
          <w:tcPr>
            <w:tcW w:w="1411" w:type="dxa"/>
            <w:tcBorders>
              <w:top w:val="nil"/>
              <w:left w:val="nil"/>
              <w:bottom w:val="single" w:sz="4" w:space="0" w:color="auto"/>
              <w:right w:val="single" w:sz="4" w:space="0" w:color="auto"/>
            </w:tcBorders>
            <w:noWrap/>
            <w:vAlign w:val="bottom"/>
            <w:hideMark/>
          </w:tcPr>
          <w:p w14:paraId="327C08C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20,000.00 </w:t>
            </w:r>
          </w:p>
        </w:tc>
        <w:tc>
          <w:tcPr>
            <w:tcW w:w="1685" w:type="dxa"/>
            <w:tcBorders>
              <w:top w:val="nil"/>
              <w:left w:val="nil"/>
              <w:bottom w:val="single" w:sz="4" w:space="0" w:color="auto"/>
              <w:right w:val="single" w:sz="4" w:space="0" w:color="auto"/>
            </w:tcBorders>
            <w:noWrap/>
            <w:vAlign w:val="bottom"/>
            <w:hideMark/>
          </w:tcPr>
          <w:p w14:paraId="5B693D70"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50.00%</w:t>
            </w:r>
          </w:p>
        </w:tc>
      </w:tr>
      <w:tr w:rsidR="005B6BD5" w:rsidRPr="005B6BD5" w14:paraId="33774A2A"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938621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Fawcett/Phillips Bequeath</w:t>
            </w:r>
          </w:p>
        </w:tc>
        <w:tc>
          <w:tcPr>
            <w:tcW w:w="2012" w:type="dxa"/>
            <w:tcBorders>
              <w:top w:val="nil"/>
              <w:left w:val="nil"/>
              <w:bottom w:val="single" w:sz="4" w:space="0" w:color="auto"/>
              <w:right w:val="single" w:sz="4" w:space="0" w:color="auto"/>
            </w:tcBorders>
            <w:noWrap/>
            <w:vAlign w:val="bottom"/>
            <w:hideMark/>
          </w:tcPr>
          <w:p w14:paraId="631735A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7,700.00 </w:t>
            </w:r>
          </w:p>
        </w:tc>
        <w:tc>
          <w:tcPr>
            <w:tcW w:w="1402" w:type="dxa"/>
            <w:tcBorders>
              <w:top w:val="nil"/>
              <w:left w:val="nil"/>
              <w:bottom w:val="single" w:sz="4" w:space="0" w:color="auto"/>
              <w:right w:val="single" w:sz="4" w:space="0" w:color="auto"/>
            </w:tcBorders>
            <w:noWrap/>
            <w:vAlign w:val="bottom"/>
            <w:hideMark/>
          </w:tcPr>
          <w:p w14:paraId="0C728E88"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2.91%</w:t>
            </w:r>
          </w:p>
        </w:tc>
        <w:tc>
          <w:tcPr>
            <w:tcW w:w="1411" w:type="dxa"/>
            <w:tcBorders>
              <w:top w:val="nil"/>
              <w:left w:val="nil"/>
              <w:bottom w:val="single" w:sz="4" w:space="0" w:color="auto"/>
              <w:right w:val="single" w:sz="4" w:space="0" w:color="auto"/>
            </w:tcBorders>
            <w:noWrap/>
            <w:vAlign w:val="bottom"/>
            <w:hideMark/>
          </w:tcPr>
          <w:p w14:paraId="21D2ADB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7,150.00 </w:t>
            </w:r>
          </w:p>
        </w:tc>
        <w:tc>
          <w:tcPr>
            <w:tcW w:w="1685" w:type="dxa"/>
            <w:tcBorders>
              <w:top w:val="nil"/>
              <w:left w:val="nil"/>
              <w:bottom w:val="single" w:sz="4" w:space="0" w:color="auto"/>
              <w:right w:val="single" w:sz="4" w:space="0" w:color="auto"/>
            </w:tcBorders>
            <w:noWrap/>
            <w:vAlign w:val="bottom"/>
            <w:hideMark/>
          </w:tcPr>
          <w:p w14:paraId="2A5FACDC"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92.86%</w:t>
            </w:r>
          </w:p>
        </w:tc>
      </w:tr>
      <w:tr w:rsidR="005B6BD5" w:rsidRPr="005B6BD5" w14:paraId="04CA6F34"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026509B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FOUNDATIONS</w:t>
            </w:r>
          </w:p>
        </w:tc>
        <w:tc>
          <w:tcPr>
            <w:tcW w:w="2012" w:type="dxa"/>
            <w:tcBorders>
              <w:top w:val="nil"/>
              <w:left w:val="nil"/>
              <w:bottom w:val="single" w:sz="4" w:space="0" w:color="auto"/>
              <w:right w:val="single" w:sz="4" w:space="0" w:color="auto"/>
            </w:tcBorders>
            <w:noWrap/>
            <w:vAlign w:val="bottom"/>
            <w:hideMark/>
          </w:tcPr>
          <w:p w14:paraId="7932B73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4,000.00 </w:t>
            </w:r>
          </w:p>
        </w:tc>
        <w:tc>
          <w:tcPr>
            <w:tcW w:w="1402" w:type="dxa"/>
            <w:tcBorders>
              <w:top w:val="nil"/>
              <w:left w:val="nil"/>
              <w:bottom w:val="single" w:sz="4" w:space="0" w:color="auto"/>
              <w:right w:val="single" w:sz="4" w:space="0" w:color="auto"/>
            </w:tcBorders>
            <w:noWrap/>
            <w:vAlign w:val="bottom"/>
            <w:hideMark/>
          </w:tcPr>
          <w:p w14:paraId="29AC0EA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1.51%</w:t>
            </w:r>
          </w:p>
        </w:tc>
        <w:tc>
          <w:tcPr>
            <w:tcW w:w="1411" w:type="dxa"/>
            <w:tcBorders>
              <w:top w:val="nil"/>
              <w:left w:val="nil"/>
              <w:bottom w:val="single" w:sz="4" w:space="0" w:color="auto"/>
              <w:right w:val="single" w:sz="4" w:space="0" w:color="auto"/>
            </w:tcBorders>
            <w:noWrap/>
            <w:vAlign w:val="bottom"/>
            <w:hideMark/>
          </w:tcPr>
          <w:p w14:paraId="48BBF54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874.36 </w:t>
            </w:r>
          </w:p>
        </w:tc>
        <w:tc>
          <w:tcPr>
            <w:tcW w:w="1685" w:type="dxa"/>
            <w:tcBorders>
              <w:top w:val="nil"/>
              <w:left w:val="nil"/>
              <w:bottom w:val="single" w:sz="4" w:space="0" w:color="auto"/>
              <w:right w:val="single" w:sz="4" w:space="0" w:color="auto"/>
            </w:tcBorders>
            <w:noWrap/>
            <w:vAlign w:val="bottom"/>
            <w:hideMark/>
          </w:tcPr>
          <w:p w14:paraId="6DBCF330"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21.86%</w:t>
            </w:r>
          </w:p>
        </w:tc>
      </w:tr>
      <w:tr w:rsidR="005B6BD5" w:rsidRPr="005B6BD5" w14:paraId="3701BFB5"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6518CD9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CONTRIBUTIONS - FUNDRAISING</w:t>
            </w:r>
          </w:p>
        </w:tc>
        <w:tc>
          <w:tcPr>
            <w:tcW w:w="2012" w:type="dxa"/>
            <w:tcBorders>
              <w:top w:val="nil"/>
              <w:left w:val="nil"/>
              <w:bottom w:val="single" w:sz="4" w:space="0" w:color="auto"/>
              <w:right w:val="single" w:sz="4" w:space="0" w:color="auto"/>
            </w:tcBorders>
            <w:noWrap/>
            <w:vAlign w:val="bottom"/>
            <w:hideMark/>
          </w:tcPr>
          <w:p w14:paraId="03951B4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2,000.00 </w:t>
            </w:r>
          </w:p>
        </w:tc>
        <w:tc>
          <w:tcPr>
            <w:tcW w:w="1402" w:type="dxa"/>
            <w:tcBorders>
              <w:top w:val="nil"/>
              <w:left w:val="nil"/>
              <w:bottom w:val="single" w:sz="4" w:space="0" w:color="auto"/>
              <w:right w:val="single" w:sz="4" w:space="0" w:color="auto"/>
            </w:tcBorders>
            <w:noWrap/>
            <w:vAlign w:val="bottom"/>
            <w:hideMark/>
          </w:tcPr>
          <w:p w14:paraId="0A44A726"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0.76%</w:t>
            </w:r>
          </w:p>
        </w:tc>
        <w:tc>
          <w:tcPr>
            <w:tcW w:w="1411" w:type="dxa"/>
            <w:tcBorders>
              <w:top w:val="nil"/>
              <w:left w:val="nil"/>
              <w:bottom w:val="single" w:sz="4" w:space="0" w:color="auto"/>
              <w:right w:val="single" w:sz="4" w:space="0" w:color="auto"/>
            </w:tcBorders>
            <w:noWrap/>
            <w:vAlign w:val="bottom"/>
            <w:hideMark/>
          </w:tcPr>
          <w:p w14:paraId="06CD184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5,697.16 </w:t>
            </w:r>
          </w:p>
        </w:tc>
        <w:tc>
          <w:tcPr>
            <w:tcW w:w="1685" w:type="dxa"/>
            <w:tcBorders>
              <w:top w:val="nil"/>
              <w:left w:val="nil"/>
              <w:bottom w:val="single" w:sz="4" w:space="0" w:color="auto"/>
              <w:right w:val="single" w:sz="4" w:space="0" w:color="auto"/>
            </w:tcBorders>
            <w:noWrap/>
            <w:vAlign w:val="bottom"/>
            <w:hideMark/>
          </w:tcPr>
          <w:p w14:paraId="0529FDF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284.86%</w:t>
            </w:r>
          </w:p>
        </w:tc>
      </w:tr>
      <w:tr w:rsidR="005B6BD5" w:rsidRPr="005B6BD5" w14:paraId="4A9ACE13"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92452B4"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United Way</w:t>
            </w:r>
          </w:p>
        </w:tc>
        <w:tc>
          <w:tcPr>
            <w:tcW w:w="2012" w:type="dxa"/>
            <w:tcBorders>
              <w:top w:val="nil"/>
              <w:left w:val="nil"/>
              <w:bottom w:val="single" w:sz="4" w:space="0" w:color="auto"/>
              <w:right w:val="single" w:sz="4" w:space="0" w:color="auto"/>
            </w:tcBorders>
            <w:noWrap/>
            <w:vAlign w:val="bottom"/>
            <w:hideMark/>
          </w:tcPr>
          <w:p w14:paraId="618595F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200.00 </w:t>
            </w:r>
          </w:p>
        </w:tc>
        <w:tc>
          <w:tcPr>
            <w:tcW w:w="1402" w:type="dxa"/>
            <w:tcBorders>
              <w:top w:val="nil"/>
              <w:left w:val="nil"/>
              <w:bottom w:val="single" w:sz="4" w:space="0" w:color="auto"/>
              <w:right w:val="single" w:sz="4" w:space="0" w:color="auto"/>
            </w:tcBorders>
            <w:noWrap/>
            <w:vAlign w:val="bottom"/>
            <w:hideMark/>
          </w:tcPr>
          <w:p w14:paraId="5CD6DEA6"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0.08%</w:t>
            </w:r>
          </w:p>
        </w:tc>
        <w:tc>
          <w:tcPr>
            <w:tcW w:w="1411" w:type="dxa"/>
            <w:tcBorders>
              <w:top w:val="nil"/>
              <w:left w:val="nil"/>
              <w:bottom w:val="single" w:sz="4" w:space="0" w:color="auto"/>
              <w:right w:val="single" w:sz="4" w:space="0" w:color="auto"/>
            </w:tcBorders>
            <w:noWrap/>
            <w:vAlign w:val="bottom"/>
            <w:hideMark/>
          </w:tcPr>
          <w:p w14:paraId="3A286FC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90.00 </w:t>
            </w:r>
          </w:p>
        </w:tc>
        <w:tc>
          <w:tcPr>
            <w:tcW w:w="1685" w:type="dxa"/>
            <w:tcBorders>
              <w:top w:val="nil"/>
              <w:left w:val="nil"/>
              <w:bottom w:val="single" w:sz="4" w:space="0" w:color="auto"/>
              <w:right w:val="single" w:sz="4" w:space="0" w:color="auto"/>
            </w:tcBorders>
            <w:noWrap/>
            <w:vAlign w:val="bottom"/>
            <w:hideMark/>
          </w:tcPr>
          <w:p w14:paraId="3C560216"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45.00%</w:t>
            </w:r>
          </w:p>
        </w:tc>
      </w:tr>
      <w:tr w:rsidR="005B6BD5" w:rsidRPr="005B6BD5" w14:paraId="5E430F70"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2FE07EB4"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OTHER</w:t>
            </w:r>
          </w:p>
        </w:tc>
        <w:tc>
          <w:tcPr>
            <w:tcW w:w="2012" w:type="dxa"/>
            <w:tcBorders>
              <w:top w:val="nil"/>
              <w:left w:val="nil"/>
              <w:bottom w:val="single" w:sz="4" w:space="0" w:color="auto"/>
              <w:right w:val="single" w:sz="4" w:space="0" w:color="auto"/>
            </w:tcBorders>
            <w:noWrap/>
            <w:vAlign w:val="bottom"/>
            <w:hideMark/>
          </w:tcPr>
          <w:p w14:paraId="5269840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100.00 </w:t>
            </w:r>
          </w:p>
        </w:tc>
        <w:tc>
          <w:tcPr>
            <w:tcW w:w="1402" w:type="dxa"/>
            <w:tcBorders>
              <w:top w:val="nil"/>
              <w:left w:val="nil"/>
              <w:bottom w:val="single" w:sz="4" w:space="0" w:color="auto"/>
              <w:right w:val="single" w:sz="4" w:space="0" w:color="auto"/>
            </w:tcBorders>
            <w:noWrap/>
            <w:vAlign w:val="bottom"/>
            <w:hideMark/>
          </w:tcPr>
          <w:p w14:paraId="34FAC2B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0.04%</w:t>
            </w:r>
          </w:p>
        </w:tc>
        <w:tc>
          <w:tcPr>
            <w:tcW w:w="1411" w:type="dxa"/>
            <w:tcBorders>
              <w:top w:val="nil"/>
              <w:left w:val="nil"/>
              <w:bottom w:val="single" w:sz="4" w:space="0" w:color="auto"/>
              <w:right w:val="single" w:sz="4" w:space="0" w:color="auto"/>
            </w:tcBorders>
            <w:noWrap/>
            <w:vAlign w:val="bottom"/>
            <w:hideMark/>
          </w:tcPr>
          <w:p w14:paraId="130C5C2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510.38 </w:t>
            </w:r>
          </w:p>
        </w:tc>
        <w:tc>
          <w:tcPr>
            <w:tcW w:w="1685" w:type="dxa"/>
            <w:tcBorders>
              <w:top w:val="nil"/>
              <w:left w:val="nil"/>
              <w:bottom w:val="single" w:sz="4" w:space="0" w:color="auto"/>
              <w:right w:val="single" w:sz="4" w:space="0" w:color="auto"/>
            </w:tcBorders>
            <w:noWrap/>
            <w:vAlign w:val="bottom"/>
            <w:hideMark/>
          </w:tcPr>
          <w:p w14:paraId="5C37A85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510.38%</w:t>
            </w:r>
          </w:p>
        </w:tc>
      </w:tr>
      <w:tr w:rsidR="005B6BD5" w:rsidRPr="005B6BD5" w14:paraId="38AAC04C"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4DB42E1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Interest - General Account</w:t>
            </w:r>
          </w:p>
        </w:tc>
        <w:tc>
          <w:tcPr>
            <w:tcW w:w="2012" w:type="dxa"/>
            <w:tcBorders>
              <w:top w:val="nil"/>
              <w:left w:val="nil"/>
              <w:bottom w:val="single" w:sz="4" w:space="0" w:color="auto"/>
              <w:right w:val="single" w:sz="4" w:space="0" w:color="auto"/>
            </w:tcBorders>
            <w:noWrap/>
            <w:vAlign w:val="bottom"/>
            <w:hideMark/>
          </w:tcPr>
          <w:p w14:paraId="1459834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noWrap/>
            <w:vAlign w:val="bottom"/>
            <w:hideMark/>
          </w:tcPr>
          <w:p w14:paraId="490ECB02"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0.00%</w:t>
            </w:r>
          </w:p>
        </w:tc>
        <w:tc>
          <w:tcPr>
            <w:tcW w:w="1411" w:type="dxa"/>
            <w:tcBorders>
              <w:top w:val="nil"/>
              <w:left w:val="nil"/>
              <w:bottom w:val="single" w:sz="4" w:space="0" w:color="auto"/>
              <w:right w:val="single" w:sz="4" w:space="0" w:color="auto"/>
            </w:tcBorders>
            <w:noWrap/>
            <w:vAlign w:val="bottom"/>
            <w:hideMark/>
          </w:tcPr>
          <w:p w14:paraId="578EE1B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1F7723F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r w:rsidR="005B6BD5" w:rsidRPr="005B6BD5" w14:paraId="1482B4EE"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09A00518"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TOTAL REVENUE</w:t>
            </w:r>
          </w:p>
        </w:tc>
        <w:tc>
          <w:tcPr>
            <w:tcW w:w="2012" w:type="dxa"/>
            <w:tcBorders>
              <w:top w:val="nil"/>
              <w:left w:val="nil"/>
              <w:bottom w:val="single" w:sz="4" w:space="0" w:color="auto"/>
              <w:right w:val="single" w:sz="4" w:space="0" w:color="auto"/>
            </w:tcBorders>
            <w:noWrap/>
            <w:vAlign w:val="bottom"/>
            <w:hideMark/>
          </w:tcPr>
          <w:p w14:paraId="5AF0294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264,642.00 </w:t>
            </w:r>
          </w:p>
        </w:tc>
        <w:tc>
          <w:tcPr>
            <w:tcW w:w="1402" w:type="dxa"/>
            <w:tcBorders>
              <w:top w:val="nil"/>
              <w:left w:val="nil"/>
              <w:bottom w:val="single" w:sz="4" w:space="0" w:color="auto"/>
              <w:right w:val="single" w:sz="4" w:space="0" w:color="auto"/>
            </w:tcBorders>
            <w:noWrap/>
            <w:vAlign w:val="bottom"/>
            <w:hideMark/>
          </w:tcPr>
          <w:p w14:paraId="4A6BA404"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100.00%</w:t>
            </w:r>
          </w:p>
        </w:tc>
        <w:tc>
          <w:tcPr>
            <w:tcW w:w="1411" w:type="dxa"/>
            <w:tcBorders>
              <w:top w:val="nil"/>
              <w:left w:val="nil"/>
              <w:bottom w:val="single" w:sz="4" w:space="0" w:color="auto"/>
              <w:right w:val="single" w:sz="4" w:space="0" w:color="auto"/>
            </w:tcBorders>
            <w:noWrap/>
            <w:vAlign w:val="bottom"/>
            <w:hideMark/>
          </w:tcPr>
          <w:p w14:paraId="1E7FFB8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272,969.49 </w:t>
            </w:r>
          </w:p>
        </w:tc>
        <w:tc>
          <w:tcPr>
            <w:tcW w:w="1685" w:type="dxa"/>
            <w:tcBorders>
              <w:top w:val="nil"/>
              <w:left w:val="nil"/>
              <w:bottom w:val="single" w:sz="4" w:space="0" w:color="auto"/>
              <w:right w:val="single" w:sz="4" w:space="0" w:color="auto"/>
            </w:tcBorders>
            <w:noWrap/>
            <w:vAlign w:val="bottom"/>
            <w:hideMark/>
          </w:tcPr>
          <w:p w14:paraId="2EE14E39"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103.15%</w:t>
            </w:r>
          </w:p>
        </w:tc>
      </w:tr>
      <w:tr w:rsidR="005B6BD5" w:rsidRPr="005B6BD5" w14:paraId="566954BD" w14:textId="77777777" w:rsidTr="00BF7BB2">
        <w:trPr>
          <w:trHeight w:val="233"/>
        </w:trPr>
        <w:tc>
          <w:tcPr>
            <w:tcW w:w="3535" w:type="dxa"/>
            <w:tcBorders>
              <w:top w:val="nil"/>
              <w:left w:val="single" w:sz="4" w:space="0" w:color="auto"/>
              <w:bottom w:val="single" w:sz="4" w:space="0" w:color="auto"/>
              <w:right w:val="single" w:sz="4" w:space="0" w:color="auto"/>
            </w:tcBorders>
            <w:shd w:val="pct25" w:color="000000" w:fill="auto"/>
            <w:noWrap/>
            <w:vAlign w:val="bottom"/>
            <w:hideMark/>
          </w:tcPr>
          <w:p w14:paraId="7563C83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2012" w:type="dxa"/>
            <w:tcBorders>
              <w:top w:val="nil"/>
              <w:left w:val="nil"/>
              <w:bottom w:val="single" w:sz="4" w:space="0" w:color="auto"/>
              <w:right w:val="single" w:sz="4" w:space="0" w:color="auto"/>
            </w:tcBorders>
            <w:shd w:val="pct25" w:color="000000" w:fill="auto"/>
            <w:noWrap/>
            <w:vAlign w:val="bottom"/>
            <w:hideMark/>
          </w:tcPr>
          <w:p w14:paraId="10055B0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shd w:val="pct25" w:color="000000" w:fill="auto"/>
            <w:noWrap/>
            <w:vAlign w:val="bottom"/>
            <w:hideMark/>
          </w:tcPr>
          <w:p w14:paraId="3880C147"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11" w:type="dxa"/>
            <w:tcBorders>
              <w:top w:val="nil"/>
              <w:left w:val="nil"/>
              <w:bottom w:val="single" w:sz="4" w:space="0" w:color="auto"/>
              <w:right w:val="single" w:sz="4" w:space="0" w:color="auto"/>
            </w:tcBorders>
            <w:noWrap/>
            <w:vAlign w:val="bottom"/>
            <w:hideMark/>
          </w:tcPr>
          <w:p w14:paraId="3E83961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5920B26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of Budget</w:t>
            </w:r>
          </w:p>
        </w:tc>
      </w:tr>
      <w:tr w:rsidR="005B6BD5" w:rsidRPr="005B6BD5" w14:paraId="5B76F2A3" w14:textId="77777777" w:rsidTr="00BF7BB2">
        <w:trPr>
          <w:trHeight w:val="233"/>
        </w:trPr>
        <w:tc>
          <w:tcPr>
            <w:tcW w:w="3535" w:type="dxa"/>
            <w:tcBorders>
              <w:top w:val="nil"/>
              <w:left w:val="single" w:sz="4" w:space="0" w:color="auto"/>
              <w:bottom w:val="single" w:sz="4" w:space="0" w:color="auto"/>
              <w:right w:val="single" w:sz="4" w:space="0" w:color="auto"/>
            </w:tcBorders>
            <w:shd w:val="pct25" w:color="000000" w:fill="auto"/>
            <w:noWrap/>
            <w:vAlign w:val="bottom"/>
            <w:hideMark/>
          </w:tcPr>
          <w:p w14:paraId="21E4B46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2012" w:type="dxa"/>
            <w:tcBorders>
              <w:top w:val="nil"/>
              <w:left w:val="nil"/>
              <w:bottom w:val="single" w:sz="4" w:space="0" w:color="auto"/>
              <w:right w:val="single" w:sz="4" w:space="0" w:color="auto"/>
            </w:tcBorders>
            <w:shd w:val="pct25" w:color="000000" w:fill="auto"/>
            <w:noWrap/>
            <w:vAlign w:val="bottom"/>
            <w:hideMark/>
          </w:tcPr>
          <w:p w14:paraId="5DE9697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shd w:val="pct25" w:color="000000" w:fill="auto"/>
            <w:noWrap/>
            <w:vAlign w:val="bottom"/>
            <w:hideMark/>
          </w:tcPr>
          <w:p w14:paraId="5E7F23B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11" w:type="dxa"/>
            <w:tcBorders>
              <w:top w:val="nil"/>
              <w:left w:val="nil"/>
              <w:bottom w:val="single" w:sz="4" w:space="0" w:color="auto"/>
              <w:right w:val="single" w:sz="4" w:space="0" w:color="auto"/>
            </w:tcBorders>
            <w:noWrap/>
            <w:vAlign w:val="bottom"/>
            <w:hideMark/>
          </w:tcPr>
          <w:p w14:paraId="4E88F8A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77B7A66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Total Expended</w:t>
            </w:r>
          </w:p>
        </w:tc>
      </w:tr>
      <w:tr w:rsidR="005B6BD5" w:rsidRPr="005B6BD5" w14:paraId="41008091"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7D474CEC"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EXPENSES</w:t>
            </w:r>
          </w:p>
        </w:tc>
        <w:tc>
          <w:tcPr>
            <w:tcW w:w="2012" w:type="dxa"/>
            <w:tcBorders>
              <w:top w:val="nil"/>
              <w:left w:val="nil"/>
              <w:bottom w:val="single" w:sz="4" w:space="0" w:color="auto"/>
              <w:right w:val="single" w:sz="4" w:space="0" w:color="auto"/>
            </w:tcBorders>
            <w:noWrap/>
            <w:vAlign w:val="bottom"/>
            <w:hideMark/>
          </w:tcPr>
          <w:p w14:paraId="335F07A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noWrap/>
            <w:vAlign w:val="bottom"/>
            <w:hideMark/>
          </w:tcPr>
          <w:p w14:paraId="5FB54657"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11" w:type="dxa"/>
            <w:tcBorders>
              <w:top w:val="nil"/>
              <w:left w:val="nil"/>
              <w:bottom w:val="single" w:sz="4" w:space="0" w:color="auto"/>
              <w:right w:val="single" w:sz="4" w:space="0" w:color="auto"/>
            </w:tcBorders>
            <w:noWrap/>
            <w:vAlign w:val="bottom"/>
            <w:hideMark/>
          </w:tcPr>
          <w:p w14:paraId="48586C0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0335C62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r w:rsidR="005B6BD5" w:rsidRPr="005B6BD5" w14:paraId="4E5CE9D8"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4B511AD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PAYROLL</w:t>
            </w:r>
          </w:p>
        </w:tc>
        <w:tc>
          <w:tcPr>
            <w:tcW w:w="2012" w:type="dxa"/>
            <w:tcBorders>
              <w:top w:val="nil"/>
              <w:left w:val="nil"/>
              <w:bottom w:val="single" w:sz="4" w:space="0" w:color="auto"/>
              <w:right w:val="single" w:sz="4" w:space="0" w:color="auto"/>
            </w:tcBorders>
            <w:noWrap/>
            <w:vAlign w:val="bottom"/>
            <w:hideMark/>
          </w:tcPr>
          <w:p w14:paraId="017E69C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160,000.00 </w:t>
            </w:r>
          </w:p>
        </w:tc>
        <w:tc>
          <w:tcPr>
            <w:tcW w:w="1402" w:type="dxa"/>
            <w:tcBorders>
              <w:top w:val="nil"/>
              <w:left w:val="nil"/>
              <w:bottom w:val="single" w:sz="4" w:space="0" w:color="auto"/>
              <w:right w:val="single" w:sz="4" w:space="0" w:color="auto"/>
            </w:tcBorders>
            <w:noWrap/>
            <w:vAlign w:val="bottom"/>
            <w:hideMark/>
          </w:tcPr>
          <w:p w14:paraId="69AC53A0"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60.46%</w:t>
            </w:r>
          </w:p>
        </w:tc>
        <w:tc>
          <w:tcPr>
            <w:tcW w:w="1411" w:type="dxa"/>
            <w:tcBorders>
              <w:top w:val="nil"/>
              <w:left w:val="nil"/>
              <w:bottom w:val="single" w:sz="4" w:space="0" w:color="auto"/>
              <w:right w:val="single" w:sz="4" w:space="0" w:color="auto"/>
            </w:tcBorders>
            <w:noWrap/>
            <w:vAlign w:val="bottom"/>
            <w:hideMark/>
          </w:tcPr>
          <w:p w14:paraId="13110FA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130,888.67 </w:t>
            </w:r>
          </w:p>
        </w:tc>
        <w:tc>
          <w:tcPr>
            <w:tcW w:w="1685" w:type="dxa"/>
            <w:tcBorders>
              <w:top w:val="nil"/>
              <w:left w:val="nil"/>
              <w:bottom w:val="single" w:sz="4" w:space="0" w:color="auto"/>
              <w:right w:val="single" w:sz="4" w:space="0" w:color="auto"/>
            </w:tcBorders>
            <w:noWrap/>
            <w:vAlign w:val="bottom"/>
            <w:hideMark/>
          </w:tcPr>
          <w:p w14:paraId="10920F2D"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81.81%</w:t>
            </w:r>
          </w:p>
        </w:tc>
      </w:tr>
      <w:tr w:rsidR="005B6BD5" w:rsidRPr="005B6BD5" w14:paraId="08DE1B35"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D83DBA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PAYROLL TAXES</w:t>
            </w:r>
          </w:p>
        </w:tc>
        <w:tc>
          <w:tcPr>
            <w:tcW w:w="2012" w:type="dxa"/>
            <w:tcBorders>
              <w:top w:val="nil"/>
              <w:left w:val="nil"/>
              <w:bottom w:val="single" w:sz="4" w:space="0" w:color="auto"/>
              <w:right w:val="single" w:sz="4" w:space="0" w:color="auto"/>
            </w:tcBorders>
            <w:noWrap/>
            <w:vAlign w:val="bottom"/>
            <w:hideMark/>
          </w:tcPr>
          <w:p w14:paraId="268EB43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16,000.00 </w:t>
            </w:r>
          </w:p>
        </w:tc>
        <w:tc>
          <w:tcPr>
            <w:tcW w:w="1402" w:type="dxa"/>
            <w:tcBorders>
              <w:top w:val="nil"/>
              <w:left w:val="nil"/>
              <w:bottom w:val="single" w:sz="4" w:space="0" w:color="auto"/>
              <w:right w:val="single" w:sz="4" w:space="0" w:color="auto"/>
            </w:tcBorders>
            <w:noWrap/>
            <w:vAlign w:val="bottom"/>
            <w:hideMark/>
          </w:tcPr>
          <w:p w14:paraId="4BA4894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6.05%</w:t>
            </w:r>
          </w:p>
        </w:tc>
        <w:tc>
          <w:tcPr>
            <w:tcW w:w="1411" w:type="dxa"/>
            <w:tcBorders>
              <w:top w:val="nil"/>
              <w:left w:val="nil"/>
              <w:bottom w:val="single" w:sz="4" w:space="0" w:color="auto"/>
              <w:right w:val="single" w:sz="4" w:space="0" w:color="auto"/>
            </w:tcBorders>
            <w:noWrap/>
            <w:vAlign w:val="bottom"/>
            <w:hideMark/>
          </w:tcPr>
          <w:p w14:paraId="023461B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12,872.29 </w:t>
            </w:r>
          </w:p>
        </w:tc>
        <w:tc>
          <w:tcPr>
            <w:tcW w:w="1685" w:type="dxa"/>
            <w:tcBorders>
              <w:top w:val="nil"/>
              <w:left w:val="nil"/>
              <w:bottom w:val="single" w:sz="4" w:space="0" w:color="auto"/>
              <w:right w:val="single" w:sz="4" w:space="0" w:color="auto"/>
            </w:tcBorders>
            <w:noWrap/>
            <w:vAlign w:val="bottom"/>
            <w:hideMark/>
          </w:tcPr>
          <w:p w14:paraId="2E944314"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80.45%</w:t>
            </w:r>
          </w:p>
        </w:tc>
      </w:tr>
      <w:tr w:rsidR="005B6BD5" w:rsidRPr="005B6BD5" w14:paraId="41A77C11"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4BC6689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PAYROLL SERVICE</w:t>
            </w:r>
          </w:p>
        </w:tc>
        <w:tc>
          <w:tcPr>
            <w:tcW w:w="2012" w:type="dxa"/>
            <w:tcBorders>
              <w:top w:val="nil"/>
              <w:left w:val="nil"/>
              <w:bottom w:val="single" w:sz="4" w:space="0" w:color="auto"/>
              <w:right w:val="single" w:sz="4" w:space="0" w:color="auto"/>
            </w:tcBorders>
            <w:noWrap/>
            <w:vAlign w:val="bottom"/>
            <w:hideMark/>
          </w:tcPr>
          <w:p w14:paraId="15A651E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4,000.00 </w:t>
            </w:r>
          </w:p>
        </w:tc>
        <w:tc>
          <w:tcPr>
            <w:tcW w:w="1402" w:type="dxa"/>
            <w:tcBorders>
              <w:top w:val="nil"/>
              <w:left w:val="nil"/>
              <w:bottom w:val="single" w:sz="4" w:space="0" w:color="auto"/>
              <w:right w:val="single" w:sz="4" w:space="0" w:color="auto"/>
            </w:tcBorders>
            <w:noWrap/>
            <w:vAlign w:val="bottom"/>
            <w:hideMark/>
          </w:tcPr>
          <w:p w14:paraId="289FD7F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1.51%</w:t>
            </w:r>
          </w:p>
        </w:tc>
        <w:tc>
          <w:tcPr>
            <w:tcW w:w="1411" w:type="dxa"/>
            <w:tcBorders>
              <w:top w:val="nil"/>
              <w:left w:val="nil"/>
              <w:bottom w:val="single" w:sz="4" w:space="0" w:color="auto"/>
              <w:right w:val="single" w:sz="4" w:space="0" w:color="auto"/>
            </w:tcBorders>
            <w:noWrap/>
            <w:vAlign w:val="bottom"/>
            <w:hideMark/>
          </w:tcPr>
          <w:p w14:paraId="172DE80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3,157.86 </w:t>
            </w:r>
          </w:p>
        </w:tc>
        <w:tc>
          <w:tcPr>
            <w:tcW w:w="1685" w:type="dxa"/>
            <w:tcBorders>
              <w:top w:val="nil"/>
              <w:left w:val="nil"/>
              <w:bottom w:val="single" w:sz="4" w:space="0" w:color="auto"/>
              <w:right w:val="single" w:sz="4" w:space="0" w:color="auto"/>
            </w:tcBorders>
            <w:noWrap/>
            <w:vAlign w:val="bottom"/>
            <w:hideMark/>
          </w:tcPr>
          <w:p w14:paraId="572BAD62"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78.95%</w:t>
            </w:r>
          </w:p>
        </w:tc>
      </w:tr>
      <w:tr w:rsidR="005B6BD5" w:rsidRPr="005B6BD5" w14:paraId="1021FDE4"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14F6E7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MILEAGE</w:t>
            </w:r>
          </w:p>
        </w:tc>
        <w:tc>
          <w:tcPr>
            <w:tcW w:w="2012" w:type="dxa"/>
            <w:tcBorders>
              <w:top w:val="nil"/>
              <w:left w:val="nil"/>
              <w:bottom w:val="single" w:sz="4" w:space="0" w:color="auto"/>
              <w:right w:val="single" w:sz="4" w:space="0" w:color="auto"/>
            </w:tcBorders>
            <w:noWrap/>
            <w:vAlign w:val="bottom"/>
            <w:hideMark/>
          </w:tcPr>
          <w:p w14:paraId="6F4EBB3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13,000.00 </w:t>
            </w:r>
          </w:p>
        </w:tc>
        <w:tc>
          <w:tcPr>
            <w:tcW w:w="1402" w:type="dxa"/>
            <w:tcBorders>
              <w:top w:val="nil"/>
              <w:left w:val="nil"/>
              <w:bottom w:val="single" w:sz="4" w:space="0" w:color="auto"/>
              <w:right w:val="single" w:sz="4" w:space="0" w:color="auto"/>
            </w:tcBorders>
            <w:noWrap/>
            <w:vAlign w:val="bottom"/>
            <w:hideMark/>
          </w:tcPr>
          <w:p w14:paraId="3A709527"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4.91%</w:t>
            </w:r>
          </w:p>
        </w:tc>
        <w:tc>
          <w:tcPr>
            <w:tcW w:w="1411" w:type="dxa"/>
            <w:tcBorders>
              <w:top w:val="nil"/>
              <w:left w:val="nil"/>
              <w:bottom w:val="single" w:sz="4" w:space="0" w:color="auto"/>
              <w:right w:val="single" w:sz="4" w:space="0" w:color="auto"/>
            </w:tcBorders>
            <w:noWrap/>
            <w:vAlign w:val="bottom"/>
            <w:hideMark/>
          </w:tcPr>
          <w:p w14:paraId="0C16DC4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8,921.05 </w:t>
            </w:r>
          </w:p>
        </w:tc>
        <w:tc>
          <w:tcPr>
            <w:tcW w:w="1685" w:type="dxa"/>
            <w:tcBorders>
              <w:top w:val="nil"/>
              <w:left w:val="nil"/>
              <w:bottom w:val="single" w:sz="4" w:space="0" w:color="auto"/>
              <w:right w:val="single" w:sz="4" w:space="0" w:color="auto"/>
            </w:tcBorders>
            <w:noWrap/>
            <w:vAlign w:val="bottom"/>
            <w:hideMark/>
          </w:tcPr>
          <w:p w14:paraId="640E355C"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68.62%</w:t>
            </w:r>
          </w:p>
        </w:tc>
      </w:tr>
      <w:tr w:rsidR="005B6BD5" w:rsidRPr="005B6BD5" w14:paraId="5DD7DDF0"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0315C3C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RENT</w:t>
            </w:r>
          </w:p>
        </w:tc>
        <w:tc>
          <w:tcPr>
            <w:tcW w:w="2012" w:type="dxa"/>
            <w:tcBorders>
              <w:top w:val="nil"/>
              <w:left w:val="nil"/>
              <w:bottom w:val="single" w:sz="4" w:space="0" w:color="auto"/>
              <w:right w:val="single" w:sz="4" w:space="0" w:color="auto"/>
            </w:tcBorders>
            <w:noWrap/>
            <w:vAlign w:val="bottom"/>
            <w:hideMark/>
          </w:tcPr>
          <w:p w14:paraId="7504B31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9,300.00 </w:t>
            </w:r>
          </w:p>
        </w:tc>
        <w:tc>
          <w:tcPr>
            <w:tcW w:w="1402" w:type="dxa"/>
            <w:tcBorders>
              <w:top w:val="nil"/>
              <w:left w:val="nil"/>
              <w:bottom w:val="single" w:sz="4" w:space="0" w:color="auto"/>
              <w:right w:val="single" w:sz="4" w:space="0" w:color="auto"/>
            </w:tcBorders>
            <w:noWrap/>
            <w:vAlign w:val="bottom"/>
            <w:hideMark/>
          </w:tcPr>
          <w:p w14:paraId="50572E42"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3.51%</w:t>
            </w:r>
          </w:p>
        </w:tc>
        <w:tc>
          <w:tcPr>
            <w:tcW w:w="1411" w:type="dxa"/>
            <w:tcBorders>
              <w:top w:val="nil"/>
              <w:left w:val="nil"/>
              <w:bottom w:val="single" w:sz="4" w:space="0" w:color="auto"/>
              <w:right w:val="single" w:sz="4" w:space="0" w:color="auto"/>
            </w:tcBorders>
            <w:noWrap/>
            <w:vAlign w:val="bottom"/>
            <w:hideMark/>
          </w:tcPr>
          <w:p w14:paraId="3B966DA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9,000.00 </w:t>
            </w:r>
          </w:p>
        </w:tc>
        <w:tc>
          <w:tcPr>
            <w:tcW w:w="1685" w:type="dxa"/>
            <w:tcBorders>
              <w:top w:val="nil"/>
              <w:left w:val="nil"/>
              <w:bottom w:val="single" w:sz="4" w:space="0" w:color="auto"/>
              <w:right w:val="single" w:sz="4" w:space="0" w:color="auto"/>
            </w:tcBorders>
            <w:noWrap/>
            <w:vAlign w:val="bottom"/>
            <w:hideMark/>
          </w:tcPr>
          <w:p w14:paraId="14FA353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96.77%</w:t>
            </w:r>
          </w:p>
        </w:tc>
      </w:tr>
      <w:tr w:rsidR="005B6BD5" w:rsidRPr="005B6BD5" w14:paraId="1E495772"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3D6A160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UTILITIES</w:t>
            </w:r>
          </w:p>
        </w:tc>
        <w:tc>
          <w:tcPr>
            <w:tcW w:w="2012" w:type="dxa"/>
            <w:tcBorders>
              <w:top w:val="nil"/>
              <w:left w:val="nil"/>
              <w:bottom w:val="single" w:sz="4" w:space="0" w:color="auto"/>
              <w:right w:val="single" w:sz="4" w:space="0" w:color="auto"/>
            </w:tcBorders>
            <w:noWrap/>
            <w:vAlign w:val="bottom"/>
            <w:hideMark/>
          </w:tcPr>
          <w:p w14:paraId="29DCF71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2,500.00 </w:t>
            </w:r>
          </w:p>
        </w:tc>
        <w:tc>
          <w:tcPr>
            <w:tcW w:w="1402" w:type="dxa"/>
            <w:tcBorders>
              <w:top w:val="nil"/>
              <w:left w:val="nil"/>
              <w:bottom w:val="single" w:sz="4" w:space="0" w:color="auto"/>
              <w:right w:val="single" w:sz="4" w:space="0" w:color="auto"/>
            </w:tcBorders>
            <w:noWrap/>
            <w:vAlign w:val="bottom"/>
            <w:hideMark/>
          </w:tcPr>
          <w:p w14:paraId="1CFF3B2B"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0.94%</w:t>
            </w:r>
          </w:p>
        </w:tc>
        <w:tc>
          <w:tcPr>
            <w:tcW w:w="1411" w:type="dxa"/>
            <w:tcBorders>
              <w:top w:val="nil"/>
              <w:left w:val="nil"/>
              <w:bottom w:val="single" w:sz="4" w:space="0" w:color="auto"/>
              <w:right w:val="single" w:sz="4" w:space="0" w:color="auto"/>
            </w:tcBorders>
            <w:noWrap/>
            <w:vAlign w:val="bottom"/>
            <w:hideMark/>
          </w:tcPr>
          <w:p w14:paraId="068D9AF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1,399.75 </w:t>
            </w:r>
          </w:p>
        </w:tc>
        <w:tc>
          <w:tcPr>
            <w:tcW w:w="1685" w:type="dxa"/>
            <w:tcBorders>
              <w:top w:val="nil"/>
              <w:left w:val="nil"/>
              <w:bottom w:val="single" w:sz="4" w:space="0" w:color="auto"/>
              <w:right w:val="single" w:sz="4" w:space="0" w:color="auto"/>
            </w:tcBorders>
            <w:noWrap/>
            <w:vAlign w:val="bottom"/>
            <w:hideMark/>
          </w:tcPr>
          <w:p w14:paraId="017FC8DC"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55.99%</w:t>
            </w:r>
          </w:p>
        </w:tc>
      </w:tr>
      <w:tr w:rsidR="005B6BD5" w:rsidRPr="005B6BD5" w14:paraId="0586F0BD"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7EAC7ABE"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TELEPHONE</w:t>
            </w:r>
          </w:p>
        </w:tc>
        <w:tc>
          <w:tcPr>
            <w:tcW w:w="2012" w:type="dxa"/>
            <w:tcBorders>
              <w:top w:val="nil"/>
              <w:left w:val="nil"/>
              <w:bottom w:val="single" w:sz="4" w:space="0" w:color="auto"/>
              <w:right w:val="single" w:sz="4" w:space="0" w:color="auto"/>
            </w:tcBorders>
            <w:noWrap/>
            <w:vAlign w:val="bottom"/>
            <w:hideMark/>
          </w:tcPr>
          <w:p w14:paraId="39EDB78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700.00 </w:t>
            </w:r>
          </w:p>
        </w:tc>
        <w:tc>
          <w:tcPr>
            <w:tcW w:w="1402" w:type="dxa"/>
            <w:tcBorders>
              <w:top w:val="nil"/>
              <w:left w:val="nil"/>
              <w:bottom w:val="single" w:sz="4" w:space="0" w:color="auto"/>
              <w:right w:val="single" w:sz="4" w:space="0" w:color="auto"/>
            </w:tcBorders>
            <w:noWrap/>
            <w:vAlign w:val="bottom"/>
            <w:hideMark/>
          </w:tcPr>
          <w:p w14:paraId="6FA7B3CD"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0.26%</w:t>
            </w:r>
          </w:p>
        </w:tc>
        <w:tc>
          <w:tcPr>
            <w:tcW w:w="1411" w:type="dxa"/>
            <w:tcBorders>
              <w:top w:val="nil"/>
              <w:left w:val="nil"/>
              <w:bottom w:val="single" w:sz="4" w:space="0" w:color="auto"/>
              <w:right w:val="single" w:sz="4" w:space="0" w:color="auto"/>
            </w:tcBorders>
            <w:noWrap/>
            <w:vAlign w:val="bottom"/>
            <w:hideMark/>
          </w:tcPr>
          <w:p w14:paraId="0FA9AAE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599.93 </w:t>
            </w:r>
          </w:p>
        </w:tc>
        <w:tc>
          <w:tcPr>
            <w:tcW w:w="1685" w:type="dxa"/>
            <w:tcBorders>
              <w:top w:val="nil"/>
              <w:left w:val="nil"/>
              <w:bottom w:val="single" w:sz="4" w:space="0" w:color="auto"/>
              <w:right w:val="single" w:sz="4" w:space="0" w:color="auto"/>
            </w:tcBorders>
            <w:noWrap/>
            <w:vAlign w:val="bottom"/>
            <w:hideMark/>
          </w:tcPr>
          <w:p w14:paraId="7B0EE57D"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85.70%</w:t>
            </w:r>
          </w:p>
        </w:tc>
      </w:tr>
      <w:tr w:rsidR="005B6BD5" w:rsidRPr="005B6BD5" w14:paraId="621281F5"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24CE2DB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CELL PHONE</w:t>
            </w:r>
          </w:p>
        </w:tc>
        <w:tc>
          <w:tcPr>
            <w:tcW w:w="2012" w:type="dxa"/>
            <w:tcBorders>
              <w:top w:val="nil"/>
              <w:left w:val="nil"/>
              <w:bottom w:val="single" w:sz="4" w:space="0" w:color="auto"/>
              <w:right w:val="single" w:sz="4" w:space="0" w:color="auto"/>
            </w:tcBorders>
            <w:noWrap/>
            <w:vAlign w:val="bottom"/>
            <w:hideMark/>
          </w:tcPr>
          <w:p w14:paraId="14BDBCE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3,000.00 </w:t>
            </w:r>
          </w:p>
        </w:tc>
        <w:tc>
          <w:tcPr>
            <w:tcW w:w="1402" w:type="dxa"/>
            <w:tcBorders>
              <w:top w:val="nil"/>
              <w:left w:val="nil"/>
              <w:bottom w:val="single" w:sz="4" w:space="0" w:color="auto"/>
              <w:right w:val="single" w:sz="4" w:space="0" w:color="auto"/>
            </w:tcBorders>
            <w:noWrap/>
            <w:vAlign w:val="bottom"/>
            <w:hideMark/>
          </w:tcPr>
          <w:p w14:paraId="4E039199"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1.13%</w:t>
            </w:r>
          </w:p>
        </w:tc>
        <w:tc>
          <w:tcPr>
            <w:tcW w:w="1411" w:type="dxa"/>
            <w:tcBorders>
              <w:top w:val="nil"/>
              <w:left w:val="nil"/>
              <w:bottom w:val="single" w:sz="4" w:space="0" w:color="auto"/>
              <w:right w:val="single" w:sz="4" w:space="0" w:color="auto"/>
            </w:tcBorders>
            <w:noWrap/>
            <w:vAlign w:val="bottom"/>
            <w:hideMark/>
          </w:tcPr>
          <w:p w14:paraId="79F58B9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2,693.33 </w:t>
            </w:r>
          </w:p>
        </w:tc>
        <w:tc>
          <w:tcPr>
            <w:tcW w:w="1685" w:type="dxa"/>
            <w:tcBorders>
              <w:top w:val="nil"/>
              <w:left w:val="nil"/>
              <w:bottom w:val="single" w:sz="4" w:space="0" w:color="auto"/>
              <w:right w:val="single" w:sz="4" w:space="0" w:color="auto"/>
            </w:tcBorders>
            <w:noWrap/>
            <w:vAlign w:val="bottom"/>
            <w:hideMark/>
          </w:tcPr>
          <w:p w14:paraId="5BF85CF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89.78%</w:t>
            </w:r>
          </w:p>
        </w:tc>
      </w:tr>
      <w:tr w:rsidR="005B6BD5" w:rsidRPr="005B6BD5" w14:paraId="2FB28C3C"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7B10903B"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PROGRAM SUPPLIES</w:t>
            </w:r>
          </w:p>
        </w:tc>
        <w:tc>
          <w:tcPr>
            <w:tcW w:w="2012" w:type="dxa"/>
            <w:tcBorders>
              <w:top w:val="nil"/>
              <w:left w:val="nil"/>
              <w:bottom w:val="single" w:sz="4" w:space="0" w:color="auto"/>
              <w:right w:val="single" w:sz="4" w:space="0" w:color="auto"/>
            </w:tcBorders>
            <w:noWrap/>
            <w:vAlign w:val="bottom"/>
            <w:hideMark/>
          </w:tcPr>
          <w:p w14:paraId="457A2DC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13,000.00 </w:t>
            </w:r>
          </w:p>
        </w:tc>
        <w:tc>
          <w:tcPr>
            <w:tcW w:w="1402" w:type="dxa"/>
            <w:tcBorders>
              <w:top w:val="nil"/>
              <w:left w:val="nil"/>
              <w:bottom w:val="single" w:sz="4" w:space="0" w:color="auto"/>
              <w:right w:val="single" w:sz="4" w:space="0" w:color="auto"/>
            </w:tcBorders>
            <w:noWrap/>
            <w:vAlign w:val="bottom"/>
            <w:hideMark/>
          </w:tcPr>
          <w:p w14:paraId="7B3B1F5B"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4.91%</w:t>
            </w:r>
          </w:p>
        </w:tc>
        <w:tc>
          <w:tcPr>
            <w:tcW w:w="1411" w:type="dxa"/>
            <w:tcBorders>
              <w:top w:val="nil"/>
              <w:left w:val="nil"/>
              <w:bottom w:val="single" w:sz="4" w:space="0" w:color="auto"/>
              <w:right w:val="single" w:sz="4" w:space="0" w:color="auto"/>
            </w:tcBorders>
            <w:noWrap/>
            <w:vAlign w:val="bottom"/>
            <w:hideMark/>
          </w:tcPr>
          <w:p w14:paraId="262ECDC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15,434.74 </w:t>
            </w:r>
          </w:p>
        </w:tc>
        <w:tc>
          <w:tcPr>
            <w:tcW w:w="1685" w:type="dxa"/>
            <w:tcBorders>
              <w:top w:val="nil"/>
              <w:left w:val="nil"/>
              <w:bottom w:val="single" w:sz="4" w:space="0" w:color="auto"/>
              <w:right w:val="single" w:sz="4" w:space="0" w:color="auto"/>
            </w:tcBorders>
            <w:noWrap/>
            <w:vAlign w:val="bottom"/>
            <w:hideMark/>
          </w:tcPr>
          <w:p w14:paraId="6C98744D"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118.73%</w:t>
            </w:r>
          </w:p>
        </w:tc>
      </w:tr>
      <w:tr w:rsidR="005B6BD5" w:rsidRPr="005B6BD5" w14:paraId="26D8BAE4"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6FBAA0C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Office Supplies</w:t>
            </w:r>
          </w:p>
        </w:tc>
        <w:tc>
          <w:tcPr>
            <w:tcW w:w="2012" w:type="dxa"/>
            <w:tcBorders>
              <w:top w:val="nil"/>
              <w:left w:val="nil"/>
              <w:bottom w:val="single" w:sz="4" w:space="0" w:color="auto"/>
              <w:right w:val="single" w:sz="4" w:space="0" w:color="auto"/>
            </w:tcBorders>
            <w:noWrap/>
            <w:vAlign w:val="bottom"/>
            <w:hideMark/>
          </w:tcPr>
          <w:p w14:paraId="65B5E67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1,942.00 </w:t>
            </w:r>
          </w:p>
        </w:tc>
        <w:tc>
          <w:tcPr>
            <w:tcW w:w="1402" w:type="dxa"/>
            <w:tcBorders>
              <w:top w:val="nil"/>
              <w:left w:val="nil"/>
              <w:bottom w:val="single" w:sz="4" w:space="0" w:color="auto"/>
              <w:right w:val="single" w:sz="4" w:space="0" w:color="auto"/>
            </w:tcBorders>
            <w:noWrap/>
            <w:vAlign w:val="bottom"/>
            <w:hideMark/>
          </w:tcPr>
          <w:p w14:paraId="0E57B28F"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0.73%</w:t>
            </w:r>
          </w:p>
        </w:tc>
        <w:tc>
          <w:tcPr>
            <w:tcW w:w="1411" w:type="dxa"/>
            <w:tcBorders>
              <w:top w:val="nil"/>
              <w:left w:val="nil"/>
              <w:bottom w:val="single" w:sz="4" w:space="0" w:color="auto"/>
              <w:right w:val="single" w:sz="4" w:space="0" w:color="auto"/>
            </w:tcBorders>
            <w:noWrap/>
            <w:vAlign w:val="bottom"/>
            <w:hideMark/>
          </w:tcPr>
          <w:p w14:paraId="5569E26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646.21 </w:t>
            </w:r>
          </w:p>
        </w:tc>
        <w:tc>
          <w:tcPr>
            <w:tcW w:w="1685" w:type="dxa"/>
            <w:tcBorders>
              <w:top w:val="nil"/>
              <w:left w:val="nil"/>
              <w:bottom w:val="single" w:sz="4" w:space="0" w:color="auto"/>
              <w:right w:val="single" w:sz="4" w:space="0" w:color="auto"/>
            </w:tcBorders>
            <w:noWrap/>
            <w:vAlign w:val="bottom"/>
            <w:hideMark/>
          </w:tcPr>
          <w:p w14:paraId="5A205E9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33.28%</w:t>
            </w:r>
          </w:p>
        </w:tc>
      </w:tr>
      <w:tr w:rsidR="005B6BD5" w:rsidRPr="005B6BD5" w14:paraId="0C843FE9"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63868AF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Equipment</w:t>
            </w:r>
          </w:p>
        </w:tc>
        <w:tc>
          <w:tcPr>
            <w:tcW w:w="2012" w:type="dxa"/>
            <w:tcBorders>
              <w:top w:val="nil"/>
              <w:left w:val="nil"/>
              <w:bottom w:val="single" w:sz="4" w:space="0" w:color="auto"/>
              <w:right w:val="single" w:sz="4" w:space="0" w:color="auto"/>
            </w:tcBorders>
            <w:noWrap/>
            <w:vAlign w:val="bottom"/>
            <w:hideMark/>
          </w:tcPr>
          <w:p w14:paraId="3B8E83F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8,700.00 </w:t>
            </w:r>
          </w:p>
        </w:tc>
        <w:tc>
          <w:tcPr>
            <w:tcW w:w="1402" w:type="dxa"/>
            <w:tcBorders>
              <w:top w:val="nil"/>
              <w:left w:val="nil"/>
              <w:bottom w:val="single" w:sz="4" w:space="0" w:color="auto"/>
              <w:right w:val="single" w:sz="4" w:space="0" w:color="auto"/>
            </w:tcBorders>
            <w:noWrap/>
            <w:vAlign w:val="bottom"/>
            <w:hideMark/>
          </w:tcPr>
          <w:p w14:paraId="6569913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3.29%</w:t>
            </w:r>
          </w:p>
        </w:tc>
        <w:tc>
          <w:tcPr>
            <w:tcW w:w="1411" w:type="dxa"/>
            <w:tcBorders>
              <w:top w:val="nil"/>
              <w:left w:val="nil"/>
              <w:bottom w:val="single" w:sz="4" w:space="0" w:color="auto"/>
              <w:right w:val="single" w:sz="4" w:space="0" w:color="auto"/>
            </w:tcBorders>
            <w:noWrap/>
            <w:vAlign w:val="bottom"/>
            <w:hideMark/>
          </w:tcPr>
          <w:p w14:paraId="1DF3E55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1,805.25 </w:t>
            </w:r>
          </w:p>
        </w:tc>
        <w:tc>
          <w:tcPr>
            <w:tcW w:w="1685" w:type="dxa"/>
            <w:tcBorders>
              <w:top w:val="nil"/>
              <w:left w:val="nil"/>
              <w:bottom w:val="single" w:sz="4" w:space="0" w:color="auto"/>
              <w:right w:val="single" w:sz="4" w:space="0" w:color="auto"/>
            </w:tcBorders>
            <w:noWrap/>
            <w:vAlign w:val="bottom"/>
            <w:hideMark/>
          </w:tcPr>
          <w:p w14:paraId="30B0DFBE"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20.75%</w:t>
            </w:r>
          </w:p>
        </w:tc>
      </w:tr>
      <w:tr w:rsidR="005B6BD5" w:rsidRPr="005B6BD5" w14:paraId="43940D92"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489496D9"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PROFESSIONAL SERV</w:t>
            </w:r>
          </w:p>
        </w:tc>
        <w:tc>
          <w:tcPr>
            <w:tcW w:w="2012" w:type="dxa"/>
            <w:tcBorders>
              <w:top w:val="nil"/>
              <w:left w:val="nil"/>
              <w:bottom w:val="single" w:sz="4" w:space="0" w:color="auto"/>
              <w:right w:val="single" w:sz="4" w:space="0" w:color="auto"/>
            </w:tcBorders>
            <w:noWrap/>
            <w:vAlign w:val="bottom"/>
            <w:hideMark/>
          </w:tcPr>
          <w:p w14:paraId="076BEE6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11,500.00 </w:t>
            </w:r>
          </w:p>
        </w:tc>
        <w:tc>
          <w:tcPr>
            <w:tcW w:w="1402" w:type="dxa"/>
            <w:tcBorders>
              <w:top w:val="nil"/>
              <w:left w:val="nil"/>
              <w:bottom w:val="single" w:sz="4" w:space="0" w:color="auto"/>
              <w:right w:val="single" w:sz="4" w:space="0" w:color="auto"/>
            </w:tcBorders>
            <w:noWrap/>
            <w:vAlign w:val="bottom"/>
            <w:hideMark/>
          </w:tcPr>
          <w:p w14:paraId="52A6C58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4.35%</w:t>
            </w:r>
          </w:p>
        </w:tc>
        <w:tc>
          <w:tcPr>
            <w:tcW w:w="1411" w:type="dxa"/>
            <w:tcBorders>
              <w:top w:val="nil"/>
              <w:left w:val="nil"/>
              <w:bottom w:val="single" w:sz="4" w:space="0" w:color="auto"/>
              <w:right w:val="single" w:sz="4" w:space="0" w:color="auto"/>
            </w:tcBorders>
            <w:noWrap/>
            <w:vAlign w:val="bottom"/>
            <w:hideMark/>
          </w:tcPr>
          <w:p w14:paraId="62F3D40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9,288.00 </w:t>
            </w:r>
          </w:p>
        </w:tc>
        <w:tc>
          <w:tcPr>
            <w:tcW w:w="1685" w:type="dxa"/>
            <w:tcBorders>
              <w:top w:val="nil"/>
              <w:left w:val="nil"/>
              <w:bottom w:val="single" w:sz="4" w:space="0" w:color="auto"/>
              <w:right w:val="single" w:sz="4" w:space="0" w:color="auto"/>
            </w:tcBorders>
            <w:noWrap/>
            <w:vAlign w:val="bottom"/>
            <w:hideMark/>
          </w:tcPr>
          <w:p w14:paraId="3F192B04"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80.77%</w:t>
            </w:r>
          </w:p>
        </w:tc>
      </w:tr>
      <w:tr w:rsidR="005B6BD5" w:rsidRPr="005B6BD5" w14:paraId="0F0177D8"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21D9811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INTERNET/WEBSITE</w:t>
            </w:r>
          </w:p>
        </w:tc>
        <w:tc>
          <w:tcPr>
            <w:tcW w:w="2012" w:type="dxa"/>
            <w:tcBorders>
              <w:top w:val="nil"/>
              <w:left w:val="nil"/>
              <w:bottom w:val="single" w:sz="4" w:space="0" w:color="auto"/>
              <w:right w:val="single" w:sz="4" w:space="0" w:color="auto"/>
            </w:tcBorders>
            <w:noWrap/>
            <w:vAlign w:val="bottom"/>
            <w:hideMark/>
          </w:tcPr>
          <w:p w14:paraId="303939A6"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3,000.00 </w:t>
            </w:r>
          </w:p>
        </w:tc>
        <w:tc>
          <w:tcPr>
            <w:tcW w:w="1402" w:type="dxa"/>
            <w:tcBorders>
              <w:top w:val="nil"/>
              <w:left w:val="nil"/>
              <w:bottom w:val="single" w:sz="4" w:space="0" w:color="auto"/>
              <w:right w:val="single" w:sz="4" w:space="0" w:color="auto"/>
            </w:tcBorders>
            <w:noWrap/>
            <w:vAlign w:val="bottom"/>
            <w:hideMark/>
          </w:tcPr>
          <w:p w14:paraId="1E65724B"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1.13%</w:t>
            </w:r>
          </w:p>
        </w:tc>
        <w:tc>
          <w:tcPr>
            <w:tcW w:w="1411" w:type="dxa"/>
            <w:tcBorders>
              <w:top w:val="nil"/>
              <w:left w:val="nil"/>
              <w:bottom w:val="single" w:sz="4" w:space="0" w:color="auto"/>
              <w:right w:val="single" w:sz="4" w:space="0" w:color="auto"/>
            </w:tcBorders>
            <w:noWrap/>
            <w:vAlign w:val="bottom"/>
            <w:hideMark/>
          </w:tcPr>
          <w:p w14:paraId="34DE6AA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2,267.86 </w:t>
            </w:r>
          </w:p>
        </w:tc>
        <w:tc>
          <w:tcPr>
            <w:tcW w:w="1685" w:type="dxa"/>
            <w:tcBorders>
              <w:top w:val="nil"/>
              <w:left w:val="nil"/>
              <w:bottom w:val="single" w:sz="4" w:space="0" w:color="auto"/>
              <w:right w:val="single" w:sz="4" w:space="0" w:color="auto"/>
            </w:tcBorders>
            <w:noWrap/>
            <w:vAlign w:val="bottom"/>
            <w:hideMark/>
          </w:tcPr>
          <w:p w14:paraId="53AF815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75.60%</w:t>
            </w:r>
          </w:p>
        </w:tc>
      </w:tr>
      <w:tr w:rsidR="005B6BD5" w:rsidRPr="005B6BD5" w14:paraId="010FDD88"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465F4467"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LIABILITY INSURANCE</w:t>
            </w:r>
          </w:p>
        </w:tc>
        <w:tc>
          <w:tcPr>
            <w:tcW w:w="2012" w:type="dxa"/>
            <w:tcBorders>
              <w:top w:val="nil"/>
              <w:left w:val="nil"/>
              <w:bottom w:val="single" w:sz="4" w:space="0" w:color="auto"/>
              <w:right w:val="single" w:sz="4" w:space="0" w:color="auto"/>
            </w:tcBorders>
            <w:noWrap/>
            <w:vAlign w:val="bottom"/>
            <w:hideMark/>
          </w:tcPr>
          <w:p w14:paraId="4FD00054"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2,000.00 </w:t>
            </w:r>
          </w:p>
        </w:tc>
        <w:tc>
          <w:tcPr>
            <w:tcW w:w="1402" w:type="dxa"/>
            <w:tcBorders>
              <w:top w:val="nil"/>
              <w:left w:val="nil"/>
              <w:bottom w:val="single" w:sz="4" w:space="0" w:color="auto"/>
              <w:right w:val="single" w:sz="4" w:space="0" w:color="auto"/>
            </w:tcBorders>
            <w:noWrap/>
            <w:vAlign w:val="bottom"/>
            <w:hideMark/>
          </w:tcPr>
          <w:p w14:paraId="79A97958"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0.76%</w:t>
            </w:r>
          </w:p>
        </w:tc>
        <w:tc>
          <w:tcPr>
            <w:tcW w:w="1411" w:type="dxa"/>
            <w:tcBorders>
              <w:top w:val="nil"/>
              <w:left w:val="nil"/>
              <w:bottom w:val="single" w:sz="4" w:space="0" w:color="auto"/>
              <w:right w:val="single" w:sz="4" w:space="0" w:color="auto"/>
            </w:tcBorders>
            <w:noWrap/>
            <w:vAlign w:val="bottom"/>
            <w:hideMark/>
          </w:tcPr>
          <w:p w14:paraId="75A1153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1,517.00 </w:t>
            </w:r>
          </w:p>
        </w:tc>
        <w:tc>
          <w:tcPr>
            <w:tcW w:w="1685" w:type="dxa"/>
            <w:tcBorders>
              <w:top w:val="nil"/>
              <w:left w:val="nil"/>
              <w:bottom w:val="single" w:sz="4" w:space="0" w:color="auto"/>
              <w:right w:val="single" w:sz="4" w:space="0" w:color="auto"/>
            </w:tcBorders>
            <w:noWrap/>
            <w:vAlign w:val="bottom"/>
            <w:hideMark/>
          </w:tcPr>
          <w:p w14:paraId="3FB7965A"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75.85%</w:t>
            </w:r>
          </w:p>
        </w:tc>
      </w:tr>
      <w:tr w:rsidR="005B6BD5" w:rsidRPr="005B6BD5" w14:paraId="64911B2E"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58B24DEC"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DUES and FEES</w:t>
            </w:r>
          </w:p>
        </w:tc>
        <w:tc>
          <w:tcPr>
            <w:tcW w:w="2012" w:type="dxa"/>
            <w:tcBorders>
              <w:top w:val="nil"/>
              <w:left w:val="nil"/>
              <w:bottom w:val="single" w:sz="4" w:space="0" w:color="auto"/>
              <w:right w:val="single" w:sz="4" w:space="0" w:color="auto"/>
            </w:tcBorders>
            <w:noWrap/>
            <w:vAlign w:val="bottom"/>
            <w:hideMark/>
          </w:tcPr>
          <w:p w14:paraId="4B64345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1,000.00 </w:t>
            </w:r>
          </w:p>
        </w:tc>
        <w:tc>
          <w:tcPr>
            <w:tcW w:w="1402" w:type="dxa"/>
            <w:tcBorders>
              <w:top w:val="nil"/>
              <w:left w:val="nil"/>
              <w:bottom w:val="single" w:sz="4" w:space="0" w:color="auto"/>
              <w:right w:val="single" w:sz="4" w:space="0" w:color="auto"/>
            </w:tcBorders>
            <w:noWrap/>
            <w:vAlign w:val="bottom"/>
            <w:hideMark/>
          </w:tcPr>
          <w:p w14:paraId="5E380E12"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0.38%</w:t>
            </w:r>
          </w:p>
        </w:tc>
        <w:tc>
          <w:tcPr>
            <w:tcW w:w="1411" w:type="dxa"/>
            <w:tcBorders>
              <w:top w:val="nil"/>
              <w:left w:val="nil"/>
              <w:bottom w:val="single" w:sz="4" w:space="0" w:color="auto"/>
              <w:right w:val="single" w:sz="4" w:space="0" w:color="auto"/>
            </w:tcBorders>
            <w:noWrap/>
            <w:vAlign w:val="bottom"/>
            <w:hideMark/>
          </w:tcPr>
          <w:p w14:paraId="2780B20A"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230.24 </w:t>
            </w:r>
          </w:p>
        </w:tc>
        <w:tc>
          <w:tcPr>
            <w:tcW w:w="1685" w:type="dxa"/>
            <w:tcBorders>
              <w:top w:val="nil"/>
              <w:left w:val="nil"/>
              <w:bottom w:val="single" w:sz="4" w:space="0" w:color="auto"/>
              <w:right w:val="single" w:sz="4" w:space="0" w:color="auto"/>
            </w:tcBorders>
            <w:noWrap/>
            <w:vAlign w:val="bottom"/>
            <w:hideMark/>
          </w:tcPr>
          <w:p w14:paraId="0F3AF9E2"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23.02%</w:t>
            </w:r>
          </w:p>
        </w:tc>
      </w:tr>
      <w:tr w:rsidR="005B6BD5" w:rsidRPr="005B6BD5" w14:paraId="658362AD"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2DCCA9E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FUNDRAISING</w:t>
            </w:r>
          </w:p>
        </w:tc>
        <w:tc>
          <w:tcPr>
            <w:tcW w:w="2012" w:type="dxa"/>
            <w:tcBorders>
              <w:top w:val="nil"/>
              <w:left w:val="nil"/>
              <w:bottom w:val="single" w:sz="4" w:space="0" w:color="auto"/>
              <w:right w:val="single" w:sz="4" w:space="0" w:color="auto"/>
            </w:tcBorders>
            <w:noWrap/>
            <w:vAlign w:val="bottom"/>
            <w:hideMark/>
          </w:tcPr>
          <w:p w14:paraId="1F9DBB0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5,000.00 </w:t>
            </w:r>
          </w:p>
        </w:tc>
        <w:tc>
          <w:tcPr>
            <w:tcW w:w="1402" w:type="dxa"/>
            <w:tcBorders>
              <w:top w:val="nil"/>
              <w:left w:val="nil"/>
              <w:bottom w:val="single" w:sz="4" w:space="0" w:color="auto"/>
              <w:right w:val="single" w:sz="4" w:space="0" w:color="auto"/>
            </w:tcBorders>
            <w:noWrap/>
            <w:vAlign w:val="bottom"/>
            <w:hideMark/>
          </w:tcPr>
          <w:p w14:paraId="011C244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1.89%</w:t>
            </w:r>
          </w:p>
        </w:tc>
        <w:tc>
          <w:tcPr>
            <w:tcW w:w="1411" w:type="dxa"/>
            <w:tcBorders>
              <w:top w:val="nil"/>
              <w:left w:val="nil"/>
              <w:bottom w:val="single" w:sz="4" w:space="0" w:color="auto"/>
              <w:right w:val="single" w:sz="4" w:space="0" w:color="auto"/>
            </w:tcBorders>
            <w:noWrap/>
            <w:vAlign w:val="bottom"/>
            <w:hideMark/>
          </w:tcPr>
          <w:p w14:paraId="2FA7940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4AE59B4B"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0.00%</w:t>
            </w:r>
          </w:p>
        </w:tc>
      </w:tr>
      <w:tr w:rsidR="005B6BD5" w:rsidRPr="005B6BD5" w14:paraId="68F0E81D"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7C6D618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PUBLIC AWARENESS</w:t>
            </w:r>
          </w:p>
        </w:tc>
        <w:tc>
          <w:tcPr>
            <w:tcW w:w="2012" w:type="dxa"/>
            <w:tcBorders>
              <w:top w:val="nil"/>
              <w:left w:val="nil"/>
              <w:bottom w:val="single" w:sz="4" w:space="0" w:color="auto"/>
              <w:right w:val="single" w:sz="4" w:space="0" w:color="auto"/>
            </w:tcBorders>
            <w:noWrap/>
            <w:vAlign w:val="bottom"/>
            <w:hideMark/>
          </w:tcPr>
          <w:p w14:paraId="0B42B03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6,000.00 </w:t>
            </w:r>
          </w:p>
        </w:tc>
        <w:tc>
          <w:tcPr>
            <w:tcW w:w="1402" w:type="dxa"/>
            <w:tcBorders>
              <w:top w:val="nil"/>
              <w:left w:val="nil"/>
              <w:bottom w:val="single" w:sz="4" w:space="0" w:color="auto"/>
              <w:right w:val="single" w:sz="4" w:space="0" w:color="auto"/>
            </w:tcBorders>
            <w:noWrap/>
            <w:vAlign w:val="bottom"/>
            <w:hideMark/>
          </w:tcPr>
          <w:p w14:paraId="186DF3F0"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2.27%</w:t>
            </w:r>
          </w:p>
        </w:tc>
        <w:tc>
          <w:tcPr>
            <w:tcW w:w="1411" w:type="dxa"/>
            <w:tcBorders>
              <w:top w:val="nil"/>
              <w:left w:val="nil"/>
              <w:bottom w:val="single" w:sz="4" w:space="0" w:color="auto"/>
              <w:right w:val="single" w:sz="4" w:space="0" w:color="auto"/>
            </w:tcBorders>
            <w:noWrap/>
            <w:vAlign w:val="bottom"/>
            <w:hideMark/>
          </w:tcPr>
          <w:p w14:paraId="4D33F12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4,900.91 </w:t>
            </w:r>
          </w:p>
        </w:tc>
        <w:tc>
          <w:tcPr>
            <w:tcW w:w="1685" w:type="dxa"/>
            <w:tcBorders>
              <w:top w:val="nil"/>
              <w:left w:val="nil"/>
              <w:bottom w:val="single" w:sz="4" w:space="0" w:color="auto"/>
              <w:right w:val="single" w:sz="4" w:space="0" w:color="auto"/>
            </w:tcBorders>
            <w:noWrap/>
            <w:vAlign w:val="bottom"/>
            <w:hideMark/>
          </w:tcPr>
          <w:p w14:paraId="5CB6B95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81.68%</w:t>
            </w:r>
          </w:p>
        </w:tc>
      </w:tr>
      <w:tr w:rsidR="005B6BD5" w:rsidRPr="005B6BD5" w14:paraId="3F32A77F"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7D05927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TRAINING</w:t>
            </w:r>
          </w:p>
        </w:tc>
        <w:tc>
          <w:tcPr>
            <w:tcW w:w="2012" w:type="dxa"/>
            <w:tcBorders>
              <w:top w:val="nil"/>
              <w:left w:val="nil"/>
              <w:bottom w:val="single" w:sz="4" w:space="0" w:color="auto"/>
              <w:right w:val="single" w:sz="4" w:space="0" w:color="auto"/>
            </w:tcBorders>
            <w:noWrap/>
            <w:vAlign w:val="bottom"/>
            <w:hideMark/>
          </w:tcPr>
          <w:p w14:paraId="59D21CE7"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3,000.00 </w:t>
            </w:r>
          </w:p>
        </w:tc>
        <w:tc>
          <w:tcPr>
            <w:tcW w:w="1402" w:type="dxa"/>
            <w:tcBorders>
              <w:top w:val="nil"/>
              <w:left w:val="nil"/>
              <w:bottom w:val="single" w:sz="4" w:space="0" w:color="auto"/>
              <w:right w:val="single" w:sz="4" w:space="0" w:color="auto"/>
            </w:tcBorders>
            <w:noWrap/>
            <w:vAlign w:val="bottom"/>
            <w:hideMark/>
          </w:tcPr>
          <w:p w14:paraId="6CABB30A"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1.13%</w:t>
            </w:r>
          </w:p>
        </w:tc>
        <w:tc>
          <w:tcPr>
            <w:tcW w:w="1411" w:type="dxa"/>
            <w:tcBorders>
              <w:top w:val="nil"/>
              <w:left w:val="nil"/>
              <w:bottom w:val="single" w:sz="4" w:space="0" w:color="auto"/>
              <w:right w:val="single" w:sz="4" w:space="0" w:color="auto"/>
            </w:tcBorders>
            <w:noWrap/>
            <w:vAlign w:val="bottom"/>
            <w:hideMark/>
          </w:tcPr>
          <w:p w14:paraId="120080C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1,223.68 </w:t>
            </w:r>
          </w:p>
        </w:tc>
        <w:tc>
          <w:tcPr>
            <w:tcW w:w="1685" w:type="dxa"/>
            <w:tcBorders>
              <w:top w:val="nil"/>
              <w:left w:val="nil"/>
              <w:bottom w:val="single" w:sz="4" w:space="0" w:color="auto"/>
              <w:right w:val="single" w:sz="4" w:space="0" w:color="auto"/>
            </w:tcBorders>
            <w:noWrap/>
            <w:vAlign w:val="bottom"/>
            <w:hideMark/>
          </w:tcPr>
          <w:p w14:paraId="3858BC0A"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40.79%</w:t>
            </w:r>
          </w:p>
        </w:tc>
      </w:tr>
      <w:tr w:rsidR="005B6BD5" w:rsidRPr="005B6BD5" w14:paraId="5D44C53B"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15508124"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OTHER </w:t>
            </w:r>
          </w:p>
        </w:tc>
        <w:tc>
          <w:tcPr>
            <w:tcW w:w="2012" w:type="dxa"/>
            <w:tcBorders>
              <w:top w:val="nil"/>
              <w:left w:val="nil"/>
              <w:bottom w:val="single" w:sz="4" w:space="0" w:color="auto"/>
              <w:right w:val="single" w:sz="4" w:space="0" w:color="auto"/>
            </w:tcBorders>
            <w:noWrap/>
            <w:vAlign w:val="bottom"/>
            <w:hideMark/>
          </w:tcPr>
          <w:p w14:paraId="4C76F8E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1,000.00 </w:t>
            </w:r>
          </w:p>
        </w:tc>
        <w:tc>
          <w:tcPr>
            <w:tcW w:w="1402" w:type="dxa"/>
            <w:tcBorders>
              <w:top w:val="nil"/>
              <w:left w:val="nil"/>
              <w:bottom w:val="single" w:sz="4" w:space="0" w:color="auto"/>
              <w:right w:val="single" w:sz="4" w:space="0" w:color="auto"/>
            </w:tcBorders>
            <w:noWrap/>
            <w:vAlign w:val="bottom"/>
            <w:hideMark/>
          </w:tcPr>
          <w:p w14:paraId="0B387471"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0.38%</w:t>
            </w:r>
          </w:p>
        </w:tc>
        <w:tc>
          <w:tcPr>
            <w:tcW w:w="1411" w:type="dxa"/>
            <w:tcBorders>
              <w:top w:val="nil"/>
              <w:left w:val="nil"/>
              <w:bottom w:val="single" w:sz="4" w:space="0" w:color="auto"/>
              <w:right w:val="single" w:sz="4" w:space="0" w:color="auto"/>
            </w:tcBorders>
            <w:noWrap/>
            <w:vAlign w:val="bottom"/>
            <w:hideMark/>
          </w:tcPr>
          <w:p w14:paraId="0FD7CC73"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1,515.23 </w:t>
            </w:r>
          </w:p>
        </w:tc>
        <w:tc>
          <w:tcPr>
            <w:tcW w:w="1685" w:type="dxa"/>
            <w:tcBorders>
              <w:top w:val="nil"/>
              <w:left w:val="nil"/>
              <w:bottom w:val="single" w:sz="4" w:space="0" w:color="auto"/>
              <w:right w:val="single" w:sz="4" w:space="0" w:color="auto"/>
            </w:tcBorders>
            <w:noWrap/>
            <w:vAlign w:val="bottom"/>
            <w:hideMark/>
          </w:tcPr>
          <w:p w14:paraId="64CB107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r w:rsidR="005B6BD5" w:rsidRPr="005B6BD5" w14:paraId="56DA715B"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324F544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2012" w:type="dxa"/>
            <w:tcBorders>
              <w:top w:val="nil"/>
              <w:left w:val="nil"/>
              <w:bottom w:val="single" w:sz="4" w:space="0" w:color="auto"/>
              <w:right w:val="single" w:sz="4" w:space="0" w:color="auto"/>
            </w:tcBorders>
            <w:noWrap/>
            <w:vAlign w:val="bottom"/>
            <w:hideMark/>
          </w:tcPr>
          <w:p w14:paraId="28602A11"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noWrap/>
            <w:vAlign w:val="bottom"/>
            <w:hideMark/>
          </w:tcPr>
          <w:p w14:paraId="0C3A8999"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0.00%</w:t>
            </w:r>
          </w:p>
        </w:tc>
        <w:tc>
          <w:tcPr>
            <w:tcW w:w="1411" w:type="dxa"/>
            <w:tcBorders>
              <w:top w:val="nil"/>
              <w:left w:val="nil"/>
              <w:bottom w:val="single" w:sz="4" w:space="0" w:color="auto"/>
              <w:right w:val="single" w:sz="4" w:space="0" w:color="auto"/>
            </w:tcBorders>
            <w:noWrap/>
            <w:vAlign w:val="bottom"/>
            <w:hideMark/>
          </w:tcPr>
          <w:p w14:paraId="3CBD67A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w:t>
            </w:r>
          </w:p>
        </w:tc>
        <w:tc>
          <w:tcPr>
            <w:tcW w:w="1685" w:type="dxa"/>
            <w:tcBorders>
              <w:top w:val="nil"/>
              <w:left w:val="nil"/>
              <w:bottom w:val="single" w:sz="4" w:space="0" w:color="auto"/>
              <w:right w:val="single" w:sz="4" w:space="0" w:color="auto"/>
            </w:tcBorders>
            <w:noWrap/>
            <w:vAlign w:val="bottom"/>
            <w:hideMark/>
          </w:tcPr>
          <w:p w14:paraId="493D7C68"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r w:rsidR="005B6BD5" w:rsidRPr="005B6BD5" w14:paraId="3B1A759D" w14:textId="77777777" w:rsidTr="00BF7BB2">
        <w:trPr>
          <w:trHeight w:val="233"/>
        </w:trPr>
        <w:tc>
          <w:tcPr>
            <w:tcW w:w="3535" w:type="dxa"/>
            <w:tcBorders>
              <w:top w:val="nil"/>
              <w:left w:val="single" w:sz="4" w:space="0" w:color="auto"/>
              <w:bottom w:val="single" w:sz="4" w:space="0" w:color="auto"/>
              <w:right w:val="single" w:sz="4" w:space="0" w:color="auto"/>
            </w:tcBorders>
            <w:noWrap/>
            <w:vAlign w:val="bottom"/>
            <w:hideMark/>
          </w:tcPr>
          <w:p w14:paraId="153B8627"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TOTAL EXPENSES</w:t>
            </w:r>
          </w:p>
        </w:tc>
        <w:tc>
          <w:tcPr>
            <w:tcW w:w="2012" w:type="dxa"/>
            <w:tcBorders>
              <w:top w:val="nil"/>
              <w:left w:val="nil"/>
              <w:bottom w:val="single" w:sz="4" w:space="0" w:color="auto"/>
              <w:right w:val="single" w:sz="4" w:space="0" w:color="auto"/>
            </w:tcBorders>
            <w:noWrap/>
            <w:vAlign w:val="bottom"/>
            <w:hideMark/>
          </w:tcPr>
          <w:p w14:paraId="279654B2"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         264,642.00 </w:t>
            </w:r>
          </w:p>
        </w:tc>
        <w:tc>
          <w:tcPr>
            <w:tcW w:w="1402" w:type="dxa"/>
            <w:tcBorders>
              <w:top w:val="nil"/>
              <w:left w:val="nil"/>
              <w:bottom w:val="single" w:sz="4" w:space="0" w:color="auto"/>
              <w:right w:val="single" w:sz="4" w:space="0" w:color="auto"/>
            </w:tcBorders>
            <w:noWrap/>
            <w:vAlign w:val="bottom"/>
            <w:hideMark/>
          </w:tcPr>
          <w:p w14:paraId="4D3BF1ED"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100.00%</w:t>
            </w:r>
          </w:p>
        </w:tc>
        <w:tc>
          <w:tcPr>
            <w:tcW w:w="1411" w:type="dxa"/>
            <w:tcBorders>
              <w:top w:val="nil"/>
              <w:left w:val="nil"/>
              <w:bottom w:val="single" w:sz="4" w:space="0" w:color="auto"/>
              <w:right w:val="single" w:sz="4" w:space="0" w:color="auto"/>
            </w:tcBorders>
            <w:noWrap/>
            <w:vAlign w:val="bottom"/>
            <w:hideMark/>
          </w:tcPr>
          <w:p w14:paraId="0FBCF2F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xml:space="preserve">    208,362.00 </w:t>
            </w:r>
          </w:p>
        </w:tc>
        <w:tc>
          <w:tcPr>
            <w:tcW w:w="1685" w:type="dxa"/>
            <w:tcBorders>
              <w:top w:val="nil"/>
              <w:left w:val="nil"/>
              <w:bottom w:val="single" w:sz="4" w:space="0" w:color="auto"/>
              <w:right w:val="single" w:sz="4" w:space="0" w:color="auto"/>
            </w:tcBorders>
            <w:noWrap/>
            <w:vAlign w:val="bottom"/>
            <w:hideMark/>
          </w:tcPr>
          <w:p w14:paraId="5EC15D05" w14:textId="77777777" w:rsidR="005B6BD5" w:rsidRPr="005B6BD5" w:rsidRDefault="005B6BD5" w:rsidP="005B6BD5">
            <w:pPr>
              <w:jc w:val="right"/>
              <w:rPr>
                <w:rFonts w:ascii="Calibri" w:hAnsi="Calibri" w:cs="Calibri"/>
                <w:color w:val="000000"/>
                <w:kern w:val="0"/>
                <w:sz w:val="20"/>
                <w:szCs w:val="20"/>
              </w:rPr>
            </w:pPr>
            <w:r w:rsidRPr="005B6BD5">
              <w:rPr>
                <w:rFonts w:ascii="Calibri" w:hAnsi="Calibri" w:cs="Calibri"/>
                <w:color w:val="000000"/>
                <w:kern w:val="0"/>
                <w:sz w:val="20"/>
                <w:szCs w:val="20"/>
              </w:rPr>
              <w:t>78.73%</w:t>
            </w:r>
          </w:p>
        </w:tc>
      </w:tr>
      <w:tr w:rsidR="005B6BD5" w:rsidRPr="005B6BD5" w14:paraId="4591900F" w14:textId="77777777" w:rsidTr="00BF7BB2">
        <w:trPr>
          <w:trHeight w:val="233"/>
        </w:trPr>
        <w:tc>
          <w:tcPr>
            <w:tcW w:w="3535" w:type="dxa"/>
            <w:tcBorders>
              <w:top w:val="nil"/>
              <w:left w:val="single" w:sz="4" w:space="0" w:color="auto"/>
              <w:bottom w:val="single" w:sz="4" w:space="0" w:color="auto"/>
              <w:right w:val="single" w:sz="4" w:space="0" w:color="auto"/>
            </w:tcBorders>
            <w:shd w:val="pct25" w:color="000000" w:fill="auto"/>
            <w:noWrap/>
            <w:vAlign w:val="bottom"/>
            <w:hideMark/>
          </w:tcPr>
          <w:p w14:paraId="011ED7FD"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2012" w:type="dxa"/>
            <w:tcBorders>
              <w:top w:val="nil"/>
              <w:left w:val="nil"/>
              <w:bottom w:val="single" w:sz="4" w:space="0" w:color="auto"/>
              <w:right w:val="single" w:sz="4" w:space="0" w:color="auto"/>
            </w:tcBorders>
            <w:shd w:val="pct25" w:color="000000" w:fill="auto"/>
            <w:noWrap/>
            <w:vAlign w:val="bottom"/>
            <w:hideMark/>
          </w:tcPr>
          <w:p w14:paraId="1750B11F"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02" w:type="dxa"/>
            <w:tcBorders>
              <w:top w:val="nil"/>
              <w:left w:val="nil"/>
              <w:bottom w:val="single" w:sz="4" w:space="0" w:color="auto"/>
              <w:right w:val="single" w:sz="4" w:space="0" w:color="auto"/>
            </w:tcBorders>
            <w:shd w:val="pct25" w:color="000000" w:fill="auto"/>
            <w:noWrap/>
            <w:vAlign w:val="bottom"/>
            <w:hideMark/>
          </w:tcPr>
          <w:p w14:paraId="0DA7AC30"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411" w:type="dxa"/>
            <w:tcBorders>
              <w:top w:val="nil"/>
              <w:left w:val="nil"/>
              <w:bottom w:val="single" w:sz="4" w:space="0" w:color="auto"/>
              <w:right w:val="single" w:sz="4" w:space="0" w:color="auto"/>
            </w:tcBorders>
            <w:shd w:val="pct25" w:color="000000" w:fill="auto"/>
            <w:noWrap/>
            <w:vAlign w:val="bottom"/>
            <w:hideMark/>
          </w:tcPr>
          <w:p w14:paraId="748555B5"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c>
          <w:tcPr>
            <w:tcW w:w="1685" w:type="dxa"/>
            <w:tcBorders>
              <w:top w:val="nil"/>
              <w:left w:val="nil"/>
              <w:bottom w:val="single" w:sz="4" w:space="0" w:color="auto"/>
              <w:right w:val="single" w:sz="4" w:space="0" w:color="auto"/>
            </w:tcBorders>
            <w:shd w:val="pct25" w:color="000000" w:fill="auto"/>
            <w:noWrap/>
            <w:vAlign w:val="bottom"/>
            <w:hideMark/>
          </w:tcPr>
          <w:p w14:paraId="3A360604" w14:textId="77777777" w:rsidR="005B6BD5" w:rsidRPr="005B6BD5" w:rsidRDefault="005B6BD5" w:rsidP="005B6BD5">
            <w:pPr>
              <w:rPr>
                <w:rFonts w:ascii="Calibri" w:hAnsi="Calibri" w:cs="Calibri"/>
                <w:color w:val="000000"/>
                <w:kern w:val="0"/>
                <w:sz w:val="20"/>
                <w:szCs w:val="20"/>
              </w:rPr>
            </w:pPr>
            <w:r w:rsidRPr="005B6BD5">
              <w:rPr>
                <w:rFonts w:ascii="Calibri" w:hAnsi="Calibri" w:cs="Calibri"/>
                <w:color w:val="000000"/>
                <w:kern w:val="0"/>
                <w:sz w:val="20"/>
                <w:szCs w:val="20"/>
              </w:rPr>
              <w:t> </w:t>
            </w:r>
          </w:p>
        </w:tc>
      </w:tr>
    </w:tbl>
    <w:p w14:paraId="5CAFE431" w14:textId="77777777" w:rsidR="007925C9" w:rsidRDefault="007925C9" w:rsidP="008B75FB">
      <w:pPr>
        <w:jc w:val="center"/>
        <w:rPr>
          <w:rFonts w:cs="Arial"/>
          <w:b/>
        </w:rPr>
      </w:pPr>
    </w:p>
    <w:p w14:paraId="31AA4E29" w14:textId="77777777" w:rsidR="007925C9" w:rsidRDefault="007925C9" w:rsidP="008B75FB">
      <w:pPr>
        <w:jc w:val="center"/>
        <w:rPr>
          <w:rFonts w:cs="Arial"/>
          <w:b/>
        </w:rPr>
      </w:pPr>
    </w:p>
    <w:p w14:paraId="2D4496AA" w14:textId="77777777" w:rsidR="007925C9" w:rsidRDefault="007925C9" w:rsidP="008B75FB">
      <w:pPr>
        <w:jc w:val="center"/>
        <w:rPr>
          <w:rFonts w:cs="Arial"/>
          <w:b/>
        </w:rPr>
      </w:pPr>
    </w:p>
    <w:p w14:paraId="3B426292" w14:textId="77777777" w:rsidR="007925C9" w:rsidRDefault="007925C9" w:rsidP="008B75FB">
      <w:pPr>
        <w:jc w:val="center"/>
        <w:rPr>
          <w:rFonts w:cs="Arial"/>
          <w:b/>
        </w:rPr>
      </w:pPr>
    </w:p>
    <w:p w14:paraId="467C466D" w14:textId="77777777" w:rsidR="007925C9" w:rsidRDefault="007925C9" w:rsidP="008B75FB">
      <w:pPr>
        <w:jc w:val="center"/>
        <w:rPr>
          <w:rFonts w:cs="Arial"/>
          <w:b/>
        </w:rPr>
      </w:pPr>
    </w:p>
    <w:p w14:paraId="480A0917" w14:textId="77777777" w:rsidR="00D3402D" w:rsidRPr="00C76CBA" w:rsidRDefault="00D3402D" w:rsidP="00D3402D">
      <w:pPr>
        <w:jc w:val="center"/>
        <w:rPr>
          <w:rFonts w:cs="Arial"/>
          <w:b/>
        </w:rPr>
      </w:pPr>
      <w:r>
        <w:rPr>
          <w:rFonts w:cs="Arial"/>
          <w:b/>
        </w:rPr>
        <w:t>CH</w:t>
      </w:r>
      <w:r w:rsidRPr="00C76CBA">
        <w:rPr>
          <w:rFonts w:cs="Arial"/>
          <w:b/>
        </w:rPr>
        <w:t>ILD ASSAULT PREVENTION (CAP) PROJECT</w:t>
      </w:r>
    </w:p>
    <w:p w14:paraId="4F2EB898" w14:textId="78EAF09D" w:rsidR="00B61A35" w:rsidRPr="00D61F98" w:rsidRDefault="00D3402D" w:rsidP="00D61F98">
      <w:pPr>
        <w:jc w:val="center"/>
        <w:rPr>
          <w:rFonts w:cs="Arial"/>
          <w:b/>
        </w:rPr>
      </w:pPr>
      <w:r>
        <w:rPr>
          <w:rFonts w:cs="Arial"/>
          <w:b/>
        </w:rPr>
        <w:t>FY 2024-2025</w:t>
      </w:r>
    </w:p>
    <w:p w14:paraId="455B18F5" w14:textId="77777777" w:rsidR="005456DB" w:rsidRDefault="005456DB" w:rsidP="00662C50">
      <w:pPr>
        <w:rPr>
          <w:rFonts w:cs="Arial"/>
          <w:b/>
        </w:rPr>
      </w:pPr>
    </w:p>
    <w:p w14:paraId="52DD5B51" w14:textId="6D05D7C3" w:rsidR="00070D01" w:rsidRDefault="00E4395E" w:rsidP="00FD118B">
      <w:pPr>
        <w:jc w:val="center"/>
        <w:rPr>
          <w:rFonts w:cs="Arial"/>
          <w:b/>
        </w:rPr>
      </w:pPr>
      <w:r>
        <w:rPr>
          <w:rFonts w:cs="Arial"/>
          <w:b/>
        </w:rPr>
        <w:t>2024-2025</w:t>
      </w:r>
      <w:r w:rsidR="00070D01">
        <w:rPr>
          <w:rFonts w:cs="Arial"/>
          <w:b/>
        </w:rPr>
        <w:t xml:space="preserve"> – Actual Revenue Chart</w:t>
      </w:r>
    </w:p>
    <w:p w14:paraId="7B225E01" w14:textId="77777777" w:rsidR="00634E22" w:rsidRDefault="00634E22" w:rsidP="00FD118B">
      <w:pPr>
        <w:jc w:val="center"/>
        <w:rPr>
          <w:rFonts w:cs="Arial"/>
          <w:b/>
        </w:rPr>
      </w:pPr>
    </w:p>
    <w:p w14:paraId="11B2CB37" w14:textId="77777777" w:rsidR="00634E22" w:rsidRDefault="00634E22" w:rsidP="00FD118B">
      <w:pPr>
        <w:jc w:val="center"/>
        <w:rPr>
          <w:rFonts w:cs="Arial"/>
          <w:b/>
        </w:rPr>
      </w:pPr>
    </w:p>
    <w:p w14:paraId="5BB9E00C" w14:textId="77777777" w:rsidR="00070D01" w:rsidRDefault="00070D01" w:rsidP="00662C50">
      <w:pPr>
        <w:rPr>
          <w:rFonts w:cs="Arial"/>
          <w:b/>
        </w:rPr>
      </w:pPr>
    </w:p>
    <w:p w14:paraId="7E8EDF56" w14:textId="75881C75" w:rsidR="00070D01" w:rsidRDefault="003F508D" w:rsidP="00662C50">
      <w:pPr>
        <w:rPr>
          <w:rFonts w:cs="Arial"/>
          <w:b/>
        </w:rPr>
      </w:pPr>
      <w:r>
        <w:rPr>
          <w:noProof/>
        </w:rPr>
        <w:drawing>
          <wp:inline distT="0" distB="0" distL="0" distR="0" wp14:anchorId="01B8B562" wp14:editId="4BDAA12F">
            <wp:extent cx="6591300" cy="2419350"/>
            <wp:effectExtent l="0" t="0" r="0" b="0"/>
            <wp:docPr id="1339184041" name="Chart 1">
              <a:extLst xmlns:a="http://schemas.openxmlformats.org/drawingml/2006/main">
                <a:ext uri="{FF2B5EF4-FFF2-40B4-BE49-F238E27FC236}">
                  <a16:creationId xmlns:a16="http://schemas.microsoft.com/office/drawing/2014/main" id="{9AA82C1B-5AAA-D27E-A7E9-585ED04E8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52A2C7" w14:textId="77777777" w:rsidR="00070D01" w:rsidRDefault="00070D01" w:rsidP="00662C50">
      <w:pPr>
        <w:rPr>
          <w:rFonts w:cs="Arial"/>
          <w:b/>
        </w:rPr>
      </w:pPr>
    </w:p>
    <w:p w14:paraId="5A60F5E4" w14:textId="77777777" w:rsidR="00860583" w:rsidRDefault="00860583">
      <w:pPr>
        <w:rPr>
          <w:rFonts w:cs="Arial"/>
          <w:b/>
        </w:rPr>
      </w:pPr>
    </w:p>
    <w:p w14:paraId="0FE74838" w14:textId="77777777" w:rsidR="0035551C" w:rsidRDefault="0035551C">
      <w:pPr>
        <w:rPr>
          <w:rFonts w:cs="Arial"/>
          <w:b/>
        </w:rPr>
      </w:pPr>
    </w:p>
    <w:p w14:paraId="676CF208" w14:textId="77777777" w:rsidR="006E2D5C" w:rsidRDefault="006E2D5C">
      <w:pPr>
        <w:rPr>
          <w:rFonts w:cs="Arial"/>
          <w:b/>
        </w:rPr>
      </w:pPr>
    </w:p>
    <w:p w14:paraId="512A0666" w14:textId="77777777" w:rsidR="00070D01" w:rsidRDefault="00070D01">
      <w:pPr>
        <w:rPr>
          <w:rFonts w:cs="Arial"/>
          <w:b/>
        </w:rPr>
      </w:pPr>
    </w:p>
    <w:p w14:paraId="11F0B1DF" w14:textId="77777777" w:rsidR="001173E6" w:rsidRDefault="001173E6">
      <w:pPr>
        <w:rPr>
          <w:rFonts w:cs="Arial"/>
          <w:b/>
        </w:rPr>
      </w:pPr>
    </w:p>
    <w:p w14:paraId="2A8C5121" w14:textId="77777777" w:rsidR="001173E6" w:rsidRDefault="001173E6">
      <w:pPr>
        <w:rPr>
          <w:rFonts w:cs="Arial"/>
          <w:b/>
        </w:rPr>
      </w:pPr>
    </w:p>
    <w:p w14:paraId="7F03C521" w14:textId="77777777" w:rsidR="001173E6" w:rsidRDefault="001173E6">
      <w:pPr>
        <w:rPr>
          <w:rFonts w:cs="Arial"/>
          <w:b/>
        </w:rPr>
      </w:pPr>
    </w:p>
    <w:p w14:paraId="69054357" w14:textId="77777777" w:rsidR="00CC3FFC" w:rsidRDefault="00CC3FFC" w:rsidP="00CC3FFC">
      <w:pPr>
        <w:jc w:val="center"/>
        <w:rPr>
          <w:rFonts w:cs="Arial"/>
          <w:b/>
          <w:i/>
          <w:iCs/>
          <w:sz w:val="22"/>
          <w:szCs w:val="22"/>
        </w:rPr>
      </w:pPr>
      <w:r>
        <w:rPr>
          <w:rFonts w:cs="Arial"/>
          <w:b/>
          <w:i/>
          <w:iCs/>
          <w:sz w:val="22"/>
          <w:szCs w:val="22"/>
        </w:rPr>
        <w:t xml:space="preserve">“All I can say is WOW! I was so impressed with the </w:t>
      </w:r>
      <w:proofErr w:type="gramStart"/>
      <w:r>
        <w:rPr>
          <w:rFonts w:cs="Arial"/>
          <w:b/>
          <w:i/>
          <w:iCs/>
          <w:sz w:val="22"/>
          <w:szCs w:val="22"/>
        </w:rPr>
        <w:t>staff,</w:t>
      </w:r>
      <w:proofErr w:type="gramEnd"/>
      <w:r>
        <w:rPr>
          <w:rFonts w:cs="Arial"/>
          <w:b/>
          <w:i/>
          <w:iCs/>
          <w:sz w:val="22"/>
          <w:szCs w:val="22"/>
        </w:rPr>
        <w:t xml:space="preserve"> they were so engaging to the students and worked so well with each other.”</w:t>
      </w:r>
    </w:p>
    <w:p w14:paraId="09F55007" w14:textId="77777777" w:rsidR="00CC3FFC" w:rsidRPr="005456DB" w:rsidRDefault="00CC3FFC" w:rsidP="00CC3FFC">
      <w:pPr>
        <w:pStyle w:val="ListParagraph"/>
        <w:numPr>
          <w:ilvl w:val="0"/>
          <w:numId w:val="5"/>
        </w:numPr>
        <w:jc w:val="center"/>
        <w:rPr>
          <w:rFonts w:cs="Arial"/>
          <w:b/>
          <w:i/>
          <w:iCs/>
          <w:sz w:val="22"/>
          <w:szCs w:val="22"/>
        </w:rPr>
      </w:pPr>
      <w:r>
        <w:rPr>
          <w:rFonts w:cs="Arial"/>
          <w:b/>
          <w:i/>
          <w:iCs/>
          <w:sz w:val="22"/>
          <w:szCs w:val="22"/>
        </w:rPr>
        <w:t>Adult Observer, Renown Health Foundation</w:t>
      </w:r>
    </w:p>
    <w:p w14:paraId="06AD0B50" w14:textId="77777777" w:rsidR="00CC3FFC" w:rsidRDefault="00CC3FFC" w:rsidP="001173E6">
      <w:pPr>
        <w:rPr>
          <w:rFonts w:cs="Arial"/>
          <w:b/>
          <w:i/>
          <w:kern w:val="0"/>
          <w:sz w:val="22"/>
          <w:szCs w:val="22"/>
        </w:rPr>
      </w:pPr>
    </w:p>
    <w:p w14:paraId="535B1A1A" w14:textId="77777777" w:rsidR="00CC3FFC" w:rsidRDefault="00CC3FFC" w:rsidP="007A4571">
      <w:pPr>
        <w:jc w:val="center"/>
        <w:rPr>
          <w:rFonts w:cs="Arial"/>
          <w:b/>
          <w:i/>
          <w:kern w:val="0"/>
          <w:sz w:val="22"/>
          <w:szCs w:val="22"/>
        </w:rPr>
      </w:pPr>
    </w:p>
    <w:p w14:paraId="0AF539AA" w14:textId="77777777" w:rsidR="001173E6" w:rsidRDefault="001173E6" w:rsidP="007A4571">
      <w:pPr>
        <w:jc w:val="center"/>
        <w:rPr>
          <w:rFonts w:cs="Arial"/>
          <w:b/>
          <w:i/>
          <w:kern w:val="0"/>
          <w:sz w:val="22"/>
          <w:szCs w:val="22"/>
        </w:rPr>
      </w:pPr>
    </w:p>
    <w:p w14:paraId="44833851" w14:textId="28B852AF" w:rsidR="007A4571" w:rsidRDefault="007A4571" w:rsidP="007A4571">
      <w:pPr>
        <w:jc w:val="center"/>
        <w:rPr>
          <w:rFonts w:cs="Arial"/>
          <w:b/>
          <w:i/>
          <w:kern w:val="0"/>
          <w:sz w:val="22"/>
          <w:szCs w:val="22"/>
        </w:rPr>
      </w:pPr>
      <w:r>
        <w:rPr>
          <w:rFonts w:cs="Arial"/>
          <w:b/>
          <w:i/>
          <w:kern w:val="0"/>
          <w:sz w:val="22"/>
          <w:szCs w:val="22"/>
        </w:rPr>
        <w:t>“</w:t>
      </w:r>
      <w:r w:rsidR="0035551C">
        <w:rPr>
          <w:rFonts w:cs="Arial"/>
          <w:b/>
          <w:i/>
          <w:kern w:val="0"/>
          <w:sz w:val="22"/>
          <w:szCs w:val="22"/>
        </w:rPr>
        <w:t>I love this program!  Please come back</w:t>
      </w:r>
      <w:r w:rsidR="005E3E6D">
        <w:rPr>
          <w:rFonts w:cs="Arial"/>
          <w:b/>
          <w:i/>
          <w:kern w:val="0"/>
          <w:sz w:val="22"/>
          <w:szCs w:val="22"/>
        </w:rPr>
        <w:t>!</w:t>
      </w:r>
      <w:r>
        <w:rPr>
          <w:rFonts w:cs="Arial"/>
          <w:b/>
          <w:i/>
          <w:kern w:val="0"/>
          <w:sz w:val="22"/>
          <w:szCs w:val="22"/>
        </w:rPr>
        <w:t>”</w:t>
      </w:r>
    </w:p>
    <w:p w14:paraId="78A03FA5" w14:textId="2FE6BFEE" w:rsidR="005E3E6D" w:rsidRPr="00E64C38" w:rsidRDefault="00E64C38" w:rsidP="00700955">
      <w:pPr>
        <w:pStyle w:val="ListParagraph"/>
        <w:ind w:left="2160" w:firstLine="720"/>
        <w:rPr>
          <w:rFonts w:cs="Arial"/>
          <w:b/>
          <w:i/>
          <w:kern w:val="0"/>
          <w:sz w:val="22"/>
          <w:szCs w:val="22"/>
        </w:rPr>
      </w:pPr>
      <w:r>
        <w:rPr>
          <w:rFonts w:cs="Arial"/>
          <w:b/>
          <w:i/>
          <w:kern w:val="0"/>
          <w:sz w:val="22"/>
          <w:szCs w:val="22"/>
        </w:rPr>
        <w:t>Counselor, Glenn Duncan Elementary School</w:t>
      </w:r>
    </w:p>
    <w:p w14:paraId="224E5D62" w14:textId="3F71EDAA" w:rsidR="00070D01" w:rsidRDefault="00070D01" w:rsidP="005E3E6D">
      <w:pPr>
        <w:rPr>
          <w:rFonts w:cs="Arial"/>
          <w:b/>
          <w:i/>
          <w:kern w:val="0"/>
          <w:sz w:val="22"/>
          <w:szCs w:val="22"/>
        </w:rPr>
      </w:pPr>
    </w:p>
    <w:p w14:paraId="1C4FBDA2" w14:textId="77777777" w:rsidR="001173E6" w:rsidRDefault="001173E6" w:rsidP="005E3E6D">
      <w:pPr>
        <w:rPr>
          <w:rFonts w:cs="Arial"/>
          <w:b/>
          <w:i/>
          <w:kern w:val="0"/>
          <w:sz w:val="22"/>
          <w:szCs w:val="22"/>
        </w:rPr>
      </w:pPr>
    </w:p>
    <w:p w14:paraId="19251261" w14:textId="77777777" w:rsidR="001173E6" w:rsidRPr="005E3E6D" w:rsidRDefault="001173E6" w:rsidP="005E3E6D">
      <w:pPr>
        <w:rPr>
          <w:rFonts w:cs="Arial"/>
          <w:b/>
          <w:i/>
          <w:kern w:val="0"/>
          <w:sz w:val="22"/>
          <w:szCs w:val="22"/>
        </w:rPr>
      </w:pPr>
    </w:p>
    <w:p w14:paraId="36291BCB" w14:textId="5820BD03" w:rsidR="00070D01" w:rsidRPr="005800AD" w:rsidRDefault="00860583" w:rsidP="007A4571">
      <w:pPr>
        <w:jc w:val="center"/>
        <w:rPr>
          <w:rFonts w:cs="Arial"/>
          <w:b/>
          <w:i/>
          <w:iCs/>
          <w:sz w:val="22"/>
          <w:szCs w:val="22"/>
        </w:rPr>
      </w:pPr>
      <w:r w:rsidRPr="005800AD">
        <w:rPr>
          <w:rFonts w:cs="Arial"/>
          <w:b/>
          <w:i/>
          <w:iCs/>
          <w:sz w:val="22"/>
          <w:szCs w:val="22"/>
        </w:rPr>
        <w:t>“Th</w:t>
      </w:r>
      <w:r w:rsidR="00053207" w:rsidRPr="005800AD">
        <w:rPr>
          <w:rFonts w:cs="Arial"/>
          <w:b/>
          <w:i/>
          <w:iCs/>
          <w:sz w:val="22"/>
          <w:szCs w:val="22"/>
        </w:rPr>
        <w:t xml:space="preserve">e presenters worked </w:t>
      </w:r>
      <w:r w:rsidR="00C843FF" w:rsidRPr="005800AD">
        <w:rPr>
          <w:rFonts w:cs="Arial"/>
          <w:b/>
          <w:i/>
          <w:iCs/>
          <w:sz w:val="22"/>
          <w:szCs w:val="22"/>
        </w:rPr>
        <w:t>super well together.  Great classroom management even with a high number of students</w:t>
      </w:r>
      <w:r w:rsidR="00101C95" w:rsidRPr="005800AD">
        <w:rPr>
          <w:rFonts w:cs="Arial"/>
          <w:b/>
          <w:i/>
          <w:iCs/>
          <w:sz w:val="22"/>
          <w:szCs w:val="22"/>
        </w:rPr>
        <w:t>.  Very appropriate approach to difficult topics.</w:t>
      </w:r>
      <w:r w:rsidRPr="005800AD">
        <w:rPr>
          <w:rFonts w:cs="Arial"/>
          <w:b/>
          <w:i/>
          <w:iCs/>
          <w:sz w:val="22"/>
          <w:szCs w:val="22"/>
        </w:rPr>
        <w:t>”</w:t>
      </w:r>
    </w:p>
    <w:p w14:paraId="3A79A3B2" w14:textId="734C9314" w:rsidR="00860583" w:rsidRPr="005800AD" w:rsidRDefault="00860583" w:rsidP="00860583">
      <w:pPr>
        <w:pStyle w:val="ListParagraph"/>
        <w:numPr>
          <w:ilvl w:val="0"/>
          <w:numId w:val="5"/>
        </w:numPr>
        <w:jc w:val="center"/>
        <w:rPr>
          <w:rFonts w:cs="Arial"/>
          <w:b/>
          <w:i/>
          <w:iCs/>
          <w:sz w:val="22"/>
          <w:szCs w:val="22"/>
        </w:rPr>
      </w:pPr>
      <w:r w:rsidRPr="005800AD">
        <w:rPr>
          <w:rFonts w:cs="Arial"/>
          <w:b/>
          <w:i/>
          <w:iCs/>
          <w:sz w:val="22"/>
          <w:szCs w:val="22"/>
        </w:rPr>
        <w:t>4</w:t>
      </w:r>
      <w:r w:rsidRPr="005800AD">
        <w:rPr>
          <w:rFonts w:cs="Arial"/>
          <w:b/>
          <w:i/>
          <w:iCs/>
          <w:sz w:val="22"/>
          <w:szCs w:val="22"/>
          <w:vertAlign w:val="superscript"/>
        </w:rPr>
        <w:t>th</w:t>
      </w:r>
      <w:r w:rsidRPr="005800AD">
        <w:rPr>
          <w:rFonts w:cs="Arial"/>
          <w:b/>
          <w:i/>
          <w:iCs/>
          <w:sz w:val="22"/>
          <w:szCs w:val="22"/>
        </w:rPr>
        <w:t xml:space="preserve"> Grade Teacher, Lincoln Park Elementary School</w:t>
      </w:r>
    </w:p>
    <w:p w14:paraId="0D7D0F30" w14:textId="77777777" w:rsidR="00860583" w:rsidRDefault="00860583" w:rsidP="00860583">
      <w:pPr>
        <w:jc w:val="center"/>
        <w:rPr>
          <w:rFonts w:cs="Arial"/>
          <w:b/>
          <w:i/>
          <w:iCs/>
        </w:rPr>
      </w:pPr>
    </w:p>
    <w:p w14:paraId="5479AA47" w14:textId="77777777" w:rsidR="009948D5" w:rsidRDefault="009948D5">
      <w:pPr>
        <w:rPr>
          <w:rFonts w:cs="Arial"/>
          <w:b/>
          <w:i/>
          <w:iCs/>
        </w:rPr>
      </w:pPr>
    </w:p>
    <w:p w14:paraId="3EBD369D" w14:textId="77777777" w:rsidR="00860583" w:rsidRDefault="00860583">
      <w:pPr>
        <w:rPr>
          <w:rFonts w:cs="Arial"/>
          <w:b/>
          <w:i/>
          <w:iCs/>
        </w:rPr>
      </w:pPr>
    </w:p>
    <w:p w14:paraId="4ADA8DB3" w14:textId="77777777" w:rsidR="000B2640" w:rsidRDefault="000B2640">
      <w:pPr>
        <w:rPr>
          <w:rFonts w:cs="Arial"/>
          <w:b/>
          <w:i/>
          <w:iCs/>
        </w:rPr>
      </w:pPr>
    </w:p>
    <w:p w14:paraId="526CC727" w14:textId="77777777" w:rsidR="000B2640" w:rsidRDefault="000B2640">
      <w:pPr>
        <w:rPr>
          <w:rFonts w:cs="Arial"/>
          <w:b/>
          <w:i/>
          <w:iCs/>
        </w:rPr>
      </w:pPr>
    </w:p>
    <w:p w14:paraId="36CAC512" w14:textId="77777777" w:rsidR="000B2640" w:rsidRDefault="000B2640">
      <w:pPr>
        <w:rPr>
          <w:rFonts w:cs="Arial"/>
          <w:b/>
          <w:i/>
          <w:iCs/>
        </w:rPr>
      </w:pPr>
    </w:p>
    <w:p w14:paraId="19B3BD93" w14:textId="77777777" w:rsidR="000B2640" w:rsidRDefault="000B2640" w:rsidP="00662C50">
      <w:pPr>
        <w:rPr>
          <w:rFonts w:cs="Arial"/>
          <w:b/>
        </w:rPr>
      </w:pPr>
    </w:p>
    <w:p w14:paraId="689F7789" w14:textId="14774C34" w:rsidR="000B2640" w:rsidRDefault="001C19E8" w:rsidP="00E06BDD">
      <w:pPr>
        <w:jc w:val="center"/>
        <w:rPr>
          <w:rFonts w:cs="Arial"/>
          <w:b/>
        </w:rPr>
      </w:pPr>
      <w:r>
        <w:rPr>
          <w:rFonts w:cs="Arial"/>
          <w:b/>
          <w:i/>
          <w:iCs/>
          <w:noProof/>
        </w:rPr>
        <w:lastRenderedPageBreak/>
        <w:drawing>
          <wp:inline distT="0" distB="0" distL="0" distR="0" wp14:anchorId="2750A128" wp14:editId="622147FA">
            <wp:extent cx="1084009" cy="967154"/>
            <wp:effectExtent l="0" t="0" r="1905" b="4445"/>
            <wp:docPr id="1869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119" cy="1009185"/>
                    </a:xfrm>
                    <a:prstGeom prst="rect">
                      <a:avLst/>
                    </a:prstGeom>
                    <a:noFill/>
                  </pic:spPr>
                </pic:pic>
              </a:graphicData>
            </a:graphic>
          </wp:inline>
        </w:drawing>
      </w:r>
    </w:p>
    <w:p w14:paraId="5E5B0800" w14:textId="77777777" w:rsidR="000739D8" w:rsidRPr="00C76CBA" w:rsidRDefault="000739D8" w:rsidP="000739D8">
      <w:pPr>
        <w:jc w:val="center"/>
        <w:rPr>
          <w:rFonts w:cs="Arial"/>
          <w:b/>
        </w:rPr>
      </w:pPr>
      <w:r w:rsidRPr="00C76CBA">
        <w:rPr>
          <w:rFonts w:cs="Arial"/>
          <w:b/>
        </w:rPr>
        <w:t>CHILD ASSAULT PREVENTION (CAP) PROJECT</w:t>
      </w:r>
    </w:p>
    <w:p w14:paraId="654EE0A2" w14:textId="0B8BB107" w:rsidR="000739D8" w:rsidRDefault="00244358" w:rsidP="000739D8">
      <w:pPr>
        <w:jc w:val="center"/>
        <w:rPr>
          <w:rFonts w:cs="Arial"/>
          <w:b/>
        </w:rPr>
      </w:pPr>
      <w:r>
        <w:rPr>
          <w:rFonts w:cs="Arial"/>
          <w:b/>
        </w:rPr>
        <w:t xml:space="preserve">FY </w:t>
      </w:r>
      <w:r w:rsidR="00E4395E">
        <w:rPr>
          <w:rFonts w:cs="Arial"/>
          <w:b/>
        </w:rPr>
        <w:t>2024-2025</w:t>
      </w:r>
    </w:p>
    <w:p w14:paraId="7BE0C022" w14:textId="77777777" w:rsidR="000739D8" w:rsidRDefault="000739D8" w:rsidP="00662C50">
      <w:pPr>
        <w:rPr>
          <w:rFonts w:cs="Arial"/>
          <w:b/>
        </w:rPr>
      </w:pPr>
    </w:p>
    <w:p w14:paraId="7837D4E1" w14:textId="3D5CCE2B" w:rsidR="00662C50" w:rsidRDefault="008F7185" w:rsidP="00662C50">
      <w:pPr>
        <w:rPr>
          <w:rFonts w:cs="Arial"/>
          <w:b/>
        </w:rPr>
      </w:pPr>
      <w:r>
        <w:rPr>
          <w:rFonts w:cs="Arial"/>
          <w:b/>
        </w:rPr>
        <w:t>Board of Di</w:t>
      </w:r>
      <w:r w:rsidR="00B53B58">
        <w:rPr>
          <w:rFonts w:cs="Arial"/>
          <w:b/>
        </w:rPr>
        <w:t xml:space="preserve">rectors </w:t>
      </w:r>
      <w:r w:rsidR="00E4395E">
        <w:rPr>
          <w:rFonts w:cs="Arial"/>
          <w:b/>
        </w:rPr>
        <w:t>2024-2025</w:t>
      </w:r>
    </w:p>
    <w:p w14:paraId="10EEB7BF" w14:textId="77777777" w:rsidR="006D59CC" w:rsidRDefault="006D59CC" w:rsidP="00662C50">
      <w:pPr>
        <w:rPr>
          <w:rFonts w:cs="Arial"/>
          <w:b/>
        </w:rPr>
      </w:pPr>
    </w:p>
    <w:p w14:paraId="310BE58B" w14:textId="1C2A6926" w:rsidR="00AF7C7B" w:rsidRDefault="00017BEB" w:rsidP="00AF7C7B">
      <w:pPr>
        <w:rPr>
          <w:rFonts w:cs="Arial"/>
        </w:rPr>
      </w:pPr>
      <w:r>
        <w:rPr>
          <w:rFonts w:cs="Arial"/>
        </w:rPr>
        <w:t>Roger Bahten</w:t>
      </w:r>
      <w:r w:rsidR="006D59CC">
        <w:rPr>
          <w:rFonts w:cs="Arial"/>
        </w:rPr>
        <w:t xml:space="preserve"> – President</w:t>
      </w:r>
    </w:p>
    <w:p w14:paraId="3071C017" w14:textId="77777777" w:rsidR="006D59CC" w:rsidRDefault="006D59CC" w:rsidP="002F52B2">
      <w:pPr>
        <w:rPr>
          <w:rFonts w:cs="Arial"/>
        </w:rPr>
      </w:pPr>
      <w:r>
        <w:rPr>
          <w:rFonts w:cs="Arial"/>
        </w:rPr>
        <w:t>Betty Barker – Vice President</w:t>
      </w:r>
    </w:p>
    <w:p w14:paraId="16E30DD9" w14:textId="5AB340B3" w:rsidR="00CE7433" w:rsidRDefault="00F025A6" w:rsidP="002F52B2">
      <w:pPr>
        <w:rPr>
          <w:rFonts w:cs="Arial"/>
        </w:rPr>
      </w:pPr>
      <w:r>
        <w:rPr>
          <w:rFonts w:cs="Arial"/>
        </w:rPr>
        <w:t xml:space="preserve">Kristi Sprinkle – </w:t>
      </w:r>
      <w:r w:rsidR="009D0D60">
        <w:rPr>
          <w:rFonts w:cs="Arial"/>
        </w:rPr>
        <w:t>Secretary</w:t>
      </w:r>
      <w:r>
        <w:rPr>
          <w:rFonts w:cs="Arial"/>
        </w:rPr>
        <w:t xml:space="preserve"> </w:t>
      </w:r>
    </w:p>
    <w:p w14:paraId="7B7523B9" w14:textId="63BEC107" w:rsidR="009D0D60" w:rsidRDefault="00361F61" w:rsidP="002F52B2">
      <w:pPr>
        <w:rPr>
          <w:rFonts w:cs="Arial"/>
        </w:rPr>
      </w:pPr>
      <w:r>
        <w:rPr>
          <w:rFonts w:cs="Arial"/>
        </w:rPr>
        <w:t>Tiffanie Story - Treasurer</w:t>
      </w:r>
    </w:p>
    <w:p w14:paraId="00DBDD43" w14:textId="7D4A0712" w:rsidR="0095576C" w:rsidRDefault="00361F61" w:rsidP="002F52B2">
      <w:pPr>
        <w:rPr>
          <w:rFonts w:cs="Arial"/>
        </w:rPr>
      </w:pPr>
      <w:r>
        <w:rPr>
          <w:rFonts w:cs="Arial"/>
        </w:rPr>
        <w:t>Kathy Williams</w:t>
      </w:r>
      <w:r w:rsidR="0095576C">
        <w:rPr>
          <w:rFonts w:cs="Arial"/>
        </w:rPr>
        <w:t xml:space="preserve"> – Board Member</w:t>
      </w:r>
    </w:p>
    <w:p w14:paraId="7F4E76F9" w14:textId="77777777" w:rsidR="00491127" w:rsidRDefault="00491127" w:rsidP="00662C50">
      <w:pPr>
        <w:rPr>
          <w:rFonts w:cs="Arial"/>
        </w:rPr>
      </w:pPr>
    </w:p>
    <w:p w14:paraId="6045184B" w14:textId="2F20011B" w:rsidR="00491127" w:rsidRPr="00491127" w:rsidRDefault="00491127" w:rsidP="00662C50">
      <w:pPr>
        <w:rPr>
          <w:rFonts w:cs="Arial"/>
          <w:b/>
        </w:rPr>
      </w:pPr>
      <w:r w:rsidRPr="00491127">
        <w:rPr>
          <w:rFonts w:cs="Arial"/>
          <w:b/>
        </w:rPr>
        <w:t>Staff Members</w:t>
      </w:r>
      <w:r w:rsidR="00B53B58">
        <w:rPr>
          <w:rFonts w:cs="Arial"/>
          <w:b/>
        </w:rPr>
        <w:t xml:space="preserve"> </w:t>
      </w:r>
      <w:r w:rsidR="00E4395E">
        <w:rPr>
          <w:rFonts w:cs="Arial"/>
          <w:b/>
        </w:rPr>
        <w:t>2024-2025</w:t>
      </w:r>
    </w:p>
    <w:p w14:paraId="55C1EE08" w14:textId="77777777" w:rsidR="00491127" w:rsidRDefault="00491127" w:rsidP="00662C50">
      <w:pPr>
        <w:rPr>
          <w:rFonts w:cs="Arial"/>
        </w:rPr>
      </w:pPr>
    </w:p>
    <w:p w14:paraId="0BD589A4" w14:textId="77777777" w:rsidR="00491127" w:rsidRDefault="00491127" w:rsidP="00662C50">
      <w:pPr>
        <w:rPr>
          <w:rFonts w:cs="Arial"/>
        </w:rPr>
      </w:pPr>
      <w:r>
        <w:rPr>
          <w:rFonts w:cs="Arial"/>
        </w:rPr>
        <w:t>Rebecca LeBeau, Executive Director</w:t>
      </w:r>
      <w:r w:rsidR="00AC1C1A">
        <w:rPr>
          <w:rFonts w:cs="Arial"/>
        </w:rPr>
        <w:t>, Certified CAP Trainer</w:t>
      </w:r>
    </w:p>
    <w:p w14:paraId="1A0E1F2A" w14:textId="77777777" w:rsidR="00CE7433" w:rsidRDefault="00CE7433" w:rsidP="00662C50">
      <w:pPr>
        <w:rPr>
          <w:rFonts w:cs="Arial"/>
        </w:rPr>
      </w:pPr>
    </w:p>
    <w:p w14:paraId="2ACE45C8" w14:textId="77777777" w:rsidR="00FB1529" w:rsidRDefault="00CE7433" w:rsidP="00662C50">
      <w:pPr>
        <w:rPr>
          <w:rFonts w:cs="Arial"/>
        </w:rPr>
      </w:pPr>
      <w:r>
        <w:rPr>
          <w:rFonts w:cs="Arial"/>
        </w:rPr>
        <w:t>Shannon Halliwell – Primary Facilitator</w:t>
      </w:r>
      <w:r w:rsidR="00F945C3">
        <w:rPr>
          <w:rFonts w:cs="Arial"/>
        </w:rPr>
        <w:t>/Trainer</w:t>
      </w:r>
    </w:p>
    <w:p w14:paraId="4657D3FC" w14:textId="77777777" w:rsidR="00577A01" w:rsidRDefault="00F945C3" w:rsidP="00662C50">
      <w:pPr>
        <w:rPr>
          <w:rFonts w:cs="Arial"/>
        </w:rPr>
      </w:pPr>
      <w:r>
        <w:rPr>
          <w:rFonts w:cs="Arial"/>
        </w:rPr>
        <w:t>Emily Jaramillo – Primary</w:t>
      </w:r>
      <w:r w:rsidR="00577A01">
        <w:rPr>
          <w:rFonts w:cs="Arial"/>
        </w:rPr>
        <w:t xml:space="preserve"> Facilitator</w:t>
      </w:r>
    </w:p>
    <w:p w14:paraId="326C4B95" w14:textId="77777777" w:rsidR="00F945C3" w:rsidRDefault="00F945C3" w:rsidP="00662C50">
      <w:pPr>
        <w:rPr>
          <w:rFonts w:cs="Arial"/>
        </w:rPr>
      </w:pPr>
      <w:r>
        <w:rPr>
          <w:rFonts w:cs="Arial"/>
        </w:rPr>
        <w:t>Janna Guidas</w:t>
      </w:r>
      <w:r w:rsidR="009D0D60">
        <w:rPr>
          <w:rFonts w:cs="Arial"/>
        </w:rPr>
        <w:t xml:space="preserve"> – Primary Facilitator</w:t>
      </w:r>
    </w:p>
    <w:p w14:paraId="2F2878A9" w14:textId="38BFD3AE" w:rsidR="0095576C" w:rsidRDefault="00017BEB" w:rsidP="00662C50">
      <w:pPr>
        <w:rPr>
          <w:rFonts w:cs="Arial"/>
        </w:rPr>
      </w:pPr>
      <w:r>
        <w:rPr>
          <w:rFonts w:cs="Arial"/>
        </w:rPr>
        <w:t xml:space="preserve">Rachel </w:t>
      </w:r>
      <w:proofErr w:type="spellStart"/>
      <w:r>
        <w:rPr>
          <w:rFonts w:cs="Arial"/>
        </w:rPr>
        <w:t>Afraimi</w:t>
      </w:r>
      <w:proofErr w:type="spellEnd"/>
      <w:r>
        <w:rPr>
          <w:rFonts w:cs="Arial"/>
        </w:rPr>
        <w:t xml:space="preserve"> – Primary Facilitator</w:t>
      </w:r>
    </w:p>
    <w:p w14:paraId="5621324C" w14:textId="70439A0B" w:rsidR="00017BEB" w:rsidRDefault="00017BEB" w:rsidP="00662C50">
      <w:pPr>
        <w:rPr>
          <w:rFonts w:cs="Arial"/>
        </w:rPr>
      </w:pPr>
      <w:r>
        <w:rPr>
          <w:rFonts w:cs="Arial"/>
        </w:rPr>
        <w:t xml:space="preserve">Zachary </w:t>
      </w:r>
      <w:r w:rsidR="006914D2">
        <w:rPr>
          <w:rFonts w:cs="Arial"/>
        </w:rPr>
        <w:t xml:space="preserve">L </w:t>
      </w:r>
      <w:r>
        <w:rPr>
          <w:rFonts w:cs="Arial"/>
        </w:rPr>
        <w:t>Arroyo – Workshop Coordinator</w:t>
      </w:r>
    </w:p>
    <w:p w14:paraId="30141B48" w14:textId="474C5E43" w:rsidR="0095576C" w:rsidRDefault="00017BEB" w:rsidP="00662C50">
      <w:pPr>
        <w:rPr>
          <w:rFonts w:cs="Arial"/>
        </w:rPr>
      </w:pPr>
      <w:r>
        <w:rPr>
          <w:rFonts w:cs="Arial"/>
        </w:rPr>
        <w:t xml:space="preserve">Kasey Docena – </w:t>
      </w:r>
      <w:r w:rsidR="00781462">
        <w:rPr>
          <w:rFonts w:cs="Arial"/>
        </w:rPr>
        <w:t>Research Coordinator</w:t>
      </w:r>
    </w:p>
    <w:p w14:paraId="437F5AC7" w14:textId="495C628D" w:rsidR="0095576C" w:rsidRDefault="00017BEB" w:rsidP="00662C50">
      <w:pPr>
        <w:rPr>
          <w:rFonts w:cs="Arial"/>
        </w:rPr>
      </w:pPr>
      <w:r>
        <w:rPr>
          <w:rFonts w:cs="Arial"/>
        </w:rPr>
        <w:t>Sydney Tomko</w:t>
      </w:r>
      <w:r w:rsidR="0095576C">
        <w:rPr>
          <w:rFonts w:cs="Arial"/>
        </w:rPr>
        <w:t xml:space="preserve"> – </w:t>
      </w:r>
      <w:r w:rsidR="00105C27">
        <w:rPr>
          <w:rFonts w:cs="Arial"/>
        </w:rPr>
        <w:t>Primary Facilitator</w:t>
      </w:r>
    </w:p>
    <w:p w14:paraId="3261526B" w14:textId="491296F9" w:rsidR="0095576C" w:rsidRDefault="00105C27" w:rsidP="00662C50">
      <w:pPr>
        <w:rPr>
          <w:rFonts w:cs="Arial"/>
        </w:rPr>
      </w:pPr>
      <w:r>
        <w:rPr>
          <w:rFonts w:cs="Arial"/>
        </w:rPr>
        <w:t>Rac</w:t>
      </w:r>
      <w:r w:rsidR="00F86DEA">
        <w:rPr>
          <w:rFonts w:cs="Arial"/>
        </w:rPr>
        <w:t>h</w:t>
      </w:r>
      <w:r>
        <w:rPr>
          <w:rFonts w:cs="Arial"/>
        </w:rPr>
        <w:t>ael Barker</w:t>
      </w:r>
      <w:r w:rsidR="00F86DEA">
        <w:rPr>
          <w:rFonts w:cs="Arial"/>
        </w:rPr>
        <w:t xml:space="preserve"> – Role Playing Facilitator</w:t>
      </w:r>
    </w:p>
    <w:p w14:paraId="6E623A1E" w14:textId="4C328A53" w:rsidR="00F86DEA" w:rsidRDefault="00F86DEA" w:rsidP="00662C50">
      <w:pPr>
        <w:rPr>
          <w:rFonts w:cs="Arial"/>
        </w:rPr>
      </w:pPr>
      <w:r>
        <w:rPr>
          <w:rFonts w:cs="Arial"/>
        </w:rPr>
        <w:t>Anaya Neadeau – Role Playing Facilitator</w:t>
      </w:r>
    </w:p>
    <w:p w14:paraId="7F9C4F38" w14:textId="77777777" w:rsidR="00550FDB" w:rsidRDefault="00550FDB" w:rsidP="00662C50">
      <w:pPr>
        <w:rPr>
          <w:rFonts w:cs="Arial"/>
        </w:rPr>
      </w:pPr>
    </w:p>
    <w:p w14:paraId="25EEFD13" w14:textId="4D2C7223" w:rsidR="00491127" w:rsidRDefault="008B1C18" w:rsidP="00662C50">
      <w:pPr>
        <w:rPr>
          <w:rFonts w:cs="Arial"/>
        </w:rPr>
      </w:pPr>
      <w:r>
        <w:rPr>
          <w:rFonts w:cs="Arial"/>
        </w:rPr>
        <w:t>CAP enjoys support from wide range of institutions, from state departments to foundations and educational institutions.  This diversity in supporters can potentially offer multiple avenues for collaboration and resources.</w:t>
      </w:r>
    </w:p>
    <w:p w14:paraId="19B58C55" w14:textId="77777777" w:rsidR="008B1C18" w:rsidRDefault="008B1C18" w:rsidP="00662C50">
      <w:pPr>
        <w:rPr>
          <w:rFonts w:cs="Arial"/>
        </w:rPr>
      </w:pPr>
    </w:p>
    <w:p w14:paraId="69A20567" w14:textId="23FE71E9" w:rsidR="008B1C18" w:rsidRDefault="008B1C18" w:rsidP="00662C50">
      <w:pPr>
        <w:rPr>
          <w:rFonts w:cs="Arial"/>
        </w:rPr>
      </w:pPr>
      <w:r>
        <w:rPr>
          <w:rFonts w:cs="Arial"/>
        </w:rPr>
        <w:t>The support from the State of Nevada Department of Health and Human Services and the Nevada Department of Child and Family Services not only provides funding but also lends a degree of credibility and validation to CAP’s work.</w:t>
      </w:r>
    </w:p>
    <w:p w14:paraId="3020B639" w14:textId="77777777" w:rsidR="008B1C18" w:rsidRDefault="008B1C18" w:rsidP="00662C50">
      <w:pPr>
        <w:rPr>
          <w:rFonts w:cs="Arial"/>
        </w:rPr>
      </w:pPr>
    </w:p>
    <w:p w14:paraId="5C6F9BD1" w14:textId="71FB7CB3" w:rsidR="00795CF7" w:rsidRPr="008B1C18" w:rsidRDefault="00795CF7" w:rsidP="008B1C18">
      <w:pPr>
        <w:jc w:val="center"/>
        <w:rPr>
          <w:rFonts w:cs="Arial"/>
          <w:b/>
          <w:bCs/>
        </w:rPr>
      </w:pPr>
      <w:r w:rsidRPr="008B1C18">
        <w:rPr>
          <w:rFonts w:cs="Arial"/>
          <w:b/>
          <w:bCs/>
        </w:rPr>
        <w:t>CAP graciously acknowledges thos</w:t>
      </w:r>
      <w:r w:rsidR="00C63981" w:rsidRPr="008B1C18">
        <w:rPr>
          <w:rFonts w:cs="Arial"/>
          <w:b/>
          <w:bCs/>
        </w:rPr>
        <w:t>e who</w:t>
      </w:r>
      <w:r w:rsidRPr="008B1C18">
        <w:rPr>
          <w:rFonts w:cs="Arial"/>
          <w:b/>
          <w:bCs/>
        </w:rPr>
        <w:t xml:space="preserve"> have supported our program:</w:t>
      </w:r>
    </w:p>
    <w:p w14:paraId="40B97991" w14:textId="77777777" w:rsidR="00795CF7" w:rsidRDefault="00795CF7" w:rsidP="00662C50">
      <w:pPr>
        <w:rPr>
          <w:rFonts w:cs="Arial"/>
        </w:rPr>
      </w:pPr>
    </w:p>
    <w:p w14:paraId="267984F2" w14:textId="595D7C09" w:rsidR="00795CF7" w:rsidRDefault="00795CF7" w:rsidP="00662C50">
      <w:pPr>
        <w:rPr>
          <w:rFonts w:cs="Arial"/>
        </w:rPr>
      </w:pPr>
      <w:r>
        <w:rPr>
          <w:rFonts w:cs="Arial"/>
        </w:rPr>
        <w:t>State of Nevada Department of Health and Human S</w:t>
      </w:r>
      <w:r w:rsidR="00103CC5">
        <w:rPr>
          <w:rFonts w:cs="Arial"/>
        </w:rPr>
        <w:t>ervices</w:t>
      </w:r>
      <w:r>
        <w:rPr>
          <w:rFonts w:cs="Arial"/>
        </w:rPr>
        <w:t xml:space="preserve">, </w:t>
      </w:r>
      <w:r w:rsidR="00F945C3">
        <w:rPr>
          <w:rFonts w:cs="Arial"/>
        </w:rPr>
        <w:t xml:space="preserve">Nevada Department of Child and Family Services, </w:t>
      </w:r>
      <w:r>
        <w:rPr>
          <w:rFonts w:cs="Arial"/>
        </w:rPr>
        <w:t>Community Found</w:t>
      </w:r>
      <w:r w:rsidR="00550FDB">
        <w:rPr>
          <w:rFonts w:cs="Arial"/>
        </w:rPr>
        <w:t>ation of Western Nevada</w:t>
      </w:r>
      <w:r w:rsidR="00AF7C7B">
        <w:rPr>
          <w:rFonts w:cs="Arial"/>
        </w:rPr>
        <w:t>,</w:t>
      </w:r>
      <w:r>
        <w:rPr>
          <w:rFonts w:cs="Arial"/>
        </w:rPr>
        <w:t xml:space="preserve"> </w:t>
      </w:r>
      <w:r w:rsidR="00017BEB">
        <w:rPr>
          <w:rFonts w:cs="Arial"/>
        </w:rPr>
        <w:t xml:space="preserve">Phillips Legacy Fund, </w:t>
      </w:r>
      <w:r w:rsidR="0046117D">
        <w:rPr>
          <w:rFonts w:cs="Arial"/>
        </w:rPr>
        <w:t xml:space="preserve">Lilli </w:t>
      </w:r>
      <w:proofErr w:type="spellStart"/>
      <w:r w:rsidR="0046117D">
        <w:rPr>
          <w:rFonts w:cs="Arial"/>
        </w:rPr>
        <w:t>Trinchero</w:t>
      </w:r>
      <w:proofErr w:type="spellEnd"/>
      <w:r w:rsidR="0046117D">
        <w:rPr>
          <w:rFonts w:cs="Arial"/>
        </w:rPr>
        <w:t xml:space="preserve"> Celebrate Diversity Fund, </w:t>
      </w:r>
      <w:r>
        <w:rPr>
          <w:rFonts w:cs="Arial"/>
        </w:rPr>
        <w:t>Nev</w:t>
      </w:r>
      <w:r w:rsidR="00F945C3">
        <w:rPr>
          <w:rFonts w:cs="Arial"/>
        </w:rPr>
        <w:t xml:space="preserve">ada Women’s Fund, </w:t>
      </w:r>
      <w:r w:rsidR="00F75F63">
        <w:rPr>
          <w:rFonts w:cs="Arial"/>
        </w:rPr>
        <w:t xml:space="preserve">Thank You Ma’am Reno, </w:t>
      </w:r>
      <w:r w:rsidR="00FB1529">
        <w:rPr>
          <w:rFonts w:cs="Arial"/>
        </w:rPr>
        <w:t>University of Nevada-Reno’s Reynolds School of Journalism, Alpha Design</w:t>
      </w:r>
      <w:r w:rsidR="00F945C3">
        <w:rPr>
          <w:rFonts w:cs="Arial"/>
        </w:rPr>
        <w:t xml:space="preserve"> Studio</w:t>
      </w:r>
      <w:r w:rsidR="00FB1529">
        <w:rPr>
          <w:rFonts w:cs="Arial"/>
        </w:rPr>
        <w:t>,</w:t>
      </w:r>
      <w:r w:rsidR="00130030">
        <w:rPr>
          <w:rFonts w:cs="Arial"/>
        </w:rPr>
        <w:t xml:space="preserve"> </w:t>
      </w:r>
      <w:r>
        <w:rPr>
          <w:rFonts w:cs="Arial"/>
        </w:rPr>
        <w:t xml:space="preserve">The Estate of </w:t>
      </w:r>
      <w:r w:rsidR="00103CC5">
        <w:rPr>
          <w:rFonts w:cs="Arial"/>
        </w:rPr>
        <w:t>Walter Fawcett,</w:t>
      </w:r>
      <w:r>
        <w:rPr>
          <w:rFonts w:cs="Arial"/>
        </w:rPr>
        <w:t xml:space="preserve"> </w:t>
      </w:r>
      <w:r w:rsidR="00F945C3">
        <w:rPr>
          <w:rFonts w:cs="Arial"/>
        </w:rPr>
        <w:t xml:space="preserve">Robert Z. Hawkins Foundation, E.L. Cord Foundation, </w:t>
      </w:r>
      <w:r w:rsidR="00920CFF">
        <w:rPr>
          <w:rFonts w:cs="Arial"/>
        </w:rPr>
        <w:t xml:space="preserve">The </w:t>
      </w:r>
      <w:proofErr w:type="spellStart"/>
      <w:r w:rsidR="00920CFF">
        <w:rPr>
          <w:rFonts w:cs="Arial"/>
        </w:rPr>
        <w:t>Wavedance</w:t>
      </w:r>
      <w:proofErr w:type="spellEnd"/>
      <w:r w:rsidR="00920CFF">
        <w:rPr>
          <w:rFonts w:cs="Arial"/>
        </w:rPr>
        <w:t xml:space="preserve"> Fund,</w:t>
      </w:r>
      <w:r w:rsidR="00F75F63">
        <w:rPr>
          <w:rFonts w:cs="Arial"/>
        </w:rPr>
        <w:t xml:space="preserve"> </w:t>
      </w:r>
      <w:r w:rsidR="00130030">
        <w:rPr>
          <w:rFonts w:cs="Arial"/>
        </w:rPr>
        <w:t>Dermody Properties</w:t>
      </w:r>
      <w:r w:rsidR="00F75F63">
        <w:rPr>
          <w:rFonts w:cs="Arial"/>
        </w:rPr>
        <w:t xml:space="preserve"> Foundation,</w:t>
      </w:r>
      <w:r w:rsidR="00BE595E">
        <w:rPr>
          <w:rFonts w:cs="Arial"/>
        </w:rPr>
        <w:t xml:space="preserve"> </w:t>
      </w:r>
      <w:r w:rsidR="00F945C3">
        <w:rPr>
          <w:rFonts w:cs="Arial"/>
        </w:rPr>
        <w:t xml:space="preserve">The Hilltop Foundation, </w:t>
      </w:r>
      <w:r w:rsidR="00FA5781">
        <w:rPr>
          <w:rFonts w:cs="Arial"/>
        </w:rPr>
        <w:t xml:space="preserve">The John R. Woods Foundation, </w:t>
      </w:r>
      <w:r w:rsidR="00E56732">
        <w:rPr>
          <w:rFonts w:cs="Arial"/>
        </w:rPr>
        <w:t xml:space="preserve">Dal and Candace Hunter, </w:t>
      </w:r>
      <w:r w:rsidR="000A4F69">
        <w:rPr>
          <w:rFonts w:cs="Arial"/>
        </w:rPr>
        <w:t xml:space="preserve">Kris Gist, </w:t>
      </w:r>
      <w:r w:rsidR="00F945C3">
        <w:rPr>
          <w:rFonts w:cs="Arial"/>
        </w:rPr>
        <w:t xml:space="preserve">The Washoe, </w:t>
      </w:r>
      <w:proofErr w:type="spellStart"/>
      <w:r w:rsidR="00F945C3">
        <w:rPr>
          <w:rFonts w:cs="Arial"/>
        </w:rPr>
        <w:t>Storey</w:t>
      </w:r>
      <w:proofErr w:type="spellEnd"/>
      <w:r w:rsidR="00F945C3">
        <w:rPr>
          <w:rFonts w:cs="Arial"/>
        </w:rPr>
        <w:t>, Lyon and Churchill County School Districts.</w:t>
      </w:r>
      <w:r w:rsidR="00CE7433">
        <w:rPr>
          <w:rFonts w:cs="Arial"/>
        </w:rPr>
        <w:t xml:space="preserve"> </w:t>
      </w:r>
    </w:p>
    <w:p w14:paraId="1EEE0684" w14:textId="77777777" w:rsidR="00662C50" w:rsidRDefault="00662C50" w:rsidP="00662C50">
      <w:pPr>
        <w:rPr>
          <w:rFonts w:cs="Arial"/>
        </w:rPr>
      </w:pPr>
    </w:p>
    <w:p w14:paraId="7B0EECB6" w14:textId="66740256" w:rsidR="00D026E2" w:rsidRPr="0061013F" w:rsidRDefault="00D026E2" w:rsidP="00860583">
      <w:pPr>
        <w:jc w:val="center"/>
        <w:rPr>
          <w:rFonts w:cs="Arial"/>
          <w:b/>
          <w:i/>
          <w:sz w:val="22"/>
          <w:szCs w:val="22"/>
        </w:rPr>
      </w:pPr>
    </w:p>
    <w:sectPr w:rsidR="00D026E2" w:rsidRPr="0061013F" w:rsidSect="001C17C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5F6E" w14:textId="77777777" w:rsidR="00B26FAE" w:rsidRDefault="00B26FAE">
      <w:r>
        <w:separator/>
      </w:r>
    </w:p>
  </w:endnote>
  <w:endnote w:type="continuationSeparator" w:id="0">
    <w:p w14:paraId="64BD4564" w14:textId="77777777" w:rsidR="00B26FAE" w:rsidRDefault="00B2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995E" w14:textId="77777777" w:rsidR="00AF0629" w:rsidRDefault="00AF0629" w:rsidP="00D932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AC7015" w14:textId="77777777" w:rsidR="00AF0629" w:rsidRDefault="00AF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5907" w14:textId="172E9B03" w:rsidR="00AF0629" w:rsidRDefault="00AF0629" w:rsidP="00D932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C6E">
      <w:rPr>
        <w:rStyle w:val="PageNumber"/>
        <w:noProof/>
      </w:rPr>
      <w:t>1</w:t>
    </w:r>
    <w:r>
      <w:rPr>
        <w:rStyle w:val="PageNumber"/>
      </w:rPr>
      <w:fldChar w:fldCharType="end"/>
    </w:r>
  </w:p>
  <w:p w14:paraId="34CD13F9" w14:textId="77777777" w:rsidR="00AF0629" w:rsidRDefault="00AF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B32B" w14:textId="77777777" w:rsidR="00B26FAE" w:rsidRDefault="00B26FAE">
      <w:r>
        <w:separator/>
      </w:r>
    </w:p>
  </w:footnote>
  <w:footnote w:type="continuationSeparator" w:id="0">
    <w:p w14:paraId="3DF1BB8A" w14:textId="77777777" w:rsidR="00B26FAE" w:rsidRDefault="00B26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79E"/>
    <w:multiLevelType w:val="hybridMultilevel"/>
    <w:tmpl w:val="B01C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D12CE"/>
    <w:multiLevelType w:val="hybridMultilevel"/>
    <w:tmpl w:val="EEA6147C"/>
    <w:lvl w:ilvl="0" w:tplc="9774B82C">
      <w:start w:val="1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E1270"/>
    <w:multiLevelType w:val="hybridMultilevel"/>
    <w:tmpl w:val="BEA2F400"/>
    <w:lvl w:ilvl="0" w:tplc="83BEB658">
      <w:start w:val="1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12515"/>
    <w:multiLevelType w:val="hybridMultilevel"/>
    <w:tmpl w:val="22FCA716"/>
    <w:lvl w:ilvl="0" w:tplc="C978AAA6">
      <w:start w:val="20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0195C"/>
    <w:multiLevelType w:val="hybridMultilevel"/>
    <w:tmpl w:val="4A504F3A"/>
    <w:lvl w:ilvl="0" w:tplc="F1B66EA0">
      <w:start w:val="1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129716">
    <w:abstractNumId w:val="4"/>
  </w:num>
  <w:num w:numId="2" w16cid:durableId="2067603066">
    <w:abstractNumId w:val="2"/>
  </w:num>
  <w:num w:numId="3" w16cid:durableId="1175151293">
    <w:abstractNumId w:val="1"/>
  </w:num>
  <w:num w:numId="4" w16cid:durableId="1963416547">
    <w:abstractNumId w:val="0"/>
  </w:num>
  <w:num w:numId="5" w16cid:durableId="1111172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EC0"/>
    <w:rsid w:val="000003A4"/>
    <w:rsid w:val="000013A2"/>
    <w:rsid w:val="00001C65"/>
    <w:rsid w:val="00001E77"/>
    <w:rsid w:val="000020C5"/>
    <w:rsid w:val="000049F4"/>
    <w:rsid w:val="0000534F"/>
    <w:rsid w:val="00005D02"/>
    <w:rsid w:val="00007008"/>
    <w:rsid w:val="00007284"/>
    <w:rsid w:val="000079A1"/>
    <w:rsid w:val="00012F24"/>
    <w:rsid w:val="00013849"/>
    <w:rsid w:val="00013C5A"/>
    <w:rsid w:val="000171DD"/>
    <w:rsid w:val="00017BEB"/>
    <w:rsid w:val="00017CB8"/>
    <w:rsid w:val="0002622B"/>
    <w:rsid w:val="00026618"/>
    <w:rsid w:val="00027961"/>
    <w:rsid w:val="000362DF"/>
    <w:rsid w:val="00037A5F"/>
    <w:rsid w:val="00041187"/>
    <w:rsid w:val="000453B3"/>
    <w:rsid w:val="00046199"/>
    <w:rsid w:val="000476E3"/>
    <w:rsid w:val="0005002E"/>
    <w:rsid w:val="00051406"/>
    <w:rsid w:val="00053207"/>
    <w:rsid w:val="00054788"/>
    <w:rsid w:val="00054E70"/>
    <w:rsid w:val="00055F0D"/>
    <w:rsid w:val="00056960"/>
    <w:rsid w:val="00056B04"/>
    <w:rsid w:val="00056EA2"/>
    <w:rsid w:val="00061FCC"/>
    <w:rsid w:val="000629B1"/>
    <w:rsid w:val="00063A50"/>
    <w:rsid w:val="00066195"/>
    <w:rsid w:val="000661F9"/>
    <w:rsid w:val="00066319"/>
    <w:rsid w:val="000667FC"/>
    <w:rsid w:val="00066A09"/>
    <w:rsid w:val="000675DB"/>
    <w:rsid w:val="00067D09"/>
    <w:rsid w:val="00070096"/>
    <w:rsid w:val="00070D01"/>
    <w:rsid w:val="00071A63"/>
    <w:rsid w:val="00072BEF"/>
    <w:rsid w:val="000739D8"/>
    <w:rsid w:val="00073D7E"/>
    <w:rsid w:val="00074558"/>
    <w:rsid w:val="00076066"/>
    <w:rsid w:val="0007617F"/>
    <w:rsid w:val="000820C6"/>
    <w:rsid w:val="00083262"/>
    <w:rsid w:val="00083EA5"/>
    <w:rsid w:val="0008657E"/>
    <w:rsid w:val="00091628"/>
    <w:rsid w:val="00091CA5"/>
    <w:rsid w:val="000A37C3"/>
    <w:rsid w:val="000A3AEE"/>
    <w:rsid w:val="000A3DB8"/>
    <w:rsid w:val="000A48D7"/>
    <w:rsid w:val="000A4F69"/>
    <w:rsid w:val="000B2640"/>
    <w:rsid w:val="000B3C28"/>
    <w:rsid w:val="000B458E"/>
    <w:rsid w:val="000B5F9D"/>
    <w:rsid w:val="000B659C"/>
    <w:rsid w:val="000C3825"/>
    <w:rsid w:val="000C7E0D"/>
    <w:rsid w:val="000F061E"/>
    <w:rsid w:val="000F1064"/>
    <w:rsid w:val="000F10A8"/>
    <w:rsid w:val="000F6134"/>
    <w:rsid w:val="000F6CC8"/>
    <w:rsid w:val="00101054"/>
    <w:rsid w:val="00101C95"/>
    <w:rsid w:val="00103CC5"/>
    <w:rsid w:val="0010433B"/>
    <w:rsid w:val="00105C27"/>
    <w:rsid w:val="00106095"/>
    <w:rsid w:val="00107326"/>
    <w:rsid w:val="001076A8"/>
    <w:rsid w:val="001102D8"/>
    <w:rsid w:val="0011110E"/>
    <w:rsid w:val="00112242"/>
    <w:rsid w:val="001127E9"/>
    <w:rsid w:val="00115AF7"/>
    <w:rsid w:val="001173E6"/>
    <w:rsid w:val="001205EC"/>
    <w:rsid w:val="00120E4C"/>
    <w:rsid w:val="0012154E"/>
    <w:rsid w:val="0012349D"/>
    <w:rsid w:val="00124453"/>
    <w:rsid w:val="0012761A"/>
    <w:rsid w:val="00130030"/>
    <w:rsid w:val="0013189B"/>
    <w:rsid w:val="00131987"/>
    <w:rsid w:val="00134359"/>
    <w:rsid w:val="00136B02"/>
    <w:rsid w:val="001407AD"/>
    <w:rsid w:val="0014223C"/>
    <w:rsid w:val="00142D27"/>
    <w:rsid w:val="001433CA"/>
    <w:rsid w:val="001438C9"/>
    <w:rsid w:val="00145655"/>
    <w:rsid w:val="00161F18"/>
    <w:rsid w:val="001622C1"/>
    <w:rsid w:val="001623AD"/>
    <w:rsid w:val="00163DA6"/>
    <w:rsid w:val="00171B5D"/>
    <w:rsid w:val="001728EA"/>
    <w:rsid w:val="00173072"/>
    <w:rsid w:val="00173641"/>
    <w:rsid w:val="0018713A"/>
    <w:rsid w:val="0019356B"/>
    <w:rsid w:val="00193AE6"/>
    <w:rsid w:val="00195092"/>
    <w:rsid w:val="00195EB4"/>
    <w:rsid w:val="001A2728"/>
    <w:rsid w:val="001A3F81"/>
    <w:rsid w:val="001A43BB"/>
    <w:rsid w:val="001A4A1B"/>
    <w:rsid w:val="001A59A7"/>
    <w:rsid w:val="001A639F"/>
    <w:rsid w:val="001A6AB0"/>
    <w:rsid w:val="001A73F0"/>
    <w:rsid w:val="001B19DE"/>
    <w:rsid w:val="001B37CA"/>
    <w:rsid w:val="001B5B77"/>
    <w:rsid w:val="001B5EC8"/>
    <w:rsid w:val="001B7BBC"/>
    <w:rsid w:val="001C0295"/>
    <w:rsid w:val="001C17C9"/>
    <w:rsid w:val="001C19E8"/>
    <w:rsid w:val="001C1F6C"/>
    <w:rsid w:val="001C3DAF"/>
    <w:rsid w:val="001C4CB9"/>
    <w:rsid w:val="001C5EF0"/>
    <w:rsid w:val="001C765E"/>
    <w:rsid w:val="001C7BB1"/>
    <w:rsid w:val="001D02BD"/>
    <w:rsid w:val="001D069D"/>
    <w:rsid w:val="001D1543"/>
    <w:rsid w:val="001D28A3"/>
    <w:rsid w:val="001D2F7E"/>
    <w:rsid w:val="001D3FC8"/>
    <w:rsid w:val="001D5E29"/>
    <w:rsid w:val="001D7A70"/>
    <w:rsid w:val="001E1854"/>
    <w:rsid w:val="001E255A"/>
    <w:rsid w:val="001F0EED"/>
    <w:rsid w:val="001F269E"/>
    <w:rsid w:val="001F2960"/>
    <w:rsid w:val="001F389C"/>
    <w:rsid w:val="001F3AC6"/>
    <w:rsid w:val="001F44DD"/>
    <w:rsid w:val="001F5031"/>
    <w:rsid w:val="00200BBA"/>
    <w:rsid w:val="002055B7"/>
    <w:rsid w:val="00206CE9"/>
    <w:rsid w:val="00206D20"/>
    <w:rsid w:val="00211601"/>
    <w:rsid w:val="0021584D"/>
    <w:rsid w:val="00221278"/>
    <w:rsid w:val="002219A8"/>
    <w:rsid w:val="00223914"/>
    <w:rsid w:val="00223B89"/>
    <w:rsid w:val="00224B10"/>
    <w:rsid w:val="00225213"/>
    <w:rsid w:val="00226204"/>
    <w:rsid w:val="00226821"/>
    <w:rsid w:val="002300FF"/>
    <w:rsid w:val="00230D3C"/>
    <w:rsid w:val="00230FB9"/>
    <w:rsid w:val="0023654E"/>
    <w:rsid w:val="00237044"/>
    <w:rsid w:val="00237206"/>
    <w:rsid w:val="002402E7"/>
    <w:rsid w:val="00242353"/>
    <w:rsid w:val="00242D21"/>
    <w:rsid w:val="00244358"/>
    <w:rsid w:val="002449D9"/>
    <w:rsid w:val="00245763"/>
    <w:rsid w:val="00247349"/>
    <w:rsid w:val="0025322C"/>
    <w:rsid w:val="00253DD9"/>
    <w:rsid w:val="0025516D"/>
    <w:rsid w:val="00256F6A"/>
    <w:rsid w:val="00256FC9"/>
    <w:rsid w:val="00260287"/>
    <w:rsid w:val="002608CA"/>
    <w:rsid w:val="002609FE"/>
    <w:rsid w:val="00260C8D"/>
    <w:rsid w:val="00261068"/>
    <w:rsid w:val="00261B96"/>
    <w:rsid w:val="0026490E"/>
    <w:rsid w:val="00264C4B"/>
    <w:rsid w:val="00270CA2"/>
    <w:rsid w:val="00273C30"/>
    <w:rsid w:val="00275389"/>
    <w:rsid w:val="0027682C"/>
    <w:rsid w:val="00280B62"/>
    <w:rsid w:val="0028148C"/>
    <w:rsid w:val="002841CB"/>
    <w:rsid w:val="00284D36"/>
    <w:rsid w:val="00286500"/>
    <w:rsid w:val="00292011"/>
    <w:rsid w:val="002921FB"/>
    <w:rsid w:val="002923C2"/>
    <w:rsid w:val="002924B8"/>
    <w:rsid w:val="002973D6"/>
    <w:rsid w:val="002A262C"/>
    <w:rsid w:val="002A3002"/>
    <w:rsid w:val="002A59B1"/>
    <w:rsid w:val="002A7849"/>
    <w:rsid w:val="002B07F0"/>
    <w:rsid w:val="002B141D"/>
    <w:rsid w:val="002B29A4"/>
    <w:rsid w:val="002B3490"/>
    <w:rsid w:val="002B34CA"/>
    <w:rsid w:val="002C0A0F"/>
    <w:rsid w:val="002C1DD1"/>
    <w:rsid w:val="002C37F1"/>
    <w:rsid w:val="002C5C05"/>
    <w:rsid w:val="002C5E47"/>
    <w:rsid w:val="002C6D97"/>
    <w:rsid w:val="002D06B2"/>
    <w:rsid w:val="002D225A"/>
    <w:rsid w:val="002D2FB1"/>
    <w:rsid w:val="002D3AC0"/>
    <w:rsid w:val="002D4168"/>
    <w:rsid w:val="002D7AB1"/>
    <w:rsid w:val="002E06BA"/>
    <w:rsid w:val="002E7DEB"/>
    <w:rsid w:val="002F1228"/>
    <w:rsid w:val="002F1ED0"/>
    <w:rsid w:val="002F3D19"/>
    <w:rsid w:val="002F48D9"/>
    <w:rsid w:val="002F52B2"/>
    <w:rsid w:val="002F6024"/>
    <w:rsid w:val="00300707"/>
    <w:rsid w:val="003023DA"/>
    <w:rsid w:val="003023F4"/>
    <w:rsid w:val="0030294A"/>
    <w:rsid w:val="00303BED"/>
    <w:rsid w:val="00307BDC"/>
    <w:rsid w:val="00310A55"/>
    <w:rsid w:val="00310D5F"/>
    <w:rsid w:val="0031193E"/>
    <w:rsid w:val="0031207E"/>
    <w:rsid w:val="00315829"/>
    <w:rsid w:val="0032094C"/>
    <w:rsid w:val="0032111A"/>
    <w:rsid w:val="003224DE"/>
    <w:rsid w:val="00325695"/>
    <w:rsid w:val="00325C5D"/>
    <w:rsid w:val="00327A30"/>
    <w:rsid w:val="00331FCA"/>
    <w:rsid w:val="003348A0"/>
    <w:rsid w:val="00335703"/>
    <w:rsid w:val="00335B63"/>
    <w:rsid w:val="00340D88"/>
    <w:rsid w:val="00341CC7"/>
    <w:rsid w:val="003427C9"/>
    <w:rsid w:val="00345BEC"/>
    <w:rsid w:val="0034691E"/>
    <w:rsid w:val="003523CE"/>
    <w:rsid w:val="00353472"/>
    <w:rsid w:val="003548BF"/>
    <w:rsid w:val="0035551C"/>
    <w:rsid w:val="00355E34"/>
    <w:rsid w:val="003571E7"/>
    <w:rsid w:val="00361F61"/>
    <w:rsid w:val="00364A82"/>
    <w:rsid w:val="00365BB9"/>
    <w:rsid w:val="003669C6"/>
    <w:rsid w:val="00366A4A"/>
    <w:rsid w:val="003759BC"/>
    <w:rsid w:val="003761F8"/>
    <w:rsid w:val="00376375"/>
    <w:rsid w:val="00376A64"/>
    <w:rsid w:val="00376C12"/>
    <w:rsid w:val="00376C53"/>
    <w:rsid w:val="00376D54"/>
    <w:rsid w:val="00376F8D"/>
    <w:rsid w:val="003777F5"/>
    <w:rsid w:val="00377C65"/>
    <w:rsid w:val="0038074F"/>
    <w:rsid w:val="0038280C"/>
    <w:rsid w:val="00382F47"/>
    <w:rsid w:val="00384DDB"/>
    <w:rsid w:val="00385022"/>
    <w:rsid w:val="003858F4"/>
    <w:rsid w:val="003870B1"/>
    <w:rsid w:val="00387522"/>
    <w:rsid w:val="00391701"/>
    <w:rsid w:val="00392502"/>
    <w:rsid w:val="00394CF4"/>
    <w:rsid w:val="0039605E"/>
    <w:rsid w:val="003961E1"/>
    <w:rsid w:val="003A1481"/>
    <w:rsid w:val="003A3F95"/>
    <w:rsid w:val="003A7D40"/>
    <w:rsid w:val="003B134F"/>
    <w:rsid w:val="003B13D0"/>
    <w:rsid w:val="003B1D5C"/>
    <w:rsid w:val="003B21BD"/>
    <w:rsid w:val="003B5417"/>
    <w:rsid w:val="003B62BC"/>
    <w:rsid w:val="003B7F41"/>
    <w:rsid w:val="003C0897"/>
    <w:rsid w:val="003C0AD5"/>
    <w:rsid w:val="003C0B24"/>
    <w:rsid w:val="003C134E"/>
    <w:rsid w:val="003C1452"/>
    <w:rsid w:val="003C1BD2"/>
    <w:rsid w:val="003C3665"/>
    <w:rsid w:val="003C4F52"/>
    <w:rsid w:val="003C77CA"/>
    <w:rsid w:val="003D0A4F"/>
    <w:rsid w:val="003D29CF"/>
    <w:rsid w:val="003D2BCA"/>
    <w:rsid w:val="003D2E4A"/>
    <w:rsid w:val="003D4C21"/>
    <w:rsid w:val="003D6A8D"/>
    <w:rsid w:val="003E0645"/>
    <w:rsid w:val="003E1228"/>
    <w:rsid w:val="003E1724"/>
    <w:rsid w:val="003E7FBA"/>
    <w:rsid w:val="003F1090"/>
    <w:rsid w:val="003F33AB"/>
    <w:rsid w:val="003F35C5"/>
    <w:rsid w:val="003F4280"/>
    <w:rsid w:val="003F508D"/>
    <w:rsid w:val="003F53CD"/>
    <w:rsid w:val="003F5B52"/>
    <w:rsid w:val="003F7867"/>
    <w:rsid w:val="004002F7"/>
    <w:rsid w:val="00400673"/>
    <w:rsid w:val="004009CF"/>
    <w:rsid w:val="00400AB2"/>
    <w:rsid w:val="00400F8D"/>
    <w:rsid w:val="00401501"/>
    <w:rsid w:val="0040205F"/>
    <w:rsid w:val="004026DC"/>
    <w:rsid w:val="00402D74"/>
    <w:rsid w:val="00403550"/>
    <w:rsid w:val="00407B45"/>
    <w:rsid w:val="00412E4F"/>
    <w:rsid w:val="00414A40"/>
    <w:rsid w:val="00415DB5"/>
    <w:rsid w:val="00417A33"/>
    <w:rsid w:val="00417E26"/>
    <w:rsid w:val="00417F7E"/>
    <w:rsid w:val="004212E9"/>
    <w:rsid w:val="004220A0"/>
    <w:rsid w:val="00422656"/>
    <w:rsid w:val="00425A1C"/>
    <w:rsid w:val="0042669E"/>
    <w:rsid w:val="004324D6"/>
    <w:rsid w:val="00433166"/>
    <w:rsid w:val="004350E7"/>
    <w:rsid w:val="004361C6"/>
    <w:rsid w:val="00436393"/>
    <w:rsid w:val="004370A3"/>
    <w:rsid w:val="00437B2E"/>
    <w:rsid w:val="00444DC8"/>
    <w:rsid w:val="004467A0"/>
    <w:rsid w:val="00450C31"/>
    <w:rsid w:val="00452531"/>
    <w:rsid w:val="0045510C"/>
    <w:rsid w:val="00457D4B"/>
    <w:rsid w:val="0046117D"/>
    <w:rsid w:val="00461C89"/>
    <w:rsid w:val="00462225"/>
    <w:rsid w:val="00463567"/>
    <w:rsid w:val="00465A64"/>
    <w:rsid w:val="004660A6"/>
    <w:rsid w:val="00467CBA"/>
    <w:rsid w:val="0047089F"/>
    <w:rsid w:val="00470A25"/>
    <w:rsid w:val="00472A41"/>
    <w:rsid w:val="00474A8B"/>
    <w:rsid w:val="00474E91"/>
    <w:rsid w:val="0047523A"/>
    <w:rsid w:val="00476D07"/>
    <w:rsid w:val="0048330B"/>
    <w:rsid w:val="004838B9"/>
    <w:rsid w:val="0048453F"/>
    <w:rsid w:val="004863D4"/>
    <w:rsid w:val="0048675D"/>
    <w:rsid w:val="00487726"/>
    <w:rsid w:val="00490CDF"/>
    <w:rsid w:val="00491127"/>
    <w:rsid w:val="00491205"/>
    <w:rsid w:val="00492BF9"/>
    <w:rsid w:val="004946B3"/>
    <w:rsid w:val="004A005F"/>
    <w:rsid w:val="004A0118"/>
    <w:rsid w:val="004A54B2"/>
    <w:rsid w:val="004A60A1"/>
    <w:rsid w:val="004A6402"/>
    <w:rsid w:val="004A7201"/>
    <w:rsid w:val="004A7F6E"/>
    <w:rsid w:val="004B085D"/>
    <w:rsid w:val="004B1D7F"/>
    <w:rsid w:val="004B6981"/>
    <w:rsid w:val="004B6CDC"/>
    <w:rsid w:val="004C0D7A"/>
    <w:rsid w:val="004C18B3"/>
    <w:rsid w:val="004C622E"/>
    <w:rsid w:val="004D3614"/>
    <w:rsid w:val="004D36E8"/>
    <w:rsid w:val="004D5B8A"/>
    <w:rsid w:val="004D68E3"/>
    <w:rsid w:val="004D6D1D"/>
    <w:rsid w:val="004D7220"/>
    <w:rsid w:val="004D7503"/>
    <w:rsid w:val="004E0BA2"/>
    <w:rsid w:val="004E0CFA"/>
    <w:rsid w:val="004E42E6"/>
    <w:rsid w:val="004E4BAE"/>
    <w:rsid w:val="004E5D78"/>
    <w:rsid w:val="004F1FD8"/>
    <w:rsid w:val="004F4CD3"/>
    <w:rsid w:val="004F6F7F"/>
    <w:rsid w:val="0050331C"/>
    <w:rsid w:val="00503D1B"/>
    <w:rsid w:val="00504C36"/>
    <w:rsid w:val="00505FC1"/>
    <w:rsid w:val="00506FEE"/>
    <w:rsid w:val="005070A7"/>
    <w:rsid w:val="005077D8"/>
    <w:rsid w:val="005138F6"/>
    <w:rsid w:val="00516308"/>
    <w:rsid w:val="00516C24"/>
    <w:rsid w:val="00516D45"/>
    <w:rsid w:val="00517AD6"/>
    <w:rsid w:val="00526B10"/>
    <w:rsid w:val="005327F6"/>
    <w:rsid w:val="00533186"/>
    <w:rsid w:val="00533D0F"/>
    <w:rsid w:val="00534B98"/>
    <w:rsid w:val="00537404"/>
    <w:rsid w:val="00540490"/>
    <w:rsid w:val="005456DB"/>
    <w:rsid w:val="00546C55"/>
    <w:rsid w:val="00550980"/>
    <w:rsid w:val="00550FDB"/>
    <w:rsid w:val="00551D70"/>
    <w:rsid w:val="00551EDD"/>
    <w:rsid w:val="00552539"/>
    <w:rsid w:val="00556F06"/>
    <w:rsid w:val="005601C0"/>
    <w:rsid w:val="005614CD"/>
    <w:rsid w:val="00562181"/>
    <w:rsid w:val="00563464"/>
    <w:rsid w:val="00564AEF"/>
    <w:rsid w:val="00564DA8"/>
    <w:rsid w:val="005666FC"/>
    <w:rsid w:val="00566CD6"/>
    <w:rsid w:val="0057610D"/>
    <w:rsid w:val="00576890"/>
    <w:rsid w:val="00577A01"/>
    <w:rsid w:val="005800AD"/>
    <w:rsid w:val="005807D5"/>
    <w:rsid w:val="00580947"/>
    <w:rsid w:val="00580F48"/>
    <w:rsid w:val="00594CF6"/>
    <w:rsid w:val="00595F1F"/>
    <w:rsid w:val="00596D6E"/>
    <w:rsid w:val="005A3493"/>
    <w:rsid w:val="005A43E2"/>
    <w:rsid w:val="005B245A"/>
    <w:rsid w:val="005B2B3A"/>
    <w:rsid w:val="005B40CD"/>
    <w:rsid w:val="005B627B"/>
    <w:rsid w:val="005B6BD5"/>
    <w:rsid w:val="005B7E8D"/>
    <w:rsid w:val="005C0E86"/>
    <w:rsid w:val="005C229B"/>
    <w:rsid w:val="005C4391"/>
    <w:rsid w:val="005C5A46"/>
    <w:rsid w:val="005C5F29"/>
    <w:rsid w:val="005C670C"/>
    <w:rsid w:val="005C7009"/>
    <w:rsid w:val="005D046E"/>
    <w:rsid w:val="005D12AA"/>
    <w:rsid w:val="005D4D46"/>
    <w:rsid w:val="005D50F8"/>
    <w:rsid w:val="005E2D59"/>
    <w:rsid w:val="005E3C67"/>
    <w:rsid w:val="005E3E6D"/>
    <w:rsid w:val="005E5D37"/>
    <w:rsid w:val="005F3779"/>
    <w:rsid w:val="005F59BD"/>
    <w:rsid w:val="005F6192"/>
    <w:rsid w:val="005F72D7"/>
    <w:rsid w:val="005F7633"/>
    <w:rsid w:val="005F7DD3"/>
    <w:rsid w:val="006004A5"/>
    <w:rsid w:val="00600842"/>
    <w:rsid w:val="0060330B"/>
    <w:rsid w:val="00603BD1"/>
    <w:rsid w:val="00604934"/>
    <w:rsid w:val="00605A55"/>
    <w:rsid w:val="0061013F"/>
    <w:rsid w:val="0061093C"/>
    <w:rsid w:val="00610E07"/>
    <w:rsid w:val="00613E75"/>
    <w:rsid w:val="00614893"/>
    <w:rsid w:val="0061558D"/>
    <w:rsid w:val="006159DE"/>
    <w:rsid w:val="006164BD"/>
    <w:rsid w:val="0062004B"/>
    <w:rsid w:val="00620A58"/>
    <w:rsid w:val="00620EF9"/>
    <w:rsid w:val="0062299E"/>
    <w:rsid w:val="00622D92"/>
    <w:rsid w:val="00623207"/>
    <w:rsid w:val="006241EE"/>
    <w:rsid w:val="00624D0C"/>
    <w:rsid w:val="00625614"/>
    <w:rsid w:val="006279C9"/>
    <w:rsid w:val="00630426"/>
    <w:rsid w:val="00630A65"/>
    <w:rsid w:val="00630FFE"/>
    <w:rsid w:val="006335B3"/>
    <w:rsid w:val="00634E22"/>
    <w:rsid w:val="0063509F"/>
    <w:rsid w:val="006354D0"/>
    <w:rsid w:val="00637778"/>
    <w:rsid w:val="006418AD"/>
    <w:rsid w:val="00641999"/>
    <w:rsid w:val="00641FB6"/>
    <w:rsid w:val="0064502B"/>
    <w:rsid w:val="00646D5C"/>
    <w:rsid w:val="006510C8"/>
    <w:rsid w:val="006513D1"/>
    <w:rsid w:val="00651FFB"/>
    <w:rsid w:val="00653D32"/>
    <w:rsid w:val="00655457"/>
    <w:rsid w:val="0066232D"/>
    <w:rsid w:val="00662C50"/>
    <w:rsid w:val="0066402B"/>
    <w:rsid w:val="0066493C"/>
    <w:rsid w:val="00666858"/>
    <w:rsid w:val="00673001"/>
    <w:rsid w:val="0067766A"/>
    <w:rsid w:val="006809CF"/>
    <w:rsid w:val="00681695"/>
    <w:rsid w:val="006819A3"/>
    <w:rsid w:val="00683C29"/>
    <w:rsid w:val="006848C2"/>
    <w:rsid w:val="006857F5"/>
    <w:rsid w:val="006876B8"/>
    <w:rsid w:val="006914D2"/>
    <w:rsid w:val="0069173F"/>
    <w:rsid w:val="0069458C"/>
    <w:rsid w:val="006946EB"/>
    <w:rsid w:val="00697046"/>
    <w:rsid w:val="006A15F5"/>
    <w:rsid w:val="006A2B49"/>
    <w:rsid w:val="006A50AA"/>
    <w:rsid w:val="006A50E0"/>
    <w:rsid w:val="006A73A9"/>
    <w:rsid w:val="006B006D"/>
    <w:rsid w:val="006B25EF"/>
    <w:rsid w:val="006B2C19"/>
    <w:rsid w:val="006B43AC"/>
    <w:rsid w:val="006B7B2F"/>
    <w:rsid w:val="006C165D"/>
    <w:rsid w:val="006C1A9F"/>
    <w:rsid w:val="006C213E"/>
    <w:rsid w:val="006C4359"/>
    <w:rsid w:val="006C655C"/>
    <w:rsid w:val="006C71B8"/>
    <w:rsid w:val="006D0B58"/>
    <w:rsid w:val="006D33E0"/>
    <w:rsid w:val="006D499A"/>
    <w:rsid w:val="006D59CC"/>
    <w:rsid w:val="006E2C4D"/>
    <w:rsid w:val="006E2D5C"/>
    <w:rsid w:val="006E6C00"/>
    <w:rsid w:val="006E6FA2"/>
    <w:rsid w:val="006E7162"/>
    <w:rsid w:val="006F0FEA"/>
    <w:rsid w:val="006F334C"/>
    <w:rsid w:val="006F3611"/>
    <w:rsid w:val="006F65F1"/>
    <w:rsid w:val="006F7304"/>
    <w:rsid w:val="006F7C97"/>
    <w:rsid w:val="00700955"/>
    <w:rsid w:val="00700B18"/>
    <w:rsid w:val="00701DAE"/>
    <w:rsid w:val="00702A45"/>
    <w:rsid w:val="00703938"/>
    <w:rsid w:val="00705BA8"/>
    <w:rsid w:val="00706761"/>
    <w:rsid w:val="007071AF"/>
    <w:rsid w:val="00710A11"/>
    <w:rsid w:val="0071258B"/>
    <w:rsid w:val="0071320E"/>
    <w:rsid w:val="0071622C"/>
    <w:rsid w:val="007165ED"/>
    <w:rsid w:val="00721C16"/>
    <w:rsid w:val="007230D2"/>
    <w:rsid w:val="007254A7"/>
    <w:rsid w:val="007339EE"/>
    <w:rsid w:val="007358D6"/>
    <w:rsid w:val="00735EC0"/>
    <w:rsid w:val="0074180C"/>
    <w:rsid w:val="00742628"/>
    <w:rsid w:val="00744D2E"/>
    <w:rsid w:val="00746E1B"/>
    <w:rsid w:val="00747DF6"/>
    <w:rsid w:val="00753CCF"/>
    <w:rsid w:val="007603E5"/>
    <w:rsid w:val="00761BE8"/>
    <w:rsid w:val="00762E6E"/>
    <w:rsid w:val="00771515"/>
    <w:rsid w:val="0077280E"/>
    <w:rsid w:val="00772ED7"/>
    <w:rsid w:val="00773577"/>
    <w:rsid w:val="007764A3"/>
    <w:rsid w:val="00776594"/>
    <w:rsid w:val="007804AD"/>
    <w:rsid w:val="00780D2F"/>
    <w:rsid w:val="00781441"/>
    <w:rsid w:val="00781462"/>
    <w:rsid w:val="00784B5B"/>
    <w:rsid w:val="00787716"/>
    <w:rsid w:val="007925C9"/>
    <w:rsid w:val="0079281A"/>
    <w:rsid w:val="00793CB7"/>
    <w:rsid w:val="00795CF7"/>
    <w:rsid w:val="00796E1D"/>
    <w:rsid w:val="007A0819"/>
    <w:rsid w:val="007A2E77"/>
    <w:rsid w:val="007A4571"/>
    <w:rsid w:val="007A5DA2"/>
    <w:rsid w:val="007A7680"/>
    <w:rsid w:val="007B0AE2"/>
    <w:rsid w:val="007B1F1D"/>
    <w:rsid w:val="007B454E"/>
    <w:rsid w:val="007B4D8E"/>
    <w:rsid w:val="007B6499"/>
    <w:rsid w:val="007C0D8B"/>
    <w:rsid w:val="007C1079"/>
    <w:rsid w:val="007C676D"/>
    <w:rsid w:val="007D12A3"/>
    <w:rsid w:val="007D143D"/>
    <w:rsid w:val="007D45AB"/>
    <w:rsid w:val="007D6228"/>
    <w:rsid w:val="007E1966"/>
    <w:rsid w:val="007E2E44"/>
    <w:rsid w:val="007E3991"/>
    <w:rsid w:val="007E54FE"/>
    <w:rsid w:val="007E62E0"/>
    <w:rsid w:val="007F48C5"/>
    <w:rsid w:val="00800152"/>
    <w:rsid w:val="00800A7D"/>
    <w:rsid w:val="00803DAF"/>
    <w:rsid w:val="00810045"/>
    <w:rsid w:val="00810156"/>
    <w:rsid w:val="00810882"/>
    <w:rsid w:val="008120E5"/>
    <w:rsid w:val="008122A5"/>
    <w:rsid w:val="008137BD"/>
    <w:rsid w:val="00817627"/>
    <w:rsid w:val="00817B27"/>
    <w:rsid w:val="00821E0A"/>
    <w:rsid w:val="008224A2"/>
    <w:rsid w:val="00823429"/>
    <w:rsid w:val="008275CF"/>
    <w:rsid w:val="008324CF"/>
    <w:rsid w:val="008331AD"/>
    <w:rsid w:val="00833534"/>
    <w:rsid w:val="00837696"/>
    <w:rsid w:val="008377C3"/>
    <w:rsid w:val="00841F80"/>
    <w:rsid w:val="00844359"/>
    <w:rsid w:val="00844AE2"/>
    <w:rsid w:val="0084636B"/>
    <w:rsid w:val="0084659F"/>
    <w:rsid w:val="00850297"/>
    <w:rsid w:val="008537CA"/>
    <w:rsid w:val="00855A90"/>
    <w:rsid w:val="00856B84"/>
    <w:rsid w:val="00856F97"/>
    <w:rsid w:val="008579BE"/>
    <w:rsid w:val="00857F22"/>
    <w:rsid w:val="00860583"/>
    <w:rsid w:val="00862130"/>
    <w:rsid w:val="00862D20"/>
    <w:rsid w:val="00863A88"/>
    <w:rsid w:val="0086688D"/>
    <w:rsid w:val="0087117E"/>
    <w:rsid w:val="00873052"/>
    <w:rsid w:val="0087382C"/>
    <w:rsid w:val="00873D17"/>
    <w:rsid w:val="0087549A"/>
    <w:rsid w:val="00876A34"/>
    <w:rsid w:val="00877682"/>
    <w:rsid w:val="00881C04"/>
    <w:rsid w:val="008825E4"/>
    <w:rsid w:val="0088306C"/>
    <w:rsid w:val="00883D23"/>
    <w:rsid w:val="00883E7E"/>
    <w:rsid w:val="00890D5C"/>
    <w:rsid w:val="008918A5"/>
    <w:rsid w:val="00891B55"/>
    <w:rsid w:val="0089787D"/>
    <w:rsid w:val="00897A33"/>
    <w:rsid w:val="008A1305"/>
    <w:rsid w:val="008A634E"/>
    <w:rsid w:val="008A64A8"/>
    <w:rsid w:val="008A71CC"/>
    <w:rsid w:val="008B153C"/>
    <w:rsid w:val="008B1C18"/>
    <w:rsid w:val="008B24B7"/>
    <w:rsid w:val="008B3F43"/>
    <w:rsid w:val="008B3FFA"/>
    <w:rsid w:val="008B406C"/>
    <w:rsid w:val="008B60FB"/>
    <w:rsid w:val="008B6269"/>
    <w:rsid w:val="008B75FB"/>
    <w:rsid w:val="008B7D5F"/>
    <w:rsid w:val="008C0264"/>
    <w:rsid w:val="008C0398"/>
    <w:rsid w:val="008C0F90"/>
    <w:rsid w:val="008C2323"/>
    <w:rsid w:val="008C40E4"/>
    <w:rsid w:val="008C486F"/>
    <w:rsid w:val="008C5CF4"/>
    <w:rsid w:val="008D19F7"/>
    <w:rsid w:val="008D1ACE"/>
    <w:rsid w:val="008D21AE"/>
    <w:rsid w:val="008D25B7"/>
    <w:rsid w:val="008E1935"/>
    <w:rsid w:val="008E2192"/>
    <w:rsid w:val="008E235A"/>
    <w:rsid w:val="008E4E1A"/>
    <w:rsid w:val="008E6494"/>
    <w:rsid w:val="008F033C"/>
    <w:rsid w:val="008F3DD6"/>
    <w:rsid w:val="008F7185"/>
    <w:rsid w:val="00901835"/>
    <w:rsid w:val="00902376"/>
    <w:rsid w:val="009024E9"/>
    <w:rsid w:val="009025FB"/>
    <w:rsid w:val="00904AB4"/>
    <w:rsid w:val="00907948"/>
    <w:rsid w:val="00910745"/>
    <w:rsid w:val="00911160"/>
    <w:rsid w:val="00913E5D"/>
    <w:rsid w:val="00920CFF"/>
    <w:rsid w:val="00920F6C"/>
    <w:rsid w:val="00921E45"/>
    <w:rsid w:val="00924B7E"/>
    <w:rsid w:val="00925551"/>
    <w:rsid w:val="00925BCD"/>
    <w:rsid w:val="009265DF"/>
    <w:rsid w:val="009309E8"/>
    <w:rsid w:val="00940B4E"/>
    <w:rsid w:val="009412C8"/>
    <w:rsid w:val="0094193F"/>
    <w:rsid w:val="0094336E"/>
    <w:rsid w:val="00944446"/>
    <w:rsid w:val="00947276"/>
    <w:rsid w:val="009504E6"/>
    <w:rsid w:val="0095236A"/>
    <w:rsid w:val="0095291E"/>
    <w:rsid w:val="00955161"/>
    <w:rsid w:val="0095576C"/>
    <w:rsid w:val="009619B9"/>
    <w:rsid w:val="00963606"/>
    <w:rsid w:val="00964559"/>
    <w:rsid w:val="00965761"/>
    <w:rsid w:val="00966507"/>
    <w:rsid w:val="00972416"/>
    <w:rsid w:val="0097425F"/>
    <w:rsid w:val="00982E34"/>
    <w:rsid w:val="00984EB3"/>
    <w:rsid w:val="00984FAA"/>
    <w:rsid w:val="00985478"/>
    <w:rsid w:val="009948D5"/>
    <w:rsid w:val="00994F0F"/>
    <w:rsid w:val="00996260"/>
    <w:rsid w:val="0099666C"/>
    <w:rsid w:val="00997520"/>
    <w:rsid w:val="009A01A2"/>
    <w:rsid w:val="009A22E3"/>
    <w:rsid w:val="009A5484"/>
    <w:rsid w:val="009B4D9C"/>
    <w:rsid w:val="009B70A2"/>
    <w:rsid w:val="009B71E9"/>
    <w:rsid w:val="009C1021"/>
    <w:rsid w:val="009C1909"/>
    <w:rsid w:val="009C51B0"/>
    <w:rsid w:val="009C62B2"/>
    <w:rsid w:val="009C6FA2"/>
    <w:rsid w:val="009D0D60"/>
    <w:rsid w:val="009D3824"/>
    <w:rsid w:val="009D486E"/>
    <w:rsid w:val="009D59B3"/>
    <w:rsid w:val="009D5EDD"/>
    <w:rsid w:val="009E00B1"/>
    <w:rsid w:val="009E3343"/>
    <w:rsid w:val="009E3623"/>
    <w:rsid w:val="009E3FFC"/>
    <w:rsid w:val="009E4A2F"/>
    <w:rsid w:val="009F08A9"/>
    <w:rsid w:val="009F4372"/>
    <w:rsid w:val="00A02974"/>
    <w:rsid w:val="00A035DF"/>
    <w:rsid w:val="00A046A1"/>
    <w:rsid w:val="00A05116"/>
    <w:rsid w:val="00A10A30"/>
    <w:rsid w:val="00A10D29"/>
    <w:rsid w:val="00A138B9"/>
    <w:rsid w:val="00A17AAF"/>
    <w:rsid w:val="00A20201"/>
    <w:rsid w:val="00A22AEA"/>
    <w:rsid w:val="00A257D3"/>
    <w:rsid w:val="00A25E4D"/>
    <w:rsid w:val="00A27E6C"/>
    <w:rsid w:val="00A32E86"/>
    <w:rsid w:val="00A3325E"/>
    <w:rsid w:val="00A345DC"/>
    <w:rsid w:val="00A34A3E"/>
    <w:rsid w:val="00A36354"/>
    <w:rsid w:val="00A36D46"/>
    <w:rsid w:val="00A41768"/>
    <w:rsid w:val="00A4617D"/>
    <w:rsid w:val="00A51759"/>
    <w:rsid w:val="00A553BF"/>
    <w:rsid w:val="00A566AA"/>
    <w:rsid w:val="00A575D0"/>
    <w:rsid w:val="00A604CC"/>
    <w:rsid w:val="00A60654"/>
    <w:rsid w:val="00A60DDA"/>
    <w:rsid w:val="00A6149D"/>
    <w:rsid w:val="00A64883"/>
    <w:rsid w:val="00A717F0"/>
    <w:rsid w:val="00A73594"/>
    <w:rsid w:val="00A74B4E"/>
    <w:rsid w:val="00A7555F"/>
    <w:rsid w:val="00A75AD1"/>
    <w:rsid w:val="00A75E7F"/>
    <w:rsid w:val="00A833CB"/>
    <w:rsid w:val="00A85602"/>
    <w:rsid w:val="00A85CD9"/>
    <w:rsid w:val="00A87AD3"/>
    <w:rsid w:val="00A91DEF"/>
    <w:rsid w:val="00A9349D"/>
    <w:rsid w:val="00A9515F"/>
    <w:rsid w:val="00A97333"/>
    <w:rsid w:val="00AA534A"/>
    <w:rsid w:val="00AA59F7"/>
    <w:rsid w:val="00AA61E5"/>
    <w:rsid w:val="00AB1AF4"/>
    <w:rsid w:val="00AB1AFD"/>
    <w:rsid w:val="00AB2215"/>
    <w:rsid w:val="00AB2A4F"/>
    <w:rsid w:val="00AB2A54"/>
    <w:rsid w:val="00AB435D"/>
    <w:rsid w:val="00AB4CE9"/>
    <w:rsid w:val="00AB4DAC"/>
    <w:rsid w:val="00AC186A"/>
    <w:rsid w:val="00AC1C1A"/>
    <w:rsid w:val="00AC2EE4"/>
    <w:rsid w:val="00AC5F13"/>
    <w:rsid w:val="00AD227F"/>
    <w:rsid w:val="00AD22CD"/>
    <w:rsid w:val="00AD3D28"/>
    <w:rsid w:val="00AD5054"/>
    <w:rsid w:val="00AD6D60"/>
    <w:rsid w:val="00AE01F7"/>
    <w:rsid w:val="00AE2AEF"/>
    <w:rsid w:val="00AE2F7C"/>
    <w:rsid w:val="00AE3D2A"/>
    <w:rsid w:val="00AE5184"/>
    <w:rsid w:val="00AE545C"/>
    <w:rsid w:val="00AE6640"/>
    <w:rsid w:val="00AF0629"/>
    <w:rsid w:val="00AF1E17"/>
    <w:rsid w:val="00AF309F"/>
    <w:rsid w:val="00AF7C7B"/>
    <w:rsid w:val="00AF7CE6"/>
    <w:rsid w:val="00B010A3"/>
    <w:rsid w:val="00B01664"/>
    <w:rsid w:val="00B01C3D"/>
    <w:rsid w:val="00B0275B"/>
    <w:rsid w:val="00B02F86"/>
    <w:rsid w:val="00B03C12"/>
    <w:rsid w:val="00B045B5"/>
    <w:rsid w:val="00B071F5"/>
    <w:rsid w:val="00B071F6"/>
    <w:rsid w:val="00B1153A"/>
    <w:rsid w:val="00B11D49"/>
    <w:rsid w:val="00B12FFA"/>
    <w:rsid w:val="00B144B5"/>
    <w:rsid w:val="00B14676"/>
    <w:rsid w:val="00B14A2D"/>
    <w:rsid w:val="00B1551B"/>
    <w:rsid w:val="00B15C8B"/>
    <w:rsid w:val="00B17445"/>
    <w:rsid w:val="00B17C06"/>
    <w:rsid w:val="00B20975"/>
    <w:rsid w:val="00B24523"/>
    <w:rsid w:val="00B26FAE"/>
    <w:rsid w:val="00B30A3F"/>
    <w:rsid w:val="00B31F54"/>
    <w:rsid w:val="00B33590"/>
    <w:rsid w:val="00B35D61"/>
    <w:rsid w:val="00B36D2C"/>
    <w:rsid w:val="00B403EE"/>
    <w:rsid w:val="00B40464"/>
    <w:rsid w:val="00B414B8"/>
    <w:rsid w:val="00B43BE7"/>
    <w:rsid w:val="00B50597"/>
    <w:rsid w:val="00B51686"/>
    <w:rsid w:val="00B53B58"/>
    <w:rsid w:val="00B54162"/>
    <w:rsid w:val="00B5545D"/>
    <w:rsid w:val="00B55EA8"/>
    <w:rsid w:val="00B5603A"/>
    <w:rsid w:val="00B61A35"/>
    <w:rsid w:val="00B61CDC"/>
    <w:rsid w:val="00B6259E"/>
    <w:rsid w:val="00B63A53"/>
    <w:rsid w:val="00B75B9D"/>
    <w:rsid w:val="00B75E7B"/>
    <w:rsid w:val="00B82233"/>
    <w:rsid w:val="00B904DA"/>
    <w:rsid w:val="00B90B8F"/>
    <w:rsid w:val="00B91775"/>
    <w:rsid w:val="00B91E2F"/>
    <w:rsid w:val="00B9321D"/>
    <w:rsid w:val="00B9338D"/>
    <w:rsid w:val="00B93989"/>
    <w:rsid w:val="00B94007"/>
    <w:rsid w:val="00B94C0C"/>
    <w:rsid w:val="00B94CB5"/>
    <w:rsid w:val="00B96938"/>
    <w:rsid w:val="00B9779C"/>
    <w:rsid w:val="00BA7DAB"/>
    <w:rsid w:val="00BB2135"/>
    <w:rsid w:val="00BB21DA"/>
    <w:rsid w:val="00BB2D57"/>
    <w:rsid w:val="00BC084F"/>
    <w:rsid w:val="00BD3AF7"/>
    <w:rsid w:val="00BD403F"/>
    <w:rsid w:val="00BD5767"/>
    <w:rsid w:val="00BD5949"/>
    <w:rsid w:val="00BD797C"/>
    <w:rsid w:val="00BE03FC"/>
    <w:rsid w:val="00BE36A3"/>
    <w:rsid w:val="00BE3C46"/>
    <w:rsid w:val="00BE4450"/>
    <w:rsid w:val="00BE595E"/>
    <w:rsid w:val="00BE62AE"/>
    <w:rsid w:val="00BE6891"/>
    <w:rsid w:val="00BE767C"/>
    <w:rsid w:val="00BF0BA5"/>
    <w:rsid w:val="00BF0F32"/>
    <w:rsid w:val="00BF14D7"/>
    <w:rsid w:val="00BF34DF"/>
    <w:rsid w:val="00BF4223"/>
    <w:rsid w:val="00BF6079"/>
    <w:rsid w:val="00BF7BB2"/>
    <w:rsid w:val="00C029D8"/>
    <w:rsid w:val="00C03602"/>
    <w:rsid w:val="00C03718"/>
    <w:rsid w:val="00C03EE9"/>
    <w:rsid w:val="00C045FC"/>
    <w:rsid w:val="00C06BAD"/>
    <w:rsid w:val="00C11079"/>
    <w:rsid w:val="00C13766"/>
    <w:rsid w:val="00C140CD"/>
    <w:rsid w:val="00C14FAD"/>
    <w:rsid w:val="00C15E8D"/>
    <w:rsid w:val="00C16EF3"/>
    <w:rsid w:val="00C16F74"/>
    <w:rsid w:val="00C21985"/>
    <w:rsid w:val="00C21F67"/>
    <w:rsid w:val="00C22187"/>
    <w:rsid w:val="00C22D3C"/>
    <w:rsid w:val="00C238EF"/>
    <w:rsid w:val="00C23A4D"/>
    <w:rsid w:val="00C2576E"/>
    <w:rsid w:val="00C33F65"/>
    <w:rsid w:val="00C344E6"/>
    <w:rsid w:val="00C36069"/>
    <w:rsid w:val="00C36C94"/>
    <w:rsid w:val="00C36F56"/>
    <w:rsid w:val="00C40683"/>
    <w:rsid w:val="00C417B2"/>
    <w:rsid w:val="00C456C4"/>
    <w:rsid w:val="00C472C8"/>
    <w:rsid w:val="00C47E56"/>
    <w:rsid w:val="00C5131D"/>
    <w:rsid w:val="00C5520C"/>
    <w:rsid w:val="00C602FB"/>
    <w:rsid w:val="00C620D2"/>
    <w:rsid w:val="00C63981"/>
    <w:rsid w:val="00C6481D"/>
    <w:rsid w:val="00C651EA"/>
    <w:rsid w:val="00C65331"/>
    <w:rsid w:val="00C66DF3"/>
    <w:rsid w:val="00C6711C"/>
    <w:rsid w:val="00C676F7"/>
    <w:rsid w:val="00C719AB"/>
    <w:rsid w:val="00C72C5F"/>
    <w:rsid w:val="00C73711"/>
    <w:rsid w:val="00C74D08"/>
    <w:rsid w:val="00C74E5D"/>
    <w:rsid w:val="00C76CBA"/>
    <w:rsid w:val="00C825B4"/>
    <w:rsid w:val="00C828AB"/>
    <w:rsid w:val="00C843FF"/>
    <w:rsid w:val="00C84ED4"/>
    <w:rsid w:val="00C86CB0"/>
    <w:rsid w:val="00C93E83"/>
    <w:rsid w:val="00C976C7"/>
    <w:rsid w:val="00CA23A5"/>
    <w:rsid w:val="00CA34FD"/>
    <w:rsid w:val="00CA44DF"/>
    <w:rsid w:val="00CA47A9"/>
    <w:rsid w:val="00CA4896"/>
    <w:rsid w:val="00CA4AD2"/>
    <w:rsid w:val="00CB1220"/>
    <w:rsid w:val="00CB1C6E"/>
    <w:rsid w:val="00CB2D71"/>
    <w:rsid w:val="00CB685C"/>
    <w:rsid w:val="00CB69DA"/>
    <w:rsid w:val="00CB6B84"/>
    <w:rsid w:val="00CB6FC0"/>
    <w:rsid w:val="00CC0C8E"/>
    <w:rsid w:val="00CC184D"/>
    <w:rsid w:val="00CC1A91"/>
    <w:rsid w:val="00CC3FFC"/>
    <w:rsid w:val="00CC5203"/>
    <w:rsid w:val="00CD28B6"/>
    <w:rsid w:val="00CD3ACB"/>
    <w:rsid w:val="00CD5227"/>
    <w:rsid w:val="00CD6396"/>
    <w:rsid w:val="00CD7A05"/>
    <w:rsid w:val="00CE1A08"/>
    <w:rsid w:val="00CE2787"/>
    <w:rsid w:val="00CE5884"/>
    <w:rsid w:val="00CE61E7"/>
    <w:rsid w:val="00CE7433"/>
    <w:rsid w:val="00CE7B9B"/>
    <w:rsid w:val="00CE7EE4"/>
    <w:rsid w:val="00CF118C"/>
    <w:rsid w:val="00CF1F98"/>
    <w:rsid w:val="00CF5790"/>
    <w:rsid w:val="00CF61FA"/>
    <w:rsid w:val="00D016EB"/>
    <w:rsid w:val="00D026E2"/>
    <w:rsid w:val="00D0415B"/>
    <w:rsid w:val="00D05953"/>
    <w:rsid w:val="00D11017"/>
    <w:rsid w:val="00D13B4E"/>
    <w:rsid w:val="00D13B84"/>
    <w:rsid w:val="00D140DF"/>
    <w:rsid w:val="00D156B5"/>
    <w:rsid w:val="00D24E8F"/>
    <w:rsid w:val="00D2503B"/>
    <w:rsid w:val="00D3207B"/>
    <w:rsid w:val="00D32908"/>
    <w:rsid w:val="00D3402D"/>
    <w:rsid w:val="00D36F8E"/>
    <w:rsid w:val="00D37A61"/>
    <w:rsid w:val="00D400FE"/>
    <w:rsid w:val="00D410C6"/>
    <w:rsid w:val="00D41BBC"/>
    <w:rsid w:val="00D4665C"/>
    <w:rsid w:val="00D46F48"/>
    <w:rsid w:val="00D473C4"/>
    <w:rsid w:val="00D476AD"/>
    <w:rsid w:val="00D50AC8"/>
    <w:rsid w:val="00D556E3"/>
    <w:rsid w:val="00D55EE2"/>
    <w:rsid w:val="00D6049F"/>
    <w:rsid w:val="00D61F98"/>
    <w:rsid w:val="00D627B7"/>
    <w:rsid w:val="00D635B8"/>
    <w:rsid w:val="00D63DD3"/>
    <w:rsid w:val="00D64C2B"/>
    <w:rsid w:val="00D655AB"/>
    <w:rsid w:val="00D666DF"/>
    <w:rsid w:val="00D67E09"/>
    <w:rsid w:val="00D714B2"/>
    <w:rsid w:val="00D75235"/>
    <w:rsid w:val="00D776A8"/>
    <w:rsid w:val="00D77F6F"/>
    <w:rsid w:val="00D80741"/>
    <w:rsid w:val="00D81DCF"/>
    <w:rsid w:val="00D8260F"/>
    <w:rsid w:val="00D83F7D"/>
    <w:rsid w:val="00D8475B"/>
    <w:rsid w:val="00D8495D"/>
    <w:rsid w:val="00D85203"/>
    <w:rsid w:val="00D86362"/>
    <w:rsid w:val="00D932AA"/>
    <w:rsid w:val="00D93AF8"/>
    <w:rsid w:val="00D948A2"/>
    <w:rsid w:val="00D95DDC"/>
    <w:rsid w:val="00D9656A"/>
    <w:rsid w:val="00D96FED"/>
    <w:rsid w:val="00D97410"/>
    <w:rsid w:val="00DA2B39"/>
    <w:rsid w:val="00DA2BB5"/>
    <w:rsid w:val="00DA3486"/>
    <w:rsid w:val="00DA3739"/>
    <w:rsid w:val="00DA5E4F"/>
    <w:rsid w:val="00DA70CF"/>
    <w:rsid w:val="00DA7EF0"/>
    <w:rsid w:val="00DB25D1"/>
    <w:rsid w:val="00DB43E2"/>
    <w:rsid w:val="00DB75F8"/>
    <w:rsid w:val="00DC22B2"/>
    <w:rsid w:val="00DC27FD"/>
    <w:rsid w:val="00DC479B"/>
    <w:rsid w:val="00DC71C0"/>
    <w:rsid w:val="00DD116C"/>
    <w:rsid w:val="00DD16DE"/>
    <w:rsid w:val="00DD2776"/>
    <w:rsid w:val="00DD33C3"/>
    <w:rsid w:val="00DD4208"/>
    <w:rsid w:val="00DD4492"/>
    <w:rsid w:val="00DD4E81"/>
    <w:rsid w:val="00DD60E1"/>
    <w:rsid w:val="00DD629A"/>
    <w:rsid w:val="00DD6473"/>
    <w:rsid w:val="00DD78C3"/>
    <w:rsid w:val="00DD7969"/>
    <w:rsid w:val="00DD7C05"/>
    <w:rsid w:val="00DE0A71"/>
    <w:rsid w:val="00DE13D0"/>
    <w:rsid w:val="00DE1AF8"/>
    <w:rsid w:val="00DE2030"/>
    <w:rsid w:val="00DE2A5F"/>
    <w:rsid w:val="00DE2CD1"/>
    <w:rsid w:val="00DF0793"/>
    <w:rsid w:val="00DF5CD5"/>
    <w:rsid w:val="00DF74B8"/>
    <w:rsid w:val="00E02CA6"/>
    <w:rsid w:val="00E0496F"/>
    <w:rsid w:val="00E05EB0"/>
    <w:rsid w:val="00E06BDD"/>
    <w:rsid w:val="00E1022A"/>
    <w:rsid w:val="00E102B0"/>
    <w:rsid w:val="00E1133F"/>
    <w:rsid w:val="00E11C8F"/>
    <w:rsid w:val="00E1309A"/>
    <w:rsid w:val="00E1599C"/>
    <w:rsid w:val="00E15FC9"/>
    <w:rsid w:val="00E219C3"/>
    <w:rsid w:val="00E21ABA"/>
    <w:rsid w:val="00E21EAD"/>
    <w:rsid w:val="00E24428"/>
    <w:rsid w:val="00E261E0"/>
    <w:rsid w:val="00E264CB"/>
    <w:rsid w:val="00E27C8D"/>
    <w:rsid w:val="00E323FD"/>
    <w:rsid w:val="00E33031"/>
    <w:rsid w:val="00E3321D"/>
    <w:rsid w:val="00E33652"/>
    <w:rsid w:val="00E33755"/>
    <w:rsid w:val="00E4241A"/>
    <w:rsid w:val="00E4395E"/>
    <w:rsid w:val="00E51C28"/>
    <w:rsid w:val="00E56732"/>
    <w:rsid w:val="00E6488C"/>
    <w:rsid w:val="00E64BF2"/>
    <w:rsid w:val="00E64C38"/>
    <w:rsid w:val="00E6561C"/>
    <w:rsid w:val="00E71274"/>
    <w:rsid w:val="00E72188"/>
    <w:rsid w:val="00E75497"/>
    <w:rsid w:val="00E75D65"/>
    <w:rsid w:val="00E815D6"/>
    <w:rsid w:val="00E819FC"/>
    <w:rsid w:val="00E841CC"/>
    <w:rsid w:val="00E841E0"/>
    <w:rsid w:val="00E8567E"/>
    <w:rsid w:val="00E873AC"/>
    <w:rsid w:val="00E87DA1"/>
    <w:rsid w:val="00E909DA"/>
    <w:rsid w:val="00E90F8D"/>
    <w:rsid w:val="00E93B2A"/>
    <w:rsid w:val="00E93EB5"/>
    <w:rsid w:val="00E975B6"/>
    <w:rsid w:val="00EA0A86"/>
    <w:rsid w:val="00EA1940"/>
    <w:rsid w:val="00EA6389"/>
    <w:rsid w:val="00EB2D31"/>
    <w:rsid w:val="00EB34D8"/>
    <w:rsid w:val="00EB7707"/>
    <w:rsid w:val="00EB7728"/>
    <w:rsid w:val="00EB7B0A"/>
    <w:rsid w:val="00EC419D"/>
    <w:rsid w:val="00EC7C6D"/>
    <w:rsid w:val="00ED68D3"/>
    <w:rsid w:val="00ED6FE4"/>
    <w:rsid w:val="00EE230D"/>
    <w:rsid w:val="00EE5084"/>
    <w:rsid w:val="00EE7003"/>
    <w:rsid w:val="00EF1797"/>
    <w:rsid w:val="00EF36E9"/>
    <w:rsid w:val="00F00B83"/>
    <w:rsid w:val="00F01112"/>
    <w:rsid w:val="00F025A6"/>
    <w:rsid w:val="00F02618"/>
    <w:rsid w:val="00F028D2"/>
    <w:rsid w:val="00F034D6"/>
    <w:rsid w:val="00F139BE"/>
    <w:rsid w:val="00F152C3"/>
    <w:rsid w:val="00F16E6E"/>
    <w:rsid w:val="00F200F5"/>
    <w:rsid w:val="00F225CB"/>
    <w:rsid w:val="00F22EA4"/>
    <w:rsid w:val="00F2346C"/>
    <w:rsid w:val="00F25BFB"/>
    <w:rsid w:val="00F26262"/>
    <w:rsid w:val="00F269A3"/>
    <w:rsid w:val="00F3020E"/>
    <w:rsid w:val="00F328F5"/>
    <w:rsid w:val="00F32D0B"/>
    <w:rsid w:val="00F32F1F"/>
    <w:rsid w:val="00F33D0A"/>
    <w:rsid w:val="00F34424"/>
    <w:rsid w:val="00F3736B"/>
    <w:rsid w:val="00F37DEE"/>
    <w:rsid w:val="00F41D0B"/>
    <w:rsid w:val="00F41D60"/>
    <w:rsid w:val="00F46349"/>
    <w:rsid w:val="00F51418"/>
    <w:rsid w:val="00F53A3C"/>
    <w:rsid w:val="00F53B1F"/>
    <w:rsid w:val="00F57BF9"/>
    <w:rsid w:val="00F60384"/>
    <w:rsid w:val="00F60A87"/>
    <w:rsid w:val="00F61E08"/>
    <w:rsid w:val="00F753D6"/>
    <w:rsid w:val="00F75F63"/>
    <w:rsid w:val="00F76F8C"/>
    <w:rsid w:val="00F77C37"/>
    <w:rsid w:val="00F86DEA"/>
    <w:rsid w:val="00F86F08"/>
    <w:rsid w:val="00F92766"/>
    <w:rsid w:val="00F9384B"/>
    <w:rsid w:val="00F941EF"/>
    <w:rsid w:val="00F945C3"/>
    <w:rsid w:val="00F95702"/>
    <w:rsid w:val="00F967E0"/>
    <w:rsid w:val="00F97543"/>
    <w:rsid w:val="00F97C2D"/>
    <w:rsid w:val="00FA2F5C"/>
    <w:rsid w:val="00FA3023"/>
    <w:rsid w:val="00FA3E49"/>
    <w:rsid w:val="00FA5781"/>
    <w:rsid w:val="00FA68E1"/>
    <w:rsid w:val="00FA77FE"/>
    <w:rsid w:val="00FB1529"/>
    <w:rsid w:val="00FB2340"/>
    <w:rsid w:val="00FB3D83"/>
    <w:rsid w:val="00FB4489"/>
    <w:rsid w:val="00FC2480"/>
    <w:rsid w:val="00FC66AA"/>
    <w:rsid w:val="00FC6A2B"/>
    <w:rsid w:val="00FC6FA6"/>
    <w:rsid w:val="00FD1067"/>
    <w:rsid w:val="00FD118B"/>
    <w:rsid w:val="00FD1676"/>
    <w:rsid w:val="00FD1D57"/>
    <w:rsid w:val="00FD2417"/>
    <w:rsid w:val="00FD627D"/>
    <w:rsid w:val="00FD761E"/>
    <w:rsid w:val="00FE0072"/>
    <w:rsid w:val="00FE1393"/>
    <w:rsid w:val="00FE242A"/>
    <w:rsid w:val="00FE598E"/>
    <w:rsid w:val="00FE7142"/>
    <w:rsid w:val="00FF1609"/>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4574C"/>
  <w15:docId w15:val="{312325DB-7381-47E0-9168-CC38F1EE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5022"/>
    <w:rPr>
      <w:color w:val="0000FF"/>
      <w:u w:val="single"/>
    </w:rPr>
  </w:style>
  <w:style w:type="paragraph" w:styleId="Footer">
    <w:name w:val="footer"/>
    <w:basedOn w:val="Normal"/>
    <w:rsid w:val="00D932AA"/>
    <w:pPr>
      <w:tabs>
        <w:tab w:val="center" w:pos="4320"/>
        <w:tab w:val="right" w:pos="8640"/>
      </w:tabs>
    </w:pPr>
  </w:style>
  <w:style w:type="character" w:styleId="PageNumber">
    <w:name w:val="page number"/>
    <w:basedOn w:val="DefaultParagraphFont"/>
    <w:rsid w:val="00D932AA"/>
  </w:style>
  <w:style w:type="paragraph" w:styleId="BalloonText">
    <w:name w:val="Balloon Text"/>
    <w:basedOn w:val="Normal"/>
    <w:semiHidden/>
    <w:rsid w:val="00D932AA"/>
    <w:rPr>
      <w:rFonts w:ascii="Tahoma" w:hAnsi="Tahoma" w:cs="Tahoma"/>
      <w:sz w:val="16"/>
      <w:szCs w:val="16"/>
    </w:rPr>
  </w:style>
  <w:style w:type="character" w:styleId="CommentReference">
    <w:name w:val="annotation reference"/>
    <w:semiHidden/>
    <w:rsid w:val="00FD627D"/>
    <w:rPr>
      <w:sz w:val="16"/>
      <w:szCs w:val="16"/>
    </w:rPr>
  </w:style>
  <w:style w:type="paragraph" w:styleId="CommentText">
    <w:name w:val="annotation text"/>
    <w:basedOn w:val="Normal"/>
    <w:semiHidden/>
    <w:rsid w:val="00FD627D"/>
    <w:rPr>
      <w:sz w:val="20"/>
      <w:szCs w:val="20"/>
    </w:rPr>
  </w:style>
  <w:style w:type="paragraph" w:styleId="CommentSubject">
    <w:name w:val="annotation subject"/>
    <w:basedOn w:val="CommentText"/>
    <w:next w:val="CommentText"/>
    <w:semiHidden/>
    <w:rsid w:val="00FD627D"/>
    <w:rPr>
      <w:b/>
      <w:bCs/>
    </w:rPr>
  </w:style>
  <w:style w:type="table" w:styleId="TableGrid">
    <w:name w:val="Table Grid"/>
    <w:basedOn w:val="TableNormal"/>
    <w:uiPriority w:val="59"/>
    <w:rsid w:val="001F0E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1110E"/>
    <w:pPr>
      <w:tabs>
        <w:tab w:val="center" w:pos="4680"/>
        <w:tab w:val="right" w:pos="9360"/>
      </w:tabs>
    </w:pPr>
  </w:style>
  <w:style w:type="character" w:customStyle="1" w:styleId="HeaderChar">
    <w:name w:val="Header Char"/>
    <w:link w:val="Header"/>
    <w:uiPriority w:val="99"/>
    <w:rsid w:val="0011110E"/>
    <w:rPr>
      <w:rFonts w:ascii="Arial" w:hAnsi="Arial"/>
      <w:kern w:val="28"/>
      <w:sz w:val="24"/>
      <w:szCs w:val="24"/>
    </w:rPr>
  </w:style>
  <w:style w:type="table" w:styleId="LightShading-Accent4">
    <w:name w:val="Light Shading Accent 4"/>
    <w:basedOn w:val="TableNormal"/>
    <w:uiPriority w:val="60"/>
    <w:rsid w:val="0013198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3198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AC2EE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2">
    <w:name w:val="Medium List 2"/>
    <w:basedOn w:val="TableNormal"/>
    <w:uiPriority w:val="66"/>
    <w:rsid w:val="0094444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4444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4444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444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4444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6554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554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6554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554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6554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1">
    <w:name w:val="Light Shading Accent 1"/>
    <w:basedOn w:val="TableNormal"/>
    <w:uiPriority w:val="60"/>
    <w:rsid w:val="00526B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2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723">
      <w:bodyDiv w:val="1"/>
      <w:marLeft w:val="0"/>
      <w:marRight w:val="0"/>
      <w:marTop w:val="0"/>
      <w:marBottom w:val="0"/>
      <w:divBdr>
        <w:top w:val="none" w:sz="0" w:space="0" w:color="auto"/>
        <w:left w:val="none" w:sz="0" w:space="0" w:color="auto"/>
        <w:bottom w:val="none" w:sz="0" w:space="0" w:color="auto"/>
        <w:right w:val="none" w:sz="0" w:space="0" w:color="auto"/>
      </w:divBdr>
    </w:div>
    <w:div w:id="80412729">
      <w:bodyDiv w:val="1"/>
      <w:marLeft w:val="0"/>
      <w:marRight w:val="0"/>
      <w:marTop w:val="0"/>
      <w:marBottom w:val="0"/>
      <w:divBdr>
        <w:top w:val="none" w:sz="0" w:space="0" w:color="auto"/>
        <w:left w:val="none" w:sz="0" w:space="0" w:color="auto"/>
        <w:bottom w:val="none" w:sz="0" w:space="0" w:color="auto"/>
        <w:right w:val="none" w:sz="0" w:space="0" w:color="auto"/>
      </w:divBdr>
    </w:div>
    <w:div w:id="110831953">
      <w:bodyDiv w:val="1"/>
      <w:marLeft w:val="0"/>
      <w:marRight w:val="0"/>
      <w:marTop w:val="0"/>
      <w:marBottom w:val="0"/>
      <w:divBdr>
        <w:top w:val="none" w:sz="0" w:space="0" w:color="auto"/>
        <w:left w:val="none" w:sz="0" w:space="0" w:color="auto"/>
        <w:bottom w:val="none" w:sz="0" w:space="0" w:color="auto"/>
        <w:right w:val="none" w:sz="0" w:space="0" w:color="auto"/>
      </w:divBdr>
    </w:div>
    <w:div w:id="149061630">
      <w:bodyDiv w:val="1"/>
      <w:marLeft w:val="0"/>
      <w:marRight w:val="0"/>
      <w:marTop w:val="0"/>
      <w:marBottom w:val="0"/>
      <w:divBdr>
        <w:top w:val="none" w:sz="0" w:space="0" w:color="auto"/>
        <w:left w:val="none" w:sz="0" w:space="0" w:color="auto"/>
        <w:bottom w:val="none" w:sz="0" w:space="0" w:color="auto"/>
        <w:right w:val="none" w:sz="0" w:space="0" w:color="auto"/>
      </w:divBdr>
    </w:div>
    <w:div w:id="169951558">
      <w:bodyDiv w:val="1"/>
      <w:marLeft w:val="0"/>
      <w:marRight w:val="0"/>
      <w:marTop w:val="0"/>
      <w:marBottom w:val="0"/>
      <w:divBdr>
        <w:top w:val="none" w:sz="0" w:space="0" w:color="auto"/>
        <w:left w:val="none" w:sz="0" w:space="0" w:color="auto"/>
        <w:bottom w:val="none" w:sz="0" w:space="0" w:color="auto"/>
        <w:right w:val="none" w:sz="0" w:space="0" w:color="auto"/>
      </w:divBdr>
    </w:div>
    <w:div w:id="183445048">
      <w:bodyDiv w:val="1"/>
      <w:marLeft w:val="0"/>
      <w:marRight w:val="0"/>
      <w:marTop w:val="0"/>
      <w:marBottom w:val="0"/>
      <w:divBdr>
        <w:top w:val="none" w:sz="0" w:space="0" w:color="auto"/>
        <w:left w:val="none" w:sz="0" w:space="0" w:color="auto"/>
        <w:bottom w:val="none" w:sz="0" w:space="0" w:color="auto"/>
        <w:right w:val="none" w:sz="0" w:space="0" w:color="auto"/>
      </w:divBdr>
    </w:div>
    <w:div w:id="204760952">
      <w:bodyDiv w:val="1"/>
      <w:marLeft w:val="0"/>
      <w:marRight w:val="0"/>
      <w:marTop w:val="0"/>
      <w:marBottom w:val="0"/>
      <w:divBdr>
        <w:top w:val="none" w:sz="0" w:space="0" w:color="auto"/>
        <w:left w:val="none" w:sz="0" w:space="0" w:color="auto"/>
        <w:bottom w:val="none" w:sz="0" w:space="0" w:color="auto"/>
        <w:right w:val="none" w:sz="0" w:space="0" w:color="auto"/>
      </w:divBdr>
    </w:div>
    <w:div w:id="292177777">
      <w:bodyDiv w:val="1"/>
      <w:marLeft w:val="0"/>
      <w:marRight w:val="0"/>
      <w:marTop w:val="0"/>
      <w:marBottom w:val="0"/>
      <w:divBdr>
        <w:top w:val="none" w:sz="0" w:space="0" w:color="auto"/>
        <w:left w:val="none" w:sz="0" w:space="0" w:color="auto"/>
        <w:bottom w:val="none" w:sz="0" w:space="0" w:color="auto"/>
        <w:right w:val="none" w:sz="0" w:space="0" w:color="auto"/>
      </w:divBdr>
    </w:div>
    <w:div w:id="362905107">
      <w:bodyDiv w:val="1"/>
      <w:marLeft w:val="0"/>
      <w:marRight w:val="0"/>
      <w:marTop w:val="0"/>
      <w:marBottom w:val="0"/>
      <w:divBdr>
        <w:top w:val="none" w:sz="0" w:space="0" w:color="auto"/>
        <w:left w:val="none" w:sz="0" w:space="0" w:color="auto"/>
        <w:bottom w:val="none" w:sz="0" w:space="0" w:color="auto"/>
        <w:right w:val="none" w:sz="0" w:space="0" w:color="auto"/>
      </w:divBdr>
    </w:div>
    <w:div w:id="448547548">
      <w:bodyDiv w:val="1"/>
      <w:marLeft w:val="0"/>
      <w:marRight w:val="0"/>
      <w:marTop w:val="0"/>
      <w:marBottom w:val="0"/>
      <w:divBdr>
        <w:top w:val="none" w:sz="0" w:space="0" w:color="auto"/>
        <w:left w:val="none" w:sz="0" w:space="0" w:color="auto"/>
        <w:bottom w:val="none" w:sz="0" w:space="0" w:color="auto"/>
        <w:right w:val="none" w:sz="0" w:space="0" w:color="auto"/>
      </w:divBdr>
    </w:div>
    <w:div w:id="448625540">
      <w:bodyDiv w:val="1"/>
      <w:marLeft w:val="0"/>
      <w:marRight w:val="0"/>
      <w:marTop w:val="0"/>
      <w:marBottom w:val="0"/>
      <w:divBdr>
        <w:top w:val="none" w:sz="0" w:space="0" w:color="auto"/>
        <w:left w:val="none" w:sz="0" w:space="0" w:color="auto"/>
        <w:bottom w:val="none" w:sz="0" w:space="0" w:color="auto"/>
        <w:right w:val="none" w:sz="0" w:space="0" w:color="auto"/>
      </w:divBdr>
    </w:div>
    <w:div w:id="536892300">
      <w:bodyDiv w:val="1"/>
      <w:marLeft w:val="0"/>
      <w:marRight w:val="0"/>
      <w:marTop w:val="0"/>
      <w:marBottom w:val="0"/>
      <w:divBdr>
        <w:top w:val="none" w:sz="0" w:space="0" w:color="auto"/>
        <w:left w:val="none" w:sz="0" w:space="0" w:color="auto"/>
        <w:bottom w:val="none" w:sz="0" w:space="0" w:color="auto"/>
        <w:right w:val="none" w:sz="0" w:space="0" w:color="auto"/>
      </w:divBdr>
    </w:div>
    <w:div w:id="637342324">
      <w:bodyDiv w:val="1"/>
      <w:marLeft w:val="0"/>
      <w:marRight w:val="0"/>
      <w:marTop w:val="0"/>
      <w:marBottom w:val="0"/>
      <w:divBdr>
        <w:top w:val="none" w:sz="0" w:space="0" w:color="auto"/>
        <w:left w:val="none" w:sz="0" w:space="0" w:color="auto"/>
        <w:bottom w:val="none" w:sz="0" w:space="0" w:color="auto"/>
        <w:right w:val="none" w:sz="0" w:space="0" w:color="auto"/>
      </w:divBdr>
    </w:div>
    <w:div w:id="688482170">
      <w:bodyDiv w:val="1"/>
      <w:marLeft w:val="0"/>
      <w:marRight w:val="0"/>
      <w:marTop w:val="0"/>
      <w:marBottom w:val="0"/>
      <w:divBdr>
        <w:top w:val="none" w:sz="0" w:space="0" w:color="auto"/>
        <w:left w:val="none" w:sz="0" w:space="0" w:color="auto"/>
        <w:bottom w:val="none" w:sz="0" w:space="0" w:color="auto"/>
        <w:right w:val="none" w:sz="0" w:space="0" w:color="auto"/>
      </w:divBdr>
    </w:div>
    <w:div w:id="707989897">
      <w:bodyDiv w:val="1"/>
      <w:marLeft w:val="0"/>
      <w:marRight w:val="0"/>
      <w:marTop w:val="0"/>
      <w:marBottom w:val="0"/>
      <w:divBdr>
        <w:top w:val="none" w:sz="0" w:space="0" w:color="auto"/>
        <w:left w:val="none" w:sz="0" w:space="0" w:color="auto"/>
        <w:bottom w:val="none" w:sz="0" w:space="0" w:color="auto"/>
        <w:right w:val="none" w:sz="0" w:space="0" w:color="auto"/>
      </w:divBdr>
    </w:div>
    <w:div w:id="727339215">
      <w:bodyDiv w:val="1"/>
      <w:marLeft w:val="0"/>
      <w:marRight w:val="0"/>
      <w:marTop w:val="0"/>
      <w:marBottom w:val="0"/>
      <w:divBdr>
        <w:top w:val="none" w:sz="0" w:space="0" w:color="auto"/>
        <w:left w:val="none" w:sz="0" w:space="0" w:color="auto"/>
        <w:bottom w:val="none" w:sz="0" w:space="0" w:color="auto"/>
        <w:right w:val="none" w:sz="0" w:space="0" w:color="auto"/>
      </w:divBdr>
    </w:div>
    <w:div w:id="773475265">
      <w:bodyDiv w:val="1"/>
      <w:marLeft w:val="0"/>
      <w:marRight w:val="0"/>
      <w:marTop w:val="0"/>
      <w:marBottom w:val="0"/>
      <w:divBdr>
        <w:top w:val="none" w:sz="0" w:space="0" w:color="auto"/>
        <w:left w:val="none" w:sz="0" w:space="0" w:color="auto"/>
        <w:bottom w:val="none" w:sz="0" w:space="0" w:color="auto"/>
        <w:right w:val="none" w:sz="0" w:space="0" w:color="auto"/>
      </w:divBdr>
    </w:div>
    <w:div w:id="841359760">
      <w:bodyDiv w:val="1"/>
      <w:marLeft w:val="0"/>
      <w:marRight w:val="0"/>
      <w:marTop w:val="0"/>
      <w:marBottom w:val="0"/>
      <w:divBdr>
        <w:top w:val="none" w:sz="0" w:space="0" w:color="auto"/>
        <w:left w:val="none" w:sz="0" w:space="0" w:color="auto"/>
        <w:bottom w:val="none" w:sz="0" w:space="0" w:color="auto"/>
        <w:right w:val="none" w:sz="0" w:space="0" w:color="auto"/>
      </w:divBdr>
    </w:div>
    <w:div w:id="863859160">
      <w:bodyDiv w:val="1"/>
      <w:marLeft w:val="0"/>
      <w:marRight w:val="0"/>
      <w:marTop w:val="0"/>
      <w:marBottom w:val="0"/>
      <w:divBdr>
        <w:top w:val="none" w:sz="0" w:space="0" w:color="auto"/>
        <w:left w:val="none" w:sz="0" w:space="0" w:color="auto"/>
        <w:bottom w:val="none" w:sz="0" w:space="0" w:color="auto"/>
        <w:right w:val="none" w:sz="0" w:space="0" w:color="auto"/>
      </w:divBdr>
    </w:div>
    <w:div w:id="878586584">
      <w:bodyDiv w:val="1"/>
      <w:marLeft w:val="0"/>
      <w:marRight w:val="0"/>
      <w:marTop w:val="0"/>
      <w:marBottom w:val="0"/>
      <w:divBdr>
        <w:top w:val="none" w:sz="0" w:space="0" w:color="auto"/>
        <w:left w:val="none" w:sz="0" w:space="0" w:color="auto"/>
        <w:bottom w:val="none" w:sz="0" w:space="0" w:color="auto"/>
        <w:right w:val="none" w:sz="0" w:space="0" w:color="auto"/>
      </w:divBdr>
    </w:div>
    <w:div w:id="922372912">
      <w:bodyDiv w:val="1"/>
      <w:marLeft w:val="0"/>
      <w:marRight w:val="0"/>
      <w:marTop w:val="0"/>
      <w:marBottom w:val="0"/>
      <w:divBdr>
        <w:top w:val="none" w:sz="0" w:space="0" w:color="auto"/>
        <w:left w:val="none" w:sz="0" w:space="0" w:color="auto"/>
        <w:bottom w:val="none" w:sz="0" w:space="0" w:color="auto"/>
        <w:right w:val="none" w:sz="0" w:space="0" w:color="auto"/>
      </w:divBdr>
    </w:div>
    <w:div w:id="940528981">
      <w:bodyDiv w:val="1"/>
      <w:marLeft w:val="0"/>
      <w:marRight w:val="0"/>
      <w:marTop w:val="0"/>
      <w:marBottom w:val="0"/>
      <w:divBdr>
        <w:top w:val="none" w:sz="0" w:space="0" w:color="auto"/>
        <w:left w:val="none" w:sz="0" w:space="0" w:color="auto"/>
        <w:bottom w:val="none" w:sz="0" w:space="0" w:color="auto"/>
        <w:right w:val="none" w:sz="0" w:space="0" w:color="auto"/>
      </w:divBdr>
    </w:div>
    <w:div w:id="963583882">
      <w:bodyDiv w:val="1"/>
      <w:marLeft w:val="0"/>
      <w:marRight w:val="0"/>
      <w:marTop w:val="0"/>
      <w:marBottom w:val="0"/>
      <w:divBdr>
        <w:top w:val="none" w:sz="0" w:space="0" w:color="auto"/>
        <w:left w:val="none" w:sz="0" w:space="0" w:color="auto"/>
        <w:bottom w:val="none" w:sz="0" w:space="0" w:color="auto"/>
        <w:right w:val="none" w:sz="0" w:space="0" w:color="auto"/>
      </w:divBdr>
    </w:div>
    <w:div w:id="975376657">
      <w:bodyDiv w:val="1"/>
      <w:marLeft w:val="0"/>
      <w:marRight w:val="0"/>
      <w:marTop w:val="0"/>
      <w:marBottom w:val="0"/>
      <w:divBdr>
        <w:top w:val="none" w:sz="0" w:space="0" w:color="auto"/>
        <w:left w:val="none" w:sz="0" w:space="0" w:color="auto"/>
        <w:bottom w:val="none" w:sz="0" w:space="0" w:color="auto"/>
        <w:right w:val="none" w:sz="0" w:space="0" w:color="auto"/>
      </w:divBdr>
    </w:div>
    <w:div w:id="1056733717">
      <w:bodyDiv w:val="1"/>
      <w:marLeft w:val="0"/>
      <w:marRight w:val="0"/>
      <w:marTop w:val="0"/>
      <w:marBottom w:val="0"/>
      <w:divBdr>
        <w:top w:val="none" w:sz="0" w:space="0" w:color="auto"/>
        <w:left w:val="none" w:sz="0" w:space="0" w:color="auto"/>
        <w:bottom w:val="none" w:sz="0" w:space="0" w:color="auto"/>
        <w:right w:val="none" w:sz="0" w:space="0" w:color="auto"/>
      </w:divBdr>
    </w:div>
    <w:div w:id="1083062065">
      <w:bodyDiv w:val="1"/>
      <w:marLeft w:val="0"/>
      <w:marRight w:val="0"/>
      <w:marTop w:val="0"/>
      <w:marBottom w:val="0"/>
      <w:divBdr>
        <w:top w:val="none" w:sz="0" w:space="0" w:color="auto"/>
        <w:left w:val="none" w:sz="0" w:space="0" w:color="auto"/>
        <w:bottom w:val="none" w:sz="0" w:space="0" w:color="auto"/>
        <w:right w:val="none" w:sz="0" w:space="0" w:color="auto"/>
      </w:divBdr>
    </w:div>
    <w:div w:id="1098022466">
      <w:bodyDiv w:val="1"/>
      <w:marLeft w:val="0"/>
      <w:marRight w:val="0"/>
      <w:marTop w:val="0"/>
      <w:marBottom w:val="0"/>
      <w:divBdr>
        <w:top w:val="none" w:sz="0" w:space="0" w:color="auto"/>
        <w:left w:val="none" w:sz="0" w:space="0" w:color="auto"/>
        <w:bottom w:val="none" w:sz="0" w:space="0" w:color="auto"/>
        <w:right w:val="none" w:sz="0" w:space="0" w:color="auto"/>
      </w:divBdr>
    </w:div>
    <w:div w:id="1135103096">
      <w:bodyDiv w:val="1"/>
      <w:marLeft w:val="0"/>
      <w:marRight w:val="0"/>
      <w:marTop w:val="0"/>
      <w:marBottom w:val="0"/>
      <w:divBdr>
        <w:top w:val="none" w:sz="0" w:space="0" w:color="auto"/>
        <w:left w:val="none" w:sz="0" w:space="0" w:color="auto"/>
        <w:bottom w:val="none" w:sz="0" w:space="0" w:color="auto"/>
        <w:right w:val="none" w:sz="0" w:space="0" w:color="auto"/>
      </w:divBdr>
    </w:div>
    <w:div w:id="1155148231">
      <w:bodyDiv w:val="1"/>
      <w:marLeft w:val="0"/>
      <w:marRight w:val="0"/>
      <w:marTop w:val="0"/>
      <w:marBottom w:val="0"/>
      <w:divBdr>
        <w:top w:val="none" w:sz="0" w:space="0" w:color="auto"/>
        <w:left w:val="none" w:sz="0" w:space="0" w:color="auto"/>
        <w:bottom w:val="none" w:sz="0" w:space="0" w:color="auto"/>
        <w:right w:val="none" w:sz="0" w:space="0" w:color="auto"/>
      </w:divBdr>
    </w:div>
    <w:div w:id="1191260246">
      <w:bodyDiv w:val="1"/>
      <w:marLeft w:val="0"/>
      <w:marRight w:val="0"/>
      <w:marTop w:val="0"/>
      <w:marBottom w:val="0"/>
      <w:divBdr>
        <w:top w:val="none" w:sz="0" w:space="0" w:color="auto"/>
        <w:left w:val="none" w:sz="0" w:space="0" w:color="auto"/>
        <w:bottom w:val="none" w:sz="0" w:space="0" w:color="auto"/>
        <w:right w:val="none" w:sz="0" w:space="0" w:color="auto"/>
      </w:divBdr>
    </w:div>
    <w:div w:id="1199665002">
      <w:bodyDiv w:val="1"/>
      <w:marLeft w:val="0"/>
      <w:marRight w:val="0"/>
      <w:marTop w:val="0"/>
      <w:marBottom w:val="0"/>
      <w:divBdr>
        <w:top w:val="none" w:sz="0" w:space="0" w:color="auto"/>
        <w:left w:val="none" w:sz="0" w:space="0" w:color="auto"/>
        <w:bottom w:val="none" w:sz="0" w:space="0" w:color="auto"/>
        <w:right w:val="none" w:sz="0" w:space="0" w:color="auto"/>
      </w:divBdr>
    </w:div>
    <w:div w:id="1255212971">
      <w:bodyDiv w:val="1"/>
      <w:marLeft w:val="0"/>
      <w:marRight w:val="0"/>
      <w:marTop w:val="0"/>
      <w:marBottom w:val="0"/>
      <w:divBdr>
        <w:top w:val="none" w:sz="0" w:space="0" w:color="auto"/>
        <w:left w:val="none" w:sz="0" w:space="0" w:color="auto"/>
        <w:bottom w:val="none" w:sz="0" w:space="0" w:color="auto"/>
        <w:right w:val="none" w:sz="0" w:space="0" w:color="auto"/>
      </w:divBdr>
    </w:div>
    <w:div w:id="1257209335">
      <w:bodyDiv w:val="1"/>
      <w:marLeft w:val="0"/>
      <w:marRight w:val="0"/>
      <w:marTop w:val="0"/>
      <w:marBottom w:val="0"/>
      <w:divBdr>
        <w:top w:val="none" w:sz="0" w:space="0" w:color="auto"/>
        <w:left w:val="none" w:sz="0" w:space="0" w:color="auto"/>
        <w:bottom w:val="none" w:sz="0" w:space="0" w:color="auto"/>
        <w:right w:val="none" w:sz="0" w:space="0" w:color="auto"/>
      </w:divBdr>
    </w:div>
    <w:div w:id="1266810928">
      <w:bodyDiv w:val="1"/>
      <w:marLeft w:val="0"/>
      <w:marRight w:val="0"/>
      <w:marTop w:val="0"/>
      <w:marBottom w:val="0"/>
      <w:divBdr>
        <w:top w:val="none" w:sz="0" w:space="0" w:color="auto"/>
        <w:left w:val="none" w:sz="0" w:space="0" w:color="auto"/>
        <w:bottom w:val="none" w:sz="0" w:space="0" w:color="auto"/>
        <w:right w:val="none" w:sz="0" w:space="0" w:color="auto"/>
      </w:divBdr>
    </w:div>
    <w:div w:id="1270042237">
      <w:bodyDiv w:val="1"/>
      <w:marLeft w:val="0"/>
      <w:marRight w:val="0"/>
      <w:marTop w:val="0"/>
      <w:marBottom w:val="0"/>
      <w:divBdr>
        <w:top w:val="none" w:sz="0" w:space="0" w:color="auto"/>
        <w:left w:val="none" w:sz="0" w:space="0" w:color="auto"/>
        <w:bottom w:val="none" w:sz="0" w:space="0" w:color="auto"/>
        <w:right w:val="none" w:sz="0" w:space="0" w:color="auto"/>
      </w:divBdr>
    </w:div>
    <w:div w:id="1288004348">
      <w:bodyDiv w:val="1"/>
      <w:marLeft w:val="0"/>
      <w:marRight w:val="0"/>
      <w:marTop w:val="0"/>
      <w:marBottom w:val="0"/>
      <w:divBdr>
        <w:top w:val="none" w:sz="0" w:space="0" w:color="auto"/>
        <w:left w:val="none" w:sz="0" w:space="0" w:color="auto"/>
        <w:bottom w:val="none" w:sz="0" w:space="0" w:color="auto"/>
        <w:right w:val="none" w:sz="0" w:space="0" w:color="auto"/>
      </w:divBdr>
    </w:div>
    <w:div w:id="1289429988">
      <w:bodyDiv w:val="1"/>
      <w:marLeft w:val="0"/>
      <w:marRight w:val="0"/>
      <w:marTop w:val="0"/>
      <w:marBottom w:val="0"/>
      <w:divBdr>
        <w:top w:val="none" w:sz="0" w:space="0" w:color="auto"/>
        <w:left w:val="none" w:sz="0" w:space="0" w:color="auto"/>
        <w:bottom w:val="none" w:sz="0" w:space="0" w:color="auto"/>
        <w:right w:val="none" w:sz="0" w:space="0" w:color="auto"/>
      </w:divBdr>
    </w:div>
    <w:div w:id="1289553162">
      <w:bodyDiv w:val="1"/>
      <w:marLeft w:val="0"/>
      <w:marRight w:val="0"/>
      <w:marTop w:val="0"/>
      <w:marBottom w:val="0"/>
      <w:divBdr>
        <w:top w:val="none" w:sz="0" w:space="0" w:color="auto"/>
        <w:left w:val="none" w:sz="0" w:space="0" w:color="auto"/>
        <w:bottom w:val="none" w:sz="0" w:space="0" w:color="auto"/>
        <w:right w:val="none" w:sz="0" w:space="0" w:color="auto"/>
      </w:divBdr>
    </w:div>
    <w:div w:id="1311670145">
      <w:bodyDiv w:val="1"/>
      <w:marLeft w:val="0"/>
      <w:marRight w:val="0"/>
      <w:marTop w:val="0"/>
      <w:marBottom w:val="0"/>
      <w:divBdr>
        <w:top w:val="none" w:sz="0" w:space="0" w:color="auto"/>
        <w:left w:val="none" w:sz="0" w:space="0" w:color="auto"/>
        <w:bottom w:val="none" w:sz="0" w:space="0" w:color="auto"/>
        <w:right w:val="none" w:sz="0" w:space="0" w:color="auto"/>
      </w:divBdr>
    </w:div>
    <w:div w:id="1342780008">
      <w:bodyDiv w:val="1"/>
      <w:marLeft w:val="0"/>
      <w:marRight w:val="0"/>
      <w:marTop w:val="0"/>
      <w:marBottom w:val="0"/>
      <w:divBdr>
        <w:top w:val="none" w:sz="0" w:space="0" w:color="auto"/>
        <w:left w:val="none" w:sz="0" w:space="0" w:color="auto"/>
        <w:bottom w:val="none" w:sz="0" w:space="0" w:color="auto"/>
        <w:right w:val="none" w:sz="0" w:space="0" w:color="auto"/>
      </w:divBdr>
    </w:div>
    <w:div w:id="1391229622">
      <w:bodyDiv w:val="1"/>
      <w:marLeft w:val="0"/>
      <w:marRight w:val="0"/>
      <w:marTop w:val="0"/>
      <w:marBottom w:val="0"/>
      <w:divBdr>
        <w:top w:val="none" w:sz="0" w:space="0" w:color="auto"/>
        <w:left w:val="none" w:sz="0" w:space="0" w:color="auto"/>
        <w:bottom w:val="none" w:sz="0" w:space="0" w:color="auto"/>
        <w:right w:val="none" w:sz="0" w:space="0" w:color="auto"/>
      </w:divBdr>
    </w:div>
    <w:div w:id="1577858662">
      <w:bodyDiv w:val="1"/>
      <w:marLeft w:val="0"/>
      <w:marRight w:val="0"/>
      <w:marTop w:val="0"/>
      <w:marBottom w:val="0"/>
      <w:divBdr>
        <w:top w:val="none" w:sz="0" w:space="0" w:color="auto"/>
        <w:left w:val="none" w:sz="0" w:space="0" w:color="auto"/>
        <w:bottom w:val="none" w:sz="0" w:space="0" w:color="auto"/>
        <w:right w:val="none" w:sz="0" w:space="0" w:color="auto"/>
      </w:divBdr>
    </w:div>
    <w:div w:id="1592010804">
      <w:bodyDiv w:val="1"/>
      <w:marLeft w:val="0"/>
      <w:marRight w:val="0"/>
      <w:marTop w:val="0"/>
      <w:marBottom w:val="0"/>
      <w:divBdr>
        <w:top w:val="none" w:sz="0" w:space="0" w:color="auto"/>
        <w:left w:val="none" w:sz="0" w:space="0" w:color="auto"/>
        <w:bottom w:val="none" w:sz="0" w:space="0" w:color="auto"/>
        <w:right w:val="none" w:sz="0" w:space="0" w:color="auto"/>
      </w:divBdr>
    </w:div>
    <w:div w:id="1685788511">
      <w:bodyDiv w:val="1"/>
      <w:marLeft w:val="0"/>
      <w:marRight w:val="0"/>
      <w:marTop w:val="0"/>
      <w:marBottom w:val="0"/>
      <w:divBdr>
        <w:top w:val="none" w:sz="0" w:space="0" w:color="auto"/>
        <w:left w:val="none" w:sz="0" w:space="0" w:color="auto"/>
        <w:bottom w:val="none" w:sz="0" w:space="0" w:color="auto"/>
        <w:right w:val="none" w:sz="0" w:space="0" w:color="auto"/>
      </w:divBdr>
    </w:div>
    <w:div w:id="1691249828">
      <w:bodyDiv w:val="1"/>
      <w:marLeft w:val="0"/>
      <w:marRight w:val="0"/>
      <w:marTop w:val="0"/>
      <w:marBottom w:val="0"/>
      <w:divBdr>
        <w:top w:val="none" w:sz="0" w:space="0" w:color="auto"/>
        <w:left w:val="none" w:sz="0" w:space="0" w:color="auto"/>
        <w:bottom w:val="none" w:sz="0" w:space="0" w:color="auto"/>
        <w:right w:val="none" w:sz="0" w:space="0" w:color="auto"/>
      </w:divBdr>
    </w:div>
    <w:div w:id="1734157411">
      <w:bodyDiv w:val="1"/>
      <w:marLeft w:val="0"/>
      <w:marRight w:val="0"/>
      <w:marTop w:val="0"/>
      <w:marBottom w:val="0"/>
      <w:divBdr>
        <w:top w:val="none" w:sz="0" w:space="0" w:color="auto"/>
        <w:left w:val="none" w:sz="0" w:space="0" w:color="auto"/>
        <w:bottom w:val="none" w:sz="0" w:space="0" w:color="auto"/>
        <w:right w:val="none" w:sz="0" w:space="0" w:color="auto"/>
      </w:divBdr>
    </w:div>
    <w:div w:id="1745184353">
      <w:bodyDiv w:val="1"/>
      <w:marLeft w:val="0"/>
      <w:marRight w:val="0"/>
      <w:marTop w:val="0"/>
      <w:marBottom w:val="0"/>
      <w:divBdr>
        <w:top w:val="none" w:sz="0" w:space="0" w:color="auto"/>
        <w:left w:val="none" w:sz="0" w:space="0" w:color="auto"/>
        <w:bottom w:val="none" w:sz="0" w:space="0" w:color="auto"/>
        <w:right w:val="none" w:sz="0" w:space="0" w:color="auto"/>
      </w:divBdr>
    </w:div>
    <w:div w:id="1784419174">
      <w:bodyDiv w:val="1"/>
      <w:marLeft w:val="0"/>
      <w:marRight w:val="0"/>
      <w:marTop w:val="0"/>
      <w:marBottom w:val="0"/>
      <w:divBdr>
        <w:top w:val="none" w:sz="0" w:space="0" w:color="auto"/>
        <w:left w:val="none" w:sz="0" w:space="0" w:color="auto"/>
        <w:bottom w:val="none" w:sz="0" w:space="0" w:color="auto"/>
        <w:right w:val="none" w:sz="0" w:space="0" w:color="auto"/>
      </w:divBdr>
    </w:div>
    <w:div w:id="1807773519">
      <w:bodyDiv w:val="1"/>
      <w:marLeft w:val="0"/>
      <w:marRight w:val="0"/>
      <w:marTop w:val="0"/>
      <w:marBottom w:val="0"/>
      <w:divBdr>
        <w:top w:val="none" w:sz="0" w:space="0" w:color="auto"/>
        <w:left w:val="none" w:sz="0" w:space="0" w:color="auto"/>
        <w:bottom w:val="none" w:sz="0" w:space="0" w:color="auto"/>
        <w:right w:val="none" w:sz="0" w:space="0" w:color="auto"/>
      </w:divBdr>
    </w:div>
    <w:div w:id="1945575718">
      <w:bodyDiv w:val="1"/>
      <w:marLeft w:val="0"/>
      <w:marRight w:val="0"/>
      <w:marTop w:val="0"/>
      <w:marBottom w:val="0"/>
      <w:divBdr>
        <w:top w:val="none" w:sz="0" w:space="0" w:color="auto"/>
        <w:left w:val="none" w:sz="0" w:space="0" w:color="auto"/>
        <w:bottom w:val="none" w:sz="0" w:space="0" w:color="auto"/>
        <w:right w:val="none" w:sz="0" w:space="0" w:color="auto"/>
      </w:divBdr>
    </w:div>
    <w:div w:id="1972320941">
      <w:bodyDiv w:val="1"/>
      <w:marLeft w:val="0"/>
      <w:marRight w:val="0"/>
      <w:marTop w:val="0"/>
      <w:marBottom w:val="0"/>
      <w:divBdr>
        <w:top w:val="none" w:sz="0" w:space="0" w:color="auto"/>
        <w:left w:val="none" w:sz="0" w:space="0" w:color="auto"/>
        <w:bottom w:val="none" w:sz="0" w:space="0" w:color="auto"/>
        <w:right w:val="none" w:sz="0" w:space="0" w:color="auto"/>
      </w:divBdr>
    </w:div>
    <w:div w:id="1979996023">
      <w:bodyDiv w:val="1"/>
      <w:marLeft w:val="0"/>
      <w:marRight w:val="0"/>
      <w:marTop w:val="0"/>
      <w:marBottom w:val="0"/>
      <w:divBdr>
        <w:top w:val="none" w:sz="0" w:space="0" w:color="auto"/>
        <w:left w:val="none" w:sz="0" w:space="0" w:color="auto"/>
        <w:bottom w:val="none" w:sz="0" w:space="0" w:color="auto"/>
        <w:right w:val="none" w:sz="0" w:space="0" w:color="auto"/>
      </w:divBdr>
    </w:div>
    <w:div w:id="1997218251">
      <w:bodyDiv w:val="1"/>
      <w:marLeft w:val="0"/>
      <w:marRight w:val="0"/>
      <w:marTop w:val="0"/>
      <w:marBottom w:val="0"/>
      <w:divBdr>
        <w:top w:val="none" w:sz="0" w:space="0" w:color="auto"/>
        <w:left w:val="none" w:sz="0" w:space="0" w:color="auto"/>
        <w:bottom w:val="none" w:sz="0" w:space="0" w:color="auto"/>
        <w:right w:val="none" w:sz="0" w:space="0" w:color="auto"/>
      </w:divBdr>
    </w:div>
    <w:div w:id="2043094103">
      <w:bodyDiv w:val="1"/>
      <w:marLeft w:val="0"/>
      <w:marRight w:val="0"/>
      <w:marTop w:val="0"/>
      <w:marBottom w:val="0"/>
      <w:divBdr>
        <w:top w:val="none" w:sz="0" w:space="0" w:color="auto"/>
        <w:left w:val="none" w:sz="0" w:space="0" w:color="auto"/>
        <w:bottom w:val="none" w:sz="0" w:space="0" w:color="auto"/>
        <w:right w:val="none" w:sz="0" w:space="0" w:color="auto"/>
      </w:divBdr>
    </w:div>
    <w:div w:id="2051614849">
      <w:bodyDiv w:val="1"/>
      <w:marLeft w:val="0"/>
      <w:marRight w:val="0"/>
      <w:marTop w:val="0"/>
      <w:marBottom w:val="0"/>
      <w:divBdr>
        <w:top w:val="none" w:sz="0" w:space="0" w:color="auto"/>
        <w:left w:val="none" w:sz="0" w:space="0" w:color="auto"/>
        <w:bottom w:val="none" w:sz="0" w:space="0" w:color="auto"/>
        <w:right w:val="none" w:sz="0" w:space="0" w:color="auto"/>
      </w:divBdr>
    </w:div>
    <w:div w:id="2084445423">
      <w:bodyDiv w:val="1"/>
      <w:marLeft w:val="0"/>
      <w:marRight w:val="0"/>
      <w:marTop w:val="0"/>
      <w:marBottom w:val="0"/>
      <w:divBdr>
        <w:top w:val="none" w:sz="0" w:space="0" w:color="auto"/>
        <w:left w:val="none" w:sz="0" w:space="0" w:color="auto"/>
        <w:bottom w:val="none" w:sz="0" w:space="0" w:color="auto"/>
        <w:right w:val="none" w:sz="0" w:space="0" w:color="auto"/>
      </w:divBdr>
    </w:div>
    <w:div w:id="2086299090">
      <w:bodyDiv w:val="1"/>
      <w:marLeft w:val="0"/>
      <w:marRight w:val="0"/>
      <w:marTop w:val="0"/>
      <w:marBottom w:val="0"/>
      <w:divBdr>
        <w:top w:val="none" w:sz="0" w:space="0" w:color="auto"/>
        <w:left w:val="none" w:sz="0" w:space="0" w:color="auto"/>
        <w:bottom w:val="none" w:sz="0" w:space="0" w:color="auto"/>
        <w:right w:val="none" w:sz="0" w:space="0" w:color="auto"/>
      </w:divBdr>
    </w:div>
    <w:div w:id="2130079190">
      <w:bodyDiv w:val="1"/>
      <w:marLeft w:val="0"/>
      <w:marRight w:val="0"/>
      <w:marTop w:val="0"/>
      <w:marBottom w:val="0"/>
      <w:divBdr>
        <w:top w:val="none" w:sz="0" w:space="0" w:color="auto"/>
        <w:left w:val="none" w:sz="0" w:space="0" w:color="auto"/>
        <w:bottom w:val="none" w:sz="0" w:space="0" w:color="auto"/>
        <w:right w:val="none" w:sz="0" w:space="0" w:color="auto"/>
      </w:divBdr>
    </w:div>
    <w:div w:id="2139368669">
      <w:bodyDiv w:val="1"/>
      <w:marLeft w:val="0"/>
      <w:marRight w:val="0"/>
      <w:marTop w:val="0"/>
      <w:marBottom w:val="0"/>
      <w:divBdr>
        <w:top w:val="none" w:sz="0" w:space="0" w:color="auto"/>
        <w:left w:val="none" w:sz="0" w:space="0" w:color="auto"/>
        <w:bottom w:val="none" w:sz="0" w:space="0" w:color="auto"/>
        <w:right w:val="none" w:sz="0" w:space="0" w:color="auto"/>
      </w:divBdr>
    </w:div>
    <w:div w:id="214036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hildassaultpreventio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c329c82df0727c3/Documents/STATISTICS/2024-2025/Yearly%20Satisfaction%20Rate%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C329C82DF0727C3/Documents/STATISTICS/2022-2023/Catagorized%20Disclosure%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4c329c82df0727c3/Documents/STATISTICS/2024-2025/Program%20Demographic%20Chart.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4c329c82df0727c3/Documents/ACCOUNTING/2024-2025/2024-2025%20Revenue%20Chart.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Yearly Satisfaction Rate</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Sheet1!$A$5:$A$10</c:f>
              <c:strCache>
                <c:ptCount val="6"/>
                <c:pt idx="0">
                  <c:v>2024-25</c:v>
                </c:pt>
                <c:pt idx="1">
                  <c:v>2023-24</c:v>
                </c:pt>
                <c:pt idx="2">
                  <c:v>2022-23</c:v>
                </c:pt>
                <c:pt idx="3">
                  <c:v>2021-22</c:v>
                </c:pt>
                <c:pt idx="4">
                  <c:v>2020-21</c:v>
                </c:pt>
                <c:pt idx="5">
                  <c:v>2019-20</c:v>
                </c:pt>
              </c:strCache>
            </c:strRef>
          </c:cat>
          <c:val>
            <c:numRef>
              <c:f>Sheet1!$B$5:$B$10</c:f>
              <c:numCache>
                <c:formatCode>0.00%</c:formatCode>
                <c:ptCount val="6"/>
                <c:pt idx="0">
                  <c:v>0.98660000000000003</c:v>
                </c:pt>
                <c:pt idx="1">
                  <c:v>0.9879</c:v>
                </c:pt>
                <c:pt idx="2">
                  <c:v>0.97940000000000005</c:v>
                </c:pt>
                <c:pt idx="3">
                  <c:v>0.97740000000000005</c:v>
                </c:pt>
                <c:pt idx="4">
                  <c:v>0.9718</c:v>
                </c:pt>
                <c:pt idx="5">
                  <c:v>0.9879</c:v>
                </c:pt>
              </c:numCache>
            </c:numRef>
          </c:val>
          <c:extLst>
            <c:ext xmlns:c16="http://schemas.microsoft.com/office/drawing/2014/chart" uri="{C3380CC4-5D6E-409C-BE32-E72D297353CC}">
              <c16:uniqueId val="{00000000-4C7A-4D2C-9F16-7A1EFD78A775}"/>
            </c:ext>
          </c:extLst>
        </c:ser>
        <c:dLbls>
          <c:dLblPos val="inEnd"/>
          <c:showLegendKey val="0"/>
          <c:showVal val="1"/>
          <c:showCatName val="0"/>
          <c:showSerName val="0"/>
          <c:showPercent val="0"/>
          <c:showBubbleSize val="0"/>
        </c:dLbls>
        <c:gapWidth val="41"/>
        <c:axId val="939429807"/>
        <c:axId val="939418287"/>
      </c:barChart>
      <c:catAx>
        <c:axId val="939429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939418287"/>
        <c:crosses val="autoZero"/>
        <c:auto val="1"/>
        <c:lblAlgn val="ctr"/>
        <c:lblOffset val="100"/>
        <c:noMultiLvlLbl val="0"/>
      </c:catAx>
      <c:valAx>
        <c:axId val="939418287"/>
        <c:scaling>
          <c:orientation val="minMax"/>
        </c:scaling>
        <c:delete val="1"/>
        <c:axPos val="l"/>
        <c:numFmt formatCode="0.00%" sourceLinked="1"/>
        <c:majorTickMark val="none"/>
        <c:minorTickMark val="none"/>
        <c:tickLblPos val="nextTo"/>
        <c:crossAx val="939429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Catorigized Disclosure Chart 2024-2025</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Sheet1!$D$2:$D$9</c:f>
              <c:strCache>
                <c:ptCount val="8"/>
                <c:pt idx="0">
                  <c:v>Sexual Abuse</c:v>
                </c:pt>
                <c:pt idx="1">
                  <c:v>Physical Abuse</c:v>
                </c:pt>
                <c:pt idx="2">
                  <c:v>Strangers</c:v>
                </c:pt>
                <c:pt idx="3">
                  <c:v>Bullying</c:v>
                </c:pt>
                <c:pt idx="4">
                  <c:v>Cyberbullying</c:v>
                </c:pt>
                <c:pt idx="5">
                  <c:v>Neglect</c:v>
                </c:pt>
                <c:pt idx="6">
                  <c:v>Domestic Violence</c:v>
                </c:pt>
                <c:pt idx="7">
                  <c:v>Total</c:v>
                </c:pt>
              </c:strCache>
            </c:strRef>
          </c:cat>
          <c:val>
            <c:numRef>
              <c:f>Sheet1!$E$2:$E$9</c:f>
              <c:numCache>
                <c:formatCode>General</c:formatCode>
                <c:ptCount val="8"/>
                <c:pt idx="0">
                  <c:v>5</c:v>
                </c:pt>
                <c:pt idx="1">
                  <c:v>32</c:v>
                </c:pt>
                <c:pt idx="2">
                  <c:v>18</c:v>
                </c:pt>
                <c:pt idx="3">
                  <c:v>408</c:v>
                </c:pt>
                <c:pt idx="4">
                  <c:v>61</c:v>
                </c:pt>
                <c:pt idx="5">
                  <c:v>26</c:v>
                </c:pt>
                <c:pt idx="6">
                  <c:v>26</c:v>
                </c:pt>
                <c:pt idx="7">
                  <c:v>576</c:v>
                </c:pt>
              </c:numCache>
            </c:numRef>
          </c:val>
          <c:extLst>
            <c:ext xmlns:c16="http://schemas.microsoft.com/office/drawing/2014/chart" uri="{C3380CC4-5D6E-409C-BE32-E72D297353CC}">
              <c16:uniqueId val="{00000000-50A9-498E-9B54-53A60EA9D339}"/>
            </c:ext>
          </c:extLst>
        </c:ser>
        <c:dLbls>
          <c:showLegendKey val="0"/>
          <c:showVal val="0"/>
          <c:showCatName val="0"/>
          <c:showSerName val="0"/>
          <c:showPercent val="0"/>
          <c:showBubbleSize val="0"/>
        </c:dLbls>
        <c:gapWidth val="115"/>
        <c:overlap val="-20"/>
        <c:axId val="320257544"/>
        <c:axId val="320257872"/>
      </c:barChart>
      <c:catAx>
        <c:axId val="3202575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257872"/>
        <c:crosses val="autoZero"/>
        <c:auto val="1"/>
        <c:lblAlgn val="ctr"/>
        <c:lblOffset val="100"/>
        <c:noMultiLvlLbl val="0"/>
      </c:catAx>
      <c:valAx>
        <c:axId val="320257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257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Program Demographics 2024-2025</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Sheet1!$A$44:$A$50</c:f>
              <c:strCache>
                <c:ptCount val="7"/>
                <c:pt idx="0">
                  <c:v>Black</c:v>
                </c:pt>
                <c:pt idx="1">
                  <c:v>Caucasian</c:v>
                </c:pt>
                <c:pt idx="2">
                  <c:v>Hispanic</c:v>
                </c:pt>
                <c:pt idx="3">
                  <c:v>Asian</c:v>
                </c:pt>
                <c:pt idx="4">
                  <c:v>NA/AN</c:v>
                </c:pt>
                <c:pt idx="5">
                  <c:v>NH/PI</c:v>
                </c:pt>
                <c:pt idx="6">
                  <c:v>Other</c:v>
                </c:pt>
              </c:strCache>
            </c:strRef>
          </c:cat>
          <c:val>
            <c:numRef>
              <c:f>Sheet1!$B$44:$B$50</c:f>
              <c:numCache>
                <c:formatCode>General</c:formatCode>
                <c:ptCount val="7"/>
                <c:pt idx="0">
                  <c:v>463</c:v>
                </c:pt>
                <c:pt idx="1">
                  <c:v>4660</c:v>
                </c:pt>
                <c:pt idx="2">
                  <c:v>3283</c:v>
                </c:pt>
                <c:pt idx="3">
                  <c:v>476</c:v>
                </c:pt>
                <c:pt idx="4">
                  <c:v>34</c:v>
                </c:pt>
                <c:pt idx="5">
                  <c:v>56</c:v>
                </c:pt>
                <c:pt idx="6">
                  <c:v>23</c:v>
                </c:pt>
              </c:numCache>
            </c:numRef>
          </c:val>
          <c:extLst>
            <c:ext xmlns:c16="http://schemas.microsoft.com/office/drawing/2014/chart" uri="{C3380CC4-5D6E-409C-BE32-E72D297353CC}">
              <c16:uniqueId val="{00000000-BF33-4F11-9EF8-7116B3DD78D4}"/>
            </c:ext>
          </c:extLst>
        </c:ser>
        <c:dLbls>
          <c:showLegendKey val="0"/>
          <c:showVal val="0"/>
          <c:showCatName val="0"/>
          <c:showSerName val="0"/>
          <c:showPercent val="0"/>
          <c:showBubbleSize val="0"/>
        </c:dLbls>
        <c:gapWidth val="115"/>
        <c:overlap val="-20"/>
        <c:axId val="1009953791"/>
        <c:axId val="1009963871"/>
      </c:barChart>
      <c:catAx>
        <c:axId val="1009953791"/>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963871"/>
        <c:crosses val="autoZero"/>
        <c:auto val="1"/>
        <c:lblAlgn val="ctr"/>
        <c:lblOffset val="100"/>
        <c:noMultiLvlLbl val="0"/>
      </c:catAx>
      <c:valAx>
        <c:axId val="1009963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9537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Actual</a:t>
            </a:r>
            <a:r>
              <a:rPr lang="en-US" baseline="0"/>
              <a:t> Revenue Chart 2024-2025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Sheet1!$B$6</c:f>
              <c:strCache>
                <c:ptCount val="1"/>
                <c:pt idx="0">
                  <c:v>DCFS - CTF</c:v>
                </c:pt>
              </c:strCache>
            </c:strRef>
          </c:tx>
          <c:spPr>
            <a:solidFill>
              <a:schemeClr val="accent1"/>
            </a:solidFill>
            <a:ln>
              <a:noFill/>
            </a:ln>
            <a:effectLst/>
            <a:sp3d/>
          </c:spPr>
          <c:invertIfNegative val="0"/>
          <c:val>
            <c:numRef>
              <c:f>Sheet1!$C$6:$R$6</c:f>
              <c:numCache>
                <c:formatCode>"$"#,##0.00_);\("$"#,##0.00\)</c:formatCode>
                <c:ptCount val="1"/>
                <c:pt idx="0">
                  <c:v>81829.33</c:v>
                </c:pt>
              </c:numCache>
            </c:numRef>
          </c:val>
          <c:extLst>
            <c:ext xmlns:c16="http://schemas.microsoft.com/office/drawing/2014/chart" uri="{C3380CC4-5D6E-409C-BE32-E72D297353CC}">
              <c16:uniqueId val="{00000000-7355-4D47-BDCC-CA8A1BEE1A5E}"/>
            </c:ext>
          </c:extLst>
        </c:ser>
        <c:ser>
          <c:idx val="1"/>
          <c:order val="1"/>
          <c:tx>
            <c:strRef>
              <c:f>Sheet1!$B$7</c:f>
              <c:strCache>
                <c:ptCount val="1"/>
                <c:pt idx="0">
                  <c:v>DCFS - CRG ARPA</c:v>
                </c:pt>
              </c:strCache>
            </c:strRef>
          </c:tx>
          <c:spPr>
            <a:solidFill>
              <a:schemeClr val="accent2"/>
            </a:solidFill>
            <a:ln>
              <a:noFill/>
            </a:ln>
            <a:effectLst/>
            <a:sp3d/>
          </c:spPr>
          <c:invertIfNegative val="0"/>
          <c:val>
            <c:numRef>
              <c:f>Sheet1!$C$7:$R$7</c:f>
              <c:numCache>
                <c:formatCode>"$"#,##0.00_);\("$"#,##0.00\)</c:formatCode>
                <c:ptCount val="1"/>
                <c:pt idx="0">
                  <c:v>106818.26</c:v>
                </c:pt>
              </c:numCache>
            </c:numRef>
          </c:val>
          <c:extLst>
            <c:ext xmlns:c16="http://schemas.microsoft.com/office/drawing/2014/chart" uri="{C3380CC4-5D6E-409C-BE32-E72D297353CC}">
              <c16:uniqueId val="{00000001-7355-4D47-BDCC-CA8A1BEE1A5E}"/>
            </c:ext>
          </c:extLst>
        </c:ser>
        <c:ser>
          <c:idx val="2"/>
          <c:order val="2"/>
          <c:tx>
            <c:strRef>
              <c:f>Sheet1!$B$8</c:f>
              <c:strCache>
                <c:ptCount val="1"/>
                <c:pt idx="0">
                  <c:v>Partnership Grants</c:v>
                </c:pt>
              </c:strCache>
            </c:strRef>
          </c:tx>
          <c:spPr>
            <a:solidFill>
              <a:schemeClr val="accent3"/>
            </a:solidFill>
            <a:ln>
              <a:noFill/>
            </a:ln>
            <a:effectLst/>
            <a:sp3d/>
          </c:spPr>
          <c:invertIfNegative val="0"/>
          <c:val>
            <c:numRef>
              <c:f>Sheet1!$C$8:$R$8</c:f>
              <c:numCache>
                <c:formatCode>"$"#,##0.00_);\("$"#,##0.00\)</c:formatCode>
                <c:ptCount val="1"/>
                <c:pt idx="0">
                  <c:v>20000</c:v>
                </c:pt>
              </c:numCache>
            </c:numRef>
          </c:val>
          <c:extLst>
            <c:ext xmlns:c16="http://schemas.microsoft.com/office/drawing/2014/chart" uri="{C3380CC4-5D6E-409C-BE32-E72D297353CC}">
              <c16:uniqueId val="{00000002-7355-4D47-BDCC-CA8A1BEE1A5E}"/>
            </c:ext>
          </c:extLst>
        </c:ser>
        <c:ser>
          <c:idx val="3"/>
          <c:order val="3"/>
          <c:tx>
            <c:strRef>
              <c:f>Sheet1!$B$9</c:f>
              <c:strCache>
                <c:ptCount val="1"/>
                <c:pt idx="0">
                  <c:v>Bequeaths</c:v>
                </c:pt>
              </c:strCache>
            </c:strRef>
          </c:tx>
          <c:spPr>
            <a:solidFill>
              <a:schemeClr val="accent4"/>
            </a:solidFill>
            <a:ln>
              <a:noFill/>
            </a:ln>
            <a:effectLst/>
            <a:sp3d/>
          </c:spPr>
          <c:invertIfNegative val="0"/>
          <c:val>
            <c:numRef>
              <c:f>Sheet1!$C$9:$R$9</c:f>
              <c:numCache>
                <c:formatCode>"$"#,##0.00_);\("$"#,##0.00\)</c:formatCode>
                <c:ptCount val="1"/>
                <c:pt idx="0">
                  <c:v>7150</c:v>
                </c:pt>
              </c:numCache>
            </c:numRef>
          </c:val>
          <c:extLst>
            <c:ext xmlns:c16="http://schemas.microsoft.com/office/drawing/2014/chart" uri="{C3380CC4-5D6E-409C-BE32-E72D297353CC}">
              <c16:uniqueId val="{00000003-7355-4D47-BDCC-CA8A1BEE1A5E}"/>
            </c:ext>
          </c:extLst>
        </c:ser>
        <c:ser>
          <c:idx val="4"/>
          <c:order val="4"/>
          <c:tx>
            <c:strRef>
              <c:f>Sheet1!$B$10</c:f>
              <c:strCache>
                <c:ptCount val="1"/>
                <c:pt idx="0">
                  <c:v>FOUNDATIONS</c:v>
                </c:pt>
              </c:strCache>
            </c:strRef>
          </c:tx>
          <c:spPr>
            <a:solidFill>
              <a:schemeClr val="accent5"/>
            </a:solidFill>
            <a:ln>
              <a:noFill/>
            </a:ln>
            <a:effectLst/>
            <a:sp3d/>
          </c:spPr>
          <c:invertIfNegative val="0"/>
          <c:val>
            <c:numRef>
              <c:f>Sheet1!$C$10:$R$10</c:f>
              <c:numCache>
                <c:formatCode>"$"#,##0.00_);\("$"#,##0.00\)</c:formatCode>
                <c:ptCount val="1"/>
                <c:pt idx="0">
                  <c:v>874.36</c:v>
                </c:pt>
              </c:numCache>
            </c:numRef>
          </c:val>
          <c:extLst>
            <c:ext xmlns:c16="http://schemas.microsoft.com/office/drawing/2014/chart" uri="{C3380CC4-5D6E-409C-BE32-E72D297353CC}">
              <c16:uniqueId val="{00000004-7355-4D47-BDCC-CA8A1BEE1A5E}"/>
            </c:ext>
          </c:extLst>
        </c:ser>
        <c:ser>
          <c:idx val="5"/>
          <c:order val="5"/>
          <c:tx>
            <c:strRef>
              <c:f>Sheet1!$B$11</c:f>
              <c:strCache>
                <c:ptCount val="1"/>
                <c:pt idx="0">
                  <c:v>Wavedance</c:v>
                </c:pt>
              </c:strCache>
            </c:strRef>
          </c:tx>
          <c:spPr>
            <a:solidFill>
              <a:schemeClr val="accent6"/>
            </a:solidFill>
            <a:ln>
              <a:noFill/>
            </a:ln>
            <a:effectLst/>
            <a:sp3d/>
          </c:spPr>
          <c:invertIfNegative val="0"/>
          <c:val>
            <c:numRef>
              <c:f>Sheet1!$C$11:$R$11</c:f>
            </c:numRef>
          </c:val>
          <c:extLst>
            <c:ext xmlns:c16="http://schemas.microsoft.com/office/drawing/2014/chart" uri="{C3380CC4-5D6E-409C-BE32-E72D297353CC}">
              <c16:uniqueId val="{00000005-7355-4D47-BDCC-CA8A1BEE1A5E}"/>
            </c:ext>
          </c:extLst>
        </c:ser>
        <c:ser>
          <c:idx val="6"/>
          <c:order val="6"/>
          <c:tx>
            <c:strRef>
              <c:f>Sheet1!$B$12</c:f>
              <c:strCache>
                <c:ptCount val="1"/>
                <c:pt idx="0">
                  <c:v>CONTRIBUTIONS - FUNDRAISING</c:v>
                </c:pt>
              </c:strCache>
            </c:strRef>
          </c:tx>
          <c:spPr>
            <a:solidFill>
              <a:schemeClr val="accent1">
                <a:lumMod val="60000"/>
              </a:schemeClr>
            </a:solidFill>
            <a:ln>
              <a:noFill/>
            </a:ln>
            <a:effectLst/>
            <a:sp3d/>
          </c:spPr>
          <c:invertIfNegative val="0"/>
          <c:val>
            <c:numRef>
              <c:f>Sheet1!$C$12:$R$12</c:f>
              <c:numCache>
                <c:formatCode>"$"#,##0.00_);\("$"#,##0.00\)</c:formatCode>
                <c:ptCount val="1"/>
                <c:pt idx="0">
                  <c:v>5697.16</c:v>
                </c:pt>
              </c:numCache>
            </c:numRef>
          </c:val>
          <c:extLst>
            <c:ext xmlns:c16="http://schemas.microsoft.com/office/drawing/2014/chart" uri="{C3380CC4-5D6E-409C-BE32-E72D297353CC}">
              <c16:uniqueId val="{00000006-7355-4D47-BDCC-CA8A1BEE1A5E}"/>
            </c:ext>
          </c:extLst>
        </c:ser>
        <c:ser>
          <c:idx val="7"/>
          <c:order val="7"/>
          <c:tx>
            <c:strRef>
              <c:f>Sheet1!$B$13</c:f>
              <c:strCache>
                <c:ptCount val="1"/>
                <c:pt idx="0">
                  <c:v>United Way</c:v>
                </c:pt>
              </c:strCache>
            </c:strRef>
          </c:tx>
          <c:spPr>
            <a:solidFill>
              <a:schemeClr val="accent2">
                <a:lumMod val="60000"/>
              </a:schemeClr>
            </a:solidFill>
            <a:ln>
              <a:noFill/>
            </a:ln>
            <a:effectLst/>
            <a:sp3d/>
          </c:spPr>
          <c:invertIfNegative val="0"/>
          <c:val>
            <c:numRef>
              <c:f>Sheet1!$C$13:$R$13</c:f>
              <c:numCache>
                <c:formatCode>"$"#,##0.00_);\("$"#,##0.00\)</c:formatCode>
                <c:ptCount val="1"/>
                <c:pt idx="0">
                  <c:v>90</c:v>
                </c:pt>
              </c:numCache>
            </c:numRef>
          </c:val>
          <c:extLst>
            <c:ext xmlns:c16="http://schemas.microsoft.com/office/drawing/2014/chart" uri="{C3380CC4-5D6E-409C-BE32-E72D297353CC}">
              <c16:uniqueId val="{00000007-7355-4D47-BDCC-CA8A1BEE1A5E}"/>
            </c:ext>
          </c:extLst>
        </c:ser>
        <c:ser>
          <c:idx val="8"/>
          <c:order val="8"/>
          <c:tx>
            <c:strRef>
              <c:f>Sheet1!$B$14</c:f>
              <c:strCache>
                <c:ptCount val="1"/>
                <c:pt idx="0">
                  <c:v>OTHER</c:v>
                </c:pt>
              </c:strCache>
            </c:strRef>
          </c:tx>
          <c:spPr>
            <a:solidFill>
              <a:schemeClr val="accent3">
                <a:lumMod val="60000"/>
              </a:schemeClr>
            </a:solidFill>
            <a:ln>
              <a:noFill/>
            </a:ln>
            <a:effectLst/>
            <a:sp3d/>
          </c:spPr>
          <c:invertIfNegative val="0"/>
          <c:val>
            <c:numRef>
              <c:f>Sheet1!$C$14:$R$14</c:f>
              <c:numCache>
                <c:formatCode>"$"#,##0.00_);\("$"#,##0.00\)</c:formatCode>
                <c:ptCount val="1"/>
                <c:pt idx="0">
                  <c:v>510.38</c:v>
                </c:pt>
              </c:numCache>
            </c:numRef>
          </c:val>
          <c:extLst>
            <c:ext xmlns:c16="http://schemas.microsoft.com/office/drawing/2014/chart" uri="{C3380CC4-5D6E-409C-BE32-E72D297353CC}">
              <c16:uniqueId val="{00000008-7355-4D47-BDCC-CA8A1BEE1A5E}"/>
            </c:ext>
          </c:extLst>
        </c:ser>
        <c:dLbls>
          <c:showLegendKey val="0"/>
          <c:showVal val="0"/>
          <c:showCatName val="0"/>
          <c:showSerName val="0"/>
          <c:showPercent val="0"/>
          <c:showBubbleSize val="0"/>
        </c:dLbls>
        <c:gapWidth val="150"/>
        <c:shape val="box"/>
        <c:axId val="844243343"/>
        <c:axId val="844245743"/>
        <c:axId val="0"/>
      </c:bar3DChart>
      <c:catAx>
        <c:axId val="844243343"/>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245743"/>
        <c:crosses val="autoZero"/>
        <c:auto val="1"/>
        <c:lblAlgn val="ctr"/>
        <c:lblOffset val="100"/>
        <c:noMultiLvlLbl val="0"/>
      </c:catAx>
      <c:valAx>
        <c:axId val="844245743"/>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_);\(&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24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7DD1-1FE4-4302-893F-0F3649F8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4337</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CHILD ASSAULT PREVENTION (CAP) PROJECT</vt:lpstr>
    </vt:vector>
  </TitlesOfParts>
  <Company>Child Assault Prevention (CAP) Project</Company>
  <LinksUpToDate>false</LinksUpToDate>
  <CharactersWithSpaces>29624</CharactersWithSpaces>
  <SharedDoc>false</SharedDoc>
  <HLinks>
    <vt:vector size="6" baseType="variant">
      <vt:variant>
        <vt:i4>4063257</vt:i4>
      </vt:variant>
      <vt:variant>
        <vt:i4>0</vt:i4>
      </vt:variant>
      <vt:variant>
        <vt:i4>0</vt:i4>
      </vt:variant>
      <vt:variant>
        <vt:i4>5</vt:i4>
      </vt:variant>
      <vt:variant>
        <vt:lpwstr>mailto:cap@gbis.com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ASSAULT PREVENTION (CAP) PROJECT</dc:title>
  <dc:creator>Becky LeBeau</dc:creator>
  <cp:lastModifiedBy>Rebecca LeBeau</cp:lastModifiedBy>
  <cp:revision>2</cp:revision>
  <cp:lastPrinted>2025-09-03T14:31:00Z</cp:lastPrinted>
  <dcterms:created xsi:type="dcterms:W3CDTF">2025-09-03T14:45:00Z</dcterms:created>
  <dcterms:modified xsi:type="dcterms:W3CDTF">2025-09-03T14:45:00Z</dcterms:modified>
</cp:coreProperties>
</file>